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AFE5D">
      <w:pPr>
        <w:pStyle w:val="2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7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</w:p>
    <w:p w14:paraId="4C26D084">
      <w:pPr>
        <w:pStyle w:val="2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7" w:lineRule="exact"/>
        <w:ind w:left="0" w:leftChars="0" w:right="0" w:rightChars="0" w:firstLine="0" w:firstLineChars="0"/>
        <w:textAlignment w:val="auto"/>
        <w:outlineLvl w:val="9"/>
        <w:rPr>
          <w:rFonts w:hint="default" w:ascii="方正仿宋_GBK" w:hAnsi="方正仿宋_GBK" w:eastAsia="方正仿宋_GBK" w:cs="方正仿宋_GBK"/>
          <w:szCs w:val="32"/>
        </w:rPr>
      </w:pPr>
    </w:p>
    <w:p w14:paraId="486BBF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重庆市永川区人民政府</w:t>
      </w:r>
    </w:p>
    <w:p w14:paraId="2B524E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关于规定森林防火期和划定森林防火区的通告</w:t>
      </w:r>
    </w:p>
    <w:p w14:paraId="103FF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永川府规〔2025〕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14D7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</w:p>
    <w:p w14:paraId="15CBF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为有效预防和遏制森林火灾，保障人民群众生命财产和森林资源安全，根据《中华人民共和国森林法》《森林防火条例》《重庆市森林防火条例》等法律法规的规定，结合我区森林防火工作实际，特发布如下通告：</w:t>
      </w:r>
    </w:p>
    <w:p w14:paraId="4C7A1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  <w:t>一、森林防火期</w:t>
      </w:r>
    </w:p>
    <w:p w14:paraId="6E792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每年1月1日至5月10日，每年7月10日至10月10日。</w:t>
      </w:r>
    </w:p>
    <w:p w14:paraId="337FD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  <w:t>二、森林防火区</w:t>
      </w:r>
    </w:p>
    <w:p w14:paraId="66A4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全区林区（含退耕还林区以及平坝集中连片林木）和林区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缘100米范围。</w:t>
      </w:r>
    </w:p>
    <w:p w14:paraId="0C3EB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  <w:t>三、森林高火险期</w:t>
      </w:r>
    </w:p>
    <w:p w14:paraId="5CA2F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以下情形为森林高火险期：</w:t>
      </w:r>
    </w:p>
    <w:p w14:paraId="024FE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（一）每年除夕至正月十五、清明节前10天至清明节后1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天、每年7月10日至10月10日；</w:t>
      </w:r>
    </w:p>
    <w:p w14:paraId="6A196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（二）森林防火期内，森林火险气象等级达到三级以上（含三级，GB/T36743-2018）或者出现高温、大风、干旱等高火险气候时。</w:t>
      </w:r>
    </w:p>
    <w:p w14:paraId="6BE31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  <w:t>四、森林高火险区</w:t>
      </w:r>
    </w:p>
    <w:p w14:paraId="033B1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箕山、英山、云雾山、巴岳山、黄瓜山山脉集中连片林区。</w:t>
      </w:r>
    </w:p>
    <w:p w14:paraId="69235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  <w:t>五、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eastAsia="zh-CN"/>
        </w:rPr>
        <w:t>野外火源管控</w:t>
      </w:r>
    </w:p>
    <w:p w14:paraId="170EE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森林高火险期内，森林防火区禁止一切野外用火。森林防火期内，进入森林防火区应严格执行以下规定：</w:t>
      </w:r>
    </w:p>
    <w:p w14:paraId="5642E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（一）严禁携带火种及易燃、易爆物品进入森林防火区；</w:t>
      </w:r>
    </w:p>
    <w:p w14:paraId="0F47A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（二）严禁烧香烧纸、燃放烟花爆竹、燃放孔明灯、烤火、野炊、吸烟、火把照明、烧灰积肥、烧蜂（蚁）窝、烧山驱兽、使用枪械狩猎等野外用火行为；</w:t>
      </w:r>
    </w:p>
    <w:p w14:paraId="48947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（三）严禁其他未经批准的野外用火行为；</w:t>
      </w:r>
    </w:p>
    <w:p w14:paraId="47A55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（四）因特殊情况确需生产用火或者工程用火的，按照《森林防火条例》规定的权限和程序批准。</w:t>
      </w:r>
    </w:p>
    <w:p w14:paraId="4449A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  <w:t>六、工作要求</w:t>
      </w:r>
    </w:p>
    <w:p w14:paraId="3194C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（一）森林防火期内，进入森林防火区的车辆和个人负有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林防火的责任和义务；</w:t>
      </w:r>
    </w:p>
    <w:p w14:paraId="57EAA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（二）森林经营（管护）单位和个人在其经营（管护）范围内负有护林防火责任，必须认真落实各项禁火措施。电力、通讯、燃气、油料、危化易燃品等行业在其经营（管护）范围内负有森林防火主体责任，要进行拉网式隐患排查，发现隐患立即消除；</w:t>
      </w:r>
    </w:p>
    <w:p w14:paraId="32D38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（三）区森林防灭火指挥部成员单位、各街（镇）要依法依规履行职责，加大森林防火防控力度，做实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十户联防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体系，及时消除森林火灾隐患；一旦发生森林火灾，要及时科学组织开展扑救及善后工作。</w:t>
      </w:r>
    </w:p>
    <w:p w14:paraId="3C086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  <w:t>七、法律责任</w:t>
      </w:r>
    </w:p>
    <w:p w14:paraId="13D7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凡违反森林防火有关规定的，将依据《中华人民共和国森林法》《中华人民共和国治安管理处罚法》《森林防火条例》等法律法规予以处罚；造成财产损失或者其他损害的，依法承担民事责任；构成犯罪的，依法追究刑事责任。</w:t>
      </w:r>
    </w:p>
    <w:p w14:paraId="53E0C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  <w:t>、森林火灾报警电话：023-61193119、023-61133000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 w14:paraId="21A3B3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68BD87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2AC29C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重庆市永川区人民政府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</w:p>
    <w:p w14:paraId="0FA928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2025年9月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日</w:t>
      </w:r>
    </w:p>
    <w:p w14:paraId="185D6D0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4AE6E">
    <w:pPr>
      <w:pStyle w:val="11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E6714"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7E6714"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2FDE1483">
    <w:pPr>
      <w:pStyle w:val="11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庆市永川区人民政府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cs="宋体"/>
        <w:b/>
        <w:bCs/>
        <w:color w:val="005192"/>
        <w:sz w:val="28"/>
        <w:szCs w:val="44"/>
        <w:lang w:val="en" w:eastAsia="zh-CN"/>
      </w:rPr>
      <w:t xml:space="preserve">  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 w14:paraId="07171025">
    <w:pPr>
      <w:pStyle w:val="11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101A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54D3B980"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重庆市永川区人民政府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jMyNThkZjRlMWFkMWU4MTE3NjkzYjQyYWJlNzEifQ=="/>
  </w:docVars>
  <w:rsids>
    <w:rsidRoot w:val="00172A27"/>
    <w:rsid w:val="019E71BD"/>
    <w:rsid w:val="041C42DA"/>
    <w:rsid w:val="04B679C3"/>
    <w:rsid w:val="05F07036"/>
    <w:rsid w:val="06C3316C"/>
    <w:rsid w:val="06E00104"/>
    <w:rsid w:val="080F63D8"/>
    <w:rsid w:val="090B10A0"/>
    <w:rsid w:val="09341458"/>
    <w:rsid w:val="098254C2"/>
    <w:rsid w:val="0A513B67"/>
    <w:rsid w:val="0A766EDE"/>
    <w:rsid w:val="0AD64BE8"/>
    <w:rsid w:val="0B0912D7"/>
    <w:rsid w:val="0D417786"/>
    <w:rsid w:val="0E025194"/>
    <w:rsid w:val="0FEF111F"/>
    <w:rsid w:val="152D2DCA"/>
    <w:rsid w:val="187168EA"/>
    <w:rsid w:val="187F5606"/>
    <w:rsid w:val="196673CA"/>
    <w:rsid w:val="1B2F4AEE"/>
    <w:rsid w:val="1B953D4E"/>
    <w:rsid w:val="1BE13EE2"/>
    <w:rsid w:val="1CF734C9"/>
    <w:rsid w:val="1DEC284C"/>
    <w:rsid w:val="1E6523AC"/>
    <w:rsid w:val="22440422"/>
    <w:rsid w:val="22BB4BBB"/>
    <w:rsid w:val="22FB7F7F"/>
    <w:rsid w:val="23922691"/>
    <w:rsid w:val="240D02B3"/>
    <w:rsid w:val="24EF77DD"/>
    <w:rsid w:val="26CD6B38"/>
    <w:rsid w:val="2AEB3417"/>
    <w:rsid w:val="2EC21951"/>
    <w:rsid w:val="2FD215B9"/>
    <w:rsid w:val="31A15F24"/>
    <w:rsid w:val="324A1681"/>
    <w:rsid w:val="336F43F6"/>
    <w:rsid w:val="36FB1DF0"/>
    <w:rsid w:val="395347B5"/>
    <w:rsid w:val="39A232A0"/>
    <w:rsid w:val="39E745AA"/>
    <w:rsid w:val="3A3C2EFF"/>
    <w:rsid w:val="3ADA0C60"/>
    <w:rsid w:val="3B5A6BBB"/>
    <w:rsid w:val="3BCB0747"/>
    <w:rsid w:val="3E2972F7"/>
    <w:rsid w:val="3EDA13A6"/>
    <w:rsid w:val="417B75E9"/>
    <w:rsid w:val="42F058B7"/>
    <w:rsid w:val="436109F6"/>
    <w:rsid w:val="441A38D4"/>
    <w:rsid w:val="4504239D"/>
    <w:rsid w:val="46F702A3"/>
    <w:rsid w:val="485633DE"/>
    <w:rsid w:val="4AC867B7"/>
    <w:rsid w:val="4BC77339"/>
    <w:rsid w:val="4C9236C5"/>
    <w:rsid w:val="4C9512CD"/>
    <w:rsid w:val="4E250A85"/>
    <w:rsid w:val="4FEB6B02"/>
    <w:rsid w:val="4FFD4925"/>
    <w:rsid w:val="505C172E"/>
    <w:rsid w:val="506405EA"/>
    <w:rsid w:val="52F46F0B"/>
    <w:rsid w:val="532B6A10"/>
    <w:rsid w:val="53D8014D"/>
    <w:rsid w:val="55E064E0"/>
    <w:rsid w:val="572C6D10"/>
    <w:rsid w:val="5C6F5BEE"/>
    <w:rsid w:val="5C770BAD"/>
    <w:rsid w:val="5DC34279"/>
    <w:rsid w:val="5FCD688E"/>
    <w:rsid w:val="5FF9BDAA"/>
    <w:rsid w:val="608816D1"/>
    <w:rsid w:val="60EF4E7F"/>
    <w:rsid w:val="61F950AE"/>
    <w:rsid w:val="620A72BB"/>
    <w:rsid w:val="63EB287A"/>
    <w:rsid w:val="648B0A32"/>
    <w:rsid w:val="664110B9"/>
    <w:rsid w:val="665233C1"/>
    <w:rsid w:val="69AC0D42"/>
    <w:rsid w:val="6A7259FE"/>
    <w:rsid w:val="6AD9688B"/>
    <w:rsid w:val="6ADE53CB"/>
    <w:rsid w:val="6B0E4BB1"/>
    <w:rsid w:val="6D0E3F22"/>
    <w:rsid w:val="6D1C4347"/>
    <w:rsid w:val="744E4660"/>
    <w:rsid w:val="753355A2"/>
    <w:rsid w:val="759F1C61"/>
    <w:rsid w:val="768A2321"/>
    <w:rsid w:val="769F2DE8"/>
    <w:rsid w:val="76FDEB7C"/>
    <w:rsid w:val="770551D1"/>
    <w:rsid w:val="79C65162"/>
    <w:rsid w:val="7BFBE5AA"/>
    <w:rsid w:val="7C9011D9"/>
    <w:rsid w:val="7DC651C5"/>
    <w:rsid w:val="7DF7F1AA"/>
    <w:rsid w:val="7EC30891"/>
    <w:rsid w:val="7F9DA0E8"/>
    <w:rsid w:val="7FCC2834"/>
    <w:rsid w:val="7FF6A4EF"/>
    <w:rsid w:val="92DD1CEF"/>
    <w:rsid w:val="B7F36119"/>
    <w:rsid w:val="BA7F74C9"/>
    <w:rsid w:val="CEDD2104"/>
    <w:rsid w:val="DFDE6C13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 w:val="0"/>
      <w:spacing w:before="480" w:after="0"/>
      <w:outlineLvl w:val="0"/>
    </w:pPr>
    <w:rPr>
      <w:rFonts w:ascii="Cambria" w:hAnsi="Cambria" w:cs="Times New Roman"/>
      <w:b/>
      <w:bCs/>
      <w:color w:val="4F81BD"/>
      <w:kern w:val="0"/>
      <w:sz w:val="28"/>
      <w:szCs w:val="28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/>
    </w:pPr>
  </w:style>
  <w:style w:type="paragraph" w:styleId="7">
    <w:name w:val="Block Text"/>
    <w:basedOn w:val="1"/>
    <w:autoRedefine/>
    <w:qFormat/>
    <w:uiPriority w:val="0"/>
    <w:pPr>
      <w:spacing w:after="120"/>
      <w:ind w:left="1440" w:leftChars="700" w:right="700" w:rightChars="700"/>
    </w:p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Balloon Text"/>
    <w:basedOn w:val="1"/>
    <w:autoRedefine/>
    <w:semiHidden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paragraph" w:styleId="10">
    <w:name w:val="footer"/>
    <w:basedOn w:val="1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7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next w:val="10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autoRedefine/>
    <w:qFormat/>
    <w:uiPriority w:val="0"/>
    <w:rPr>
      <w:b/>
      <w:bCs/>
    </w:rPr>
  </w:style>
  <w:style w:type="character" w:styleId="16">
    <w:name w:val="page number"/>
    <w:basedOn w:val="14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7">
    <w:name w:val="BodyText1I"/>
    <w:basedOn w:val="18"/>
    <w:qFormat/>
    <w:uiPriority w:val="0"/>
    <w:pPr>
      <w:suppressAutoHyphens/>
      <w:spacing w:line="360" w:lineRule="auto"/>
      <w:ind w:firstLine="420"/>
    </w:pPr>
    <w:rPr>
      <w:rFonts w:ascii="宋体" w:hAnsi="宋体"/>
      <w:kern w:val="2"/>
      <w:sz w:val="24"/>
      <w:szCs w:val="20"/>
    </w:rPr>
  </w:style>
  <w:style w:type="paragraph" w:customStyle="1" w:styleId="18">
    <w:name w:val="BodyText"/>
    <w:basedOn w:val="1"/>
    <w:qFormat/>
    <w:uiPriority w:val="0"/>
    <w:pPr>
      <w:spacing w:before="100" w:beforeAutospacing="1" w:after="120"/>
    </w:pPr>
    <w:rPr>
      <w:rFonts w:ascii="Calibri" w:hAnsi="Calibri" w:eastAsia="宋体"/>
      <w:sz w:val="21"/>
      <w:szCs w:val="21"/>
    </w:rPr>
  </w:style>
  <w:style w:type="paragraph" w:customStyle="1" w:styleId="19">
    <w:name w:val="Body Text First Indent1"/>
    <w:basedOn w:val="2"/>
    <w:autoRedefine/>
    <w:qFormat/>
    <w:uiPriority w:val="0"/>
  </w:style>
  <w:style w:type="paragraph" w:customStyle="1" w:styleId="2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1">
    <w:name w:val="文件"/>
    <w:basedOn w:val="1"/>
    <w:autoRedefine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hAnsi="Times New Roman" w:eastAsia="汉仪仿宋简" w:cs="Times New Roman"/>
      <w:spacing w:val="-3"/>
      <w:sz w:val="32"/>
    </w:rPr>
  </w:style>
  <w:style w:type="paragraph" w:customStyle="1" w:styleId="22">
    <w:name w:val="Body"/>
    <w:basedOn w:val="1"/>
    <w:autoRedefine/>
    <w:qFormat/>
    <w:uiPriority w:val="0"/>
    <w:pPr>
      <w:tabs>
        <w:tab w:val="left" w:pos="2115"/>
      </w:tabs>
      <w:spacing w:line="600" w:lineRule="exact"/>
      <w:ind w:firstLine="640" w:firstLineChars="200"/>
    </w:pPr>
    <w:rPr>
      <w:rFonts w:ascii="Times New Roman" w:hAnsi="Times New Roman" w:eastAsia="方正仿宋_GBK"/>
      <w:sz w:val="32"/>
      <w:szCs w:val="28"/>
    </w:rPr>
  </w:style>
  <w:style w:type="paragraph" w:customStyle="1" w:styleId="23">
    <w:name w:val="Table caption|1"/>
    <w:basedOn w:val="1"/>
    <w:autoRedefine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autoRedefine/>
    <w:qFormat/>
    <w:uiPriority w:val="0"/>
    <w:pPr>
      <w:widowControl w:val="0"/>
      <w:shd w:val="clear" w:color="auto" w:fill="auto"/>
      <w:spacing w:after="570" w:line="55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7">
    <w:name w:val="页眉 Char"/>
    <w:basedOn w:val="14"/>
    <w:link w:val="11"/>
    <w:autoRedefine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28">
    <w:name w:val="页脚 Char"/>
    <w:basedOn w:val="14"/>
    <w:link w:val="10"/>
    <w:autoRedefine/>
    <w:qFormat/>
    <w:uiPriority w:val="0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4512</Words>
  <Characters>4555</Characters>
  <Lines>1</Lines>
  <Paragraphs>1</Paragraphs>
  <TotalTime>30</TotalTime>
  <ScaleCrop>false</ScaleCrop>
  <LinksUpToDate>false</LinksUpToDate>
  <CharactersWithSpaces>4581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2015-06-09T00:09:00Z</dcterms:created>
  <dc:creator>Lenovo User</dc:creator>
  <cp:lastModifiedBy>卢玙</cp:lastModifiedBy>
  <cp:lastPrinted>2023-04-30T03:19:00Z</cp:lastPrinted>
  <dcterms:modified xsi:type="dcterms:W3CDTF">2025-10-10T02:02:55Z</dcterms:modified>
  <dc:title>重庆市永川区人民政府办公室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A928FB42460F42DA8AAEBEC36992B7AB_13</vt:lpwstr>
  </property>
  <property fmtid="{D5CDD505-2E9C-101B-9397-08002B2CF9AE}" pid="4" name="KSOSaveFontToCloudKey">
    <vt:lpwstr>200417847_embed</vt:lpwstr>
  </property>
  <property fmtid="{D5CDD505-2E9C-101B-9397-08002B2CF9AE}" pid="5" name="KSOTemplateDocerSaveRecord">
    <vt:lpwstr>eyJoZGlkIjoiODMwNjMyNThkZjRlMWFkMWU4MTE3NjkzYjQyYWJlNzEiLCJ1c2VySWQiOiIzNTY5MTU0MjYifQ==</vt:lpwstr>
  </property>
</Properties>
</file>