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李迎春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eastAsia="方正仿宋_GBK"/>
          <w:sz w:val="32"/>
          <w:szCs w:val="32"/>
        </w:rPr>
        <w:t>永川府人〔2025〕16号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87次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李迎春为重庆市永川区胜利路街道办事处副主任；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徐凯为江苏省中医院重庆医院（重庆市永川区中医院）</w:t>
      </w:r>
      <w:r>
        <w:rPr>
          <w:rFonts w:hint="default" w:eastAsia="方正仿宋_GBK"/>
          <w:sz w:val="32"/>
          <w:szCs w:val="32"/>
          <w:lang w:val="en-US" w:eastAsia="zh-CN"/>
        </w:rPr>
        <w:t>执行院长（试用期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王真迷为重庆永川高新技术产业投资发展集团有限公司</w:t>
      </w:r>
      <w:r>
        <w:rPr>
          <w:rFonts w:hint="default" w:eastAsia="方正仿宋_GBK"/>
          <w:sz w:val="32"/>
          <w:szCs w:val="32"/>
          <w:lang w:val="en-US" w:eastAsia="zh-CN"/>
        </w:rPr>
        <w:t>副总经理（试用期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刘飞为重庆市永川区三河汇碧传媒有限责任公司总经理</w:t>
      </w:r>
      <w:r>
        <w:rPr>
          <w:rFonts w:hint="default" w:eastAsia="方正仿宋_GBK"/>
          <w:sz w:val="32"/>
          <w:szCs w:val="32"/>
          <w:lang w:val="en-US" w:eastAsia="zh-CN"/>
        </w:rPr>
        <w:t>（试用期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宋亭婷为重庆市永川区政鑫国有资产经营有限责任公司</w:t>
      </w:r>
      <w:r>
        <w:rPr>
          <w:rFonts w:hint="default" w:eastAsia="方正仿宋_GBK"/>
          <w:sz w:val="32"/>
          <w:szCs w:val="32"/>
          <w:lang w:val="en-US" w:eastAsia="zh-CN"/>
        </w:rPr>
        <w:t>总经理（试用期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孙涛为重庆永川大数据产业园开发管理有限公司总经理</w:t>
      </w:r>
      <w:r>
        <w:rPr>
          <w:rFonts w:hint="default" w:eastAsia="方正仿宋_GBK"/>
          <w:sz w:val="32"/>
          <w:szCs w:val="32"/>
          <w:lang w:val="en-US" w:eastAsia="zh-CN"/>
        </w:rPr>
        <w:t>（试用期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许家永为川流不息数字科技（重庆）有限公司董事长；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程伟为重庆永川高新科技集团有限公司总经理（试用期1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何春霖为重庆渝西保税产业发展有限公司总经理（试用</w:t>
      </w:r>
      <w:r>
        <w:rPr>
          <w:rFonts w:hint="default" w:eastAsia="方正仿宋_GBK"/>
          <w:sz w:val="32"/>
          <w:szCs w:val="32"/>
          <w:lang w:val="en-US" w:eastAsia="zh-CN"/>
        </w:rPr>
        <w:t>期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default" w:eastAsia="方正仿宋_GBK"/>
          <w:sz w:val="32"/>
          <w:szCs w:val="32"/>
          <w:lang w:val="en-US" w:eastAsia="zh-CN"/>
        </w:rPr>
        <w:t>年）</w:t>
      </w:r>
      <w:r>
        <w:rPr>
          <w:rFonts w:hint="eastAsia" w:eastAsia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江兰的重庆市永川区人民政府办公室副主任和重庆市</w:t>
      </w:r>
      <w:r>
        <w:rPr>
          <w:rFonts w:hint="default" w:eastAsia="方正仿宋_GBK"/>
          <w:sz w:val="32"/>
          <w:szCs w:val="32"/>
          <w:lang w:val="en-US" w:eastAsia="zh-CN"/>
        </w:rPr>
        <w:t>永川区人民政府外事办公室副主任</w:t>
      </w:r>
      <w:r>
        <w:rPr>
          <w:rFonts w:hint="eastAsia" w:eastAsia="方正仿宋_GBK"/>
          <w:sz w:val="32"/>
          <w:szCs w:val="32"/>
          <w:lang w:val="en-US" w:eastAsia="zh-CN"/>
        </w:rPr>
        <w:t>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谭立冽的重庆市永川区信访办公室副主任职务；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何维川的重庆市永川区胜利路街道办事处副主任职务；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徐凯的江苏省中医院重庆医院（重庆市永川区中医院）</w:t>
      </w:r>
      <w:r>
        <w:rPr>
          <w:rFonts w:hint="default" w:eastAsia="方正仿宋_GBK"/>
          <w:sz w:val="32"/>
          <w:szCs w:val="32"/>
          <w:lang w:val="en-US" w:eastAsia="zh-CN"/>
        </w:rPr>
        <w:t>副院长</w:t>
      </w:r>
      <w:r>
        <w:rPr>
          <w:rFonts w:hint="eastAsia" w:eastAsia="方正仿宋_GBK"/>
          <w:sz w:val="32"/>
          <w:szCs w:val="32"/>
          <w:lang w:val="en-US" w:eastAsia="zh-CN"/>
        </w:rPr>
        <w:t>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许家永的重庆永川大数据产业园开发管理有限公司总</w:t>
      </w:r>
      <w:r>
        <w:rPr>
          <w:rFonts w:hint="default" w:eastAsia="方正仿宋_GBK"/>
          <w:sz w:val="32"/>
          <w:szCs w:val="32"/>
          <w:lang w:val="en-US" w:eastAsia="zh-CN"/>
        </w:rPr>
        <w:t>经理</w:t>
      </w:r>
      <w:r>
        <w:rPr>
          <w:rFonts w:hint="eastAsia" w:eastAsia="方正仿宋_GBK"/>
          <w:sz w:val="32"/>
          <w:szCs w:val="32"/>
          <w:lang w:val="en-US" w:eastAsia="zh-CN"/>
        </w:rPr>
        <w:t>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3E3A96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E025194"/>
    <w:rsid w:val="0E9553FF"/>
    <w:rsid w:val="0E9E6388"/>
    <w:rsid w:val="0EB4731D"/>
    <w:rsid w:val="0EDA1DF8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BFD10E0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5E4382"/>
    <w:rsid w:val="1F602C5C"/>
    <w:rsid w:val="1F68156F"/>
    <w:rsid w:val="1FBC17DB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8A26B77"/>
    <w:rsid w:val="38D10155"/>
    <w:rsid w:val="38D84D20"/>
    <w:rsid w:val="38D875B9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419FA"/>
    <w:rsid w:val="479C5C7F"/>
    <w:rsid w:val="47CD72CE"/>
    <w:rsid w:val="47E51E85"/>
    <w:rsid w:val="47E56601"/>
    <w:rsid w:val="481646C5"/>
    <w:rsid w:val="484C61E3"/>
    <w:rsid w:val="48574FDB"/>
    <w:rsid w:val="4940010C"/>
    <w:rsid w:val="49773D5C"/>
    <w:rsid w:val="49DC2824"/>
    <w:rsid w:val="4A046425"/>
    <w:rsid w:val="4A98759A"/>
    <w:rsid w:val="4AAC11A2"/>
    <w:rsid w:val="4AE73A21"/>
    <w:rsid w:val="4AFC57FB"/>
    <w:rsid w:val="4B766A70"/>
    <w:rsid w:val="4BC77339"/>
    <w:rsid w:val="4BD04DF8"/>
    <w:rsid w:val="4BD777DC"/>
    <w:rsid w:val="4C405CB6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8D7D63"/>
    <w:rsid w:val="5BB53E0B"/>
    <w:rsid w:val="5BEF40DD"/>
    <w:rsid w:val="5BFEE699"/>
    <w:rsid w:val="5CA42512"/>
    <w:rsid w:val="5CD72D5D"/>
    <w:rsid w:val="5CE24971"/>
    <w:rsid w:val="5CEE2982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7FA1D9"/>
    <w:rsid w:val="7BAD4B4C"/>
    <w:rsid w:val="7BD40338"/>
    <w:rsid w:val="7BFD70BA"/>
    <w:rsid w:val="7C41577F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E1B1898"/>
    <w:rsid w:val="DE7F1578"/>
    <w:rsid w:val="DF070C53"/>
    <w:rsid w:val="DFDFC069"/>
    <w:rsid w:val="DFFD941E"/>
    <w:rsid w:val="DFFE5206"/>
    <w:rsid w:val="E7FD23C5"/>
    <w:rsid w:val="EB7B4A53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97D9566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9">
    <w:name w:val="Default Paragraph Font"/>
    <w:link w:val="20"/>
    <w:semiHidden/>
    <w:qFormat/>
    <w:uiPriority w:val="0"/>
    <w:rPr>
      <w:rFonts w:ascii="Calibri" w:hAnsi="Calibri"/>
      <w:szCs w:val="24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0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uiPriority w:val="0"/>
    <w:pPr>
      <w:spacing w:after="160"/>
      <w:ind w:firstLine="420" w:firstLineChars="100"/>
    </w:p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默认段落字体 Para Char Char Char Char Char Char Char Char Char Char Char Char"/>
    <w:basedOn w:val="1"/>
    <w:link w:val="19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1">
    <w:name w:val="Strong"/>
    <w:basedOn w:val="19"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4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7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8">
    <w:name w:val="页脚 Char"/>
    <w:basedOn w:val="19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29">
    <w:name w:val=" Char Char"/>
    <w:basedOn w:val="19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2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3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4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5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6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7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8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39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0">
    <w:name w:val="批注框文本 Char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2012-10-27T23:13:00Z</cp:lastPrinted>
  <dcterms:modified xsi:type="dcterms:W3CDTF">2025-09-02T10:29:20Z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