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jc w:val="left"/>
        <w:textAlignment w:val="auto"/>
        <w:rPr>
          <w:rFonts w:hint="eastAsia" w:ascii="方正仿宋_GBK" w:hAnsi="方正仿宋_GBK" w:eastAsia="方正仿宋_GBK" w:cs="方正仿宋_GBK"/>
          <w:sz w:val="32"/>
          <w:szCs w:val="32"/>
        </w:rPr>
      </w:pPr>
    </w:p>
    <w:p>
      <w:pPr>
        <w:widowControl w:val="0"/>
        <w:pBdr>
          <w:top w:val="none" w:color="auto" w:sz="0" w:space="0"/>
          <w:left w:val="none" w:color="auto" w:sz="0" w:space="0"/>
          <w:bottom w:val="none" w:color="auto" w:sz="0" w:space="0"/>
          <w:right w:val="none" w:color="auto" w:sz="0" w:space="0"/>
          <w:between w:val="none" w:color="auto" w:sz="0" w:space="0"/>
        </w:pBdr>
        <w:snapToGrid w:val="0"/>
        <w:spacing w:line="276" w:lineRule="auto"/>
        <w:ind w:firstLine="0" w:firstLineChars="0"/>
        <w:jc w:val="left"/>
        <w:outlineLvl w:val="9"/>
        <w:rPr>
          <w:rFonts w:hint="eastAsia" w:ascii="方正仿宋_GBK" w:hAnsi="方正仿宋_GBK" w:eastAsia="方正仿宋_GBK" w:cs="方正仿宋_GBK"/>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4" w:lineRule="auto"/>
        <w:ind w:left="0" w:right="0"/>
        <w:jc w:val="center"/>
        <w:textAlignment w:val="auto"/>
      </w:pPr>
      <w:r>
        <w:rPr>
          <w:rFonts w:ascii="方正小标宋_GBK" w:hAnsi="方正小标宋_GBK" w:eastAsia="方正小标宋_GBK" w:cs="方正小标宋_GBK"/>
          <w:i w:val="0"/>
          <w:iCs w:val="0"/>
          <w:color w:val="000000"/>
          <w:spacing w:val="0"/>
          <w:sz w:val="44"/>
          <w:szCs w:val="44"/>
          <w:shd w:val="clear" w:color="auto" w:fill="FFFFFF"/>
        </w:rPr>
        <w:t>重庆市</w:t>
      </w:r>
      <w:r>
        <w:rPr>
          <w:rFonts w:hint="eastAsia" w:ascii="方正小标宋_GBK" w:hAnsi="方正小标宋_GBK" w:eastAsia="方正小标宋_GBK" w:cs="方正小标宋_GBK"/>
          <w:i w:val="0"/>
          <w:iCs w:val="0"/>
          <w:color w:val="000000"/>
          <w:spacing w:val="0"/>
          <w:sz w:val="44"/>
          <w:szCs w:val="44"/>
          <w:shd w:val="clear" w:color="auto" w:fill="FFFFFF"/>
        </w:rPr>
        <w:t>永川区人民政府办公室</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4" w:lineRule="auto"/>
        <w:ind w:left="0" w:right="0"/>
        <w:jc w:val="center"/>
        <w:textAlignment w:val="auto"/>
        <w:rPr>
          <w:rFonts w:hint="eastAsia" w:ascii="方正小标宋_GBK" w:hAnsi="方正小标宋_GBK" w:eastAsia="方正小标宋_GBK" w:cs="方正小标宋_GBK"/>
          <w:i w:val="0"/>
          <w:iCs w:val="0"/>
          <w:color w:val="000000"/>
          <w:spacing w:val="0"/>
          <w:sz w:val="44"/>
          <w:szCs w:val="44"/>
          <w:shd w:val="clear" w:color="auto" w:fill="FFFFFF"/>
        </w:rPr>
      </w:pPr>
      <w:r>
        <w:rPr>
          <w:rFonts w:hint="eastAsia" w:ascii="方正小标宋_GBK" w:hAnsi="方正小标宋_GBK" w:eastAsia="方正小标宋_GBK" w:cs="方正小标宋_GBK"/>
          <w:i w:val="0"/>
          <w:iCs w:val="0"/>
          <w:color w:val="000000"/>
          <w:spacing w:val="0"/>
          <w:sz w:val="44"/>
          <w:szCs w:val="44"/>
          <w:shd w:val="clear" w:color="auto" w:fill="FFFFFF"/>
        </w:rPr>
        <w:t>关于印发永川区行政许可事项清单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4" w:lineRule="auto"/>
        <w:ind w:left="0" w:right="0"/>
        <w:jc w:val="center"/>
        <w:textAlignment w:val="auto"/>
      </w:pPr>
      <w:r>
        <w:rPr>
          <w:rFonts w:hint="eastAsia" w:ascii="方正小标宋_GBK" w:hAnsi="方正小标宋_GBK" w:eastAsia="方正小标宋_GBK" w:cs="方正小标宋_GBK"/>
          <w:i w:val="0"/>
          <w:iCs w:val="0"/>
          <w:color w:val="000000"/>
          <w:spacing w:val="0"/>
          <w:sz w:val="44"/>
          <w:szCs w:val="44"/>
          <w:shd w:val="clear" w:color="auto" w:fill="FFFFFF"/>
        </w:rPr>
        <w:t>（</w:t>
      </w:r>
      <w:r>
        <w:rPr>
          <w:rFonts w:hint="default" w:ascii="Times New Roman" w:hAnsi="Times New Roman" w:eastAsia="微软雅黑" w:cs="Times New Roman"/>
          <w:i w:val="0"/>
          <w:iCs w:val="0"/>
          <w:color w:val="000000"/>
          <w:spacing w:val="0"/>
          <w:sz w:val="44"/>
          <w:szCs w:val="44"/>
          <w:shd w:val="clear" w:color="auto" w:fill="FFFFFF"/>
        </w:rPr>
        <w:t>202</w:t>
      </w:r>
      <w:r>
        <w:rPr>
          <w:rFonts w:hint="eastAsia" w:ascii="Times New Roman" w:hAnsi="Times New Roman" w:eastAsia="微软雅黑" w:cs="Times New Roman"/>
          <w:i w:val="0"/>
          <w:iCs w:val="0"/>
          <w:color w:val="000000"/>
          <w:spacing w:val="0"/>
          <w:sz w:val="44"/>
          <w:szCs w:val="44"/>
          <w:shd w:val="clear" w:color="auto" w:fill="FFFFFF"/>
          <w:lang w:val="en-US" w:eastAsia="zh-CN"/>
        </w:rPr>
        <w:t>3</w:t>
      </w:r>
      <w:r>
        <w:rPr>
          <w:rFonts w:hint="eastAsia" w:ascii="方正小标宋_GBK" w:hAnsi="方正小标宋_GBK" w:eastAsia="方正小标宋_GBK" w:cs="方正小标宋_GBK"/>
          <w:i w:val="0"/>
          <w:iCs w:val="0"/>
          <w:color w:val="000000"/>
          <w:spacing w:val="0"/>
          <w:sz w:val="44"/>
          <w:szCs w:val="44"/>
          <w:shd w:val="clear" w:color="auto" w:fill="FFFFFF"/>
        </w:rPr>
        <w:t>年版）的通知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永川府办发〔2023〕56号</w:t>
      </w:r>
    </w:p>
    <w:p>
      <w:pPr>
        <w:pStyle w:val="12"/>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12" w:lineRule="auto"/>
        <w:ind w:right="0"/>
        <w:jc w:val="both"/>
        <w:rPr>
          <w:rFonts w:hint="eastAsia" w:ascii="方正仿宋_GBK" w:hAnsi="方正仿宋_GBK" w:eastAsia="方正仿宋_GBK" w:cs="方正仿宋_GBK"/>
          <w:color w:val="auto"/>
          <w:kern w:val="2"/>
          <w:sz w:val="32"/>
          <w:szCs w:val="32"/>
          <w:lang w:bidi="ar-SA"/>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olor w:val="000000"/>
          <w:spacing w:val="0"/>
          <w:sz w:val="32"/>
          <w:szCs w:val="32"/>
          <w:shd w:val="clear" w:color="auto" w:fill="FFFFFF"/>
        </w:rPr>
        <w:t>各镇人民政府、街道办事处，区政府各部门，有关单位：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4"/>
        <w:jc w:val="both"/>
        <w:textAlignment w:val="auto"/>
        <w:rPr>
          <w:rFonts w:hint="eastAsia" w:ascii="方正仿宋_GBK" w:hAnsi="方正仿宋_GBK" w:eastAsia="方正仿宋_GBK" w:cs="方正仿宋_GBK"/>
          <w:i w:val="0"/>
          <w:iCs w:val="0"/>
          <w:color w:val="000000"/>
          <w:spacing w:val="0"/>
          <w:sz w:val="32"/>
          <w:szCs w:val="32"/>
          <w:shd w:val="clear" w:color="auto" w:fill="FFFFFF"/>
          <w:lang w:eastAsia="zh-CN"/>
        </w:rPr>
      </w:pPr>
      <w:r>
        <w:rPr>
          <w:rFonts w:hint="eastAsia" w:ascii="方正仿宋_GBK" w:hAnsi="方正仿宋_GBK" w:eastAsia="方正仿宋_GBK" w:cs="方正仿宋_GBK"/>
          <w:b w:val="0"/>
          <w:bCs w:val="0"/>
          <w:color w:val="auto"/>
          <w:kern w:val="2"/>
          <w:sz w:val="32"/>
          <w:szCs w:val="32"/>
          <w:lang w:val="en-US" w:eastAsia="zh-CN" w:bidi="ar-SA"/>
        </w:rPr>
        <w:t>按照《重庆市人民政府办公厅关于印发重庆市行政许可事项清单（</w:t>
      </w:r>
      <w:r>
        <w:rPr>
          <w:rFonts w:hint="eastAsia" w:ascii="方正仿宋_GBK" w:hAnsi="方正仿宋_GBK" w:eastAsia="方正仿宋_GBK" w:cs="方正仿宋_GBK"/>
          <w:i w:val="0"/>
          <w:iCs w:val="0"/>
          <w:color w:val="000000"/>
          <w:spacing w:val="0"/>
          <w:kern w:val="0"/>
          <w:sz w:val="32"/>
          <w:szCs w:val="32"/>
          <w:shd w:val="clear" w:color="auto" w:fill="FFFFFF"/>
          <w:lang w:val="en-US" w:eastAsia="zh-CN" w:bidi="ar"/>
        </w:rPr>
        <w:t>2023</w:t>
      </w:r>
      <w:r>
        <w:rPr>
          <w:rFonts w:hint="eastAsia" w:ascii="方正仿宋_GBK" w:hAnsi="方正仿宋_GBK" w:eastAsia="方正仿宋_GBK" w:cs="方正仿宋_GBK"/>
          <w:b w:val="0"/>
          <w:bCs w:val="0"/>
          <w:color w:val="auto"/>
          <w:kern w:val="2"/>
          <w:sz w:val="32"/>
          <w:szCs w:val="32"/>
          <w:lang w:val="en-US" w:eastAsia="zh-CN" w:bidi="ar-SA"/>
        </w:rPr>
        <w:t>年版）的通知》（渝府办发〔</w:t>
      </w:r>
      <w:r>
        <w:rPr>
          <w:rFonts w:hint="eastAsia" w:ascii="方正仿宋_GBK" w:hAnsi="方正仿宋_GBK" w:eastAsia="方正仿宋_GBK" w:cs="方正仿宋_GBK"/>
          <w:i w:val="0"/>
          <w:iCs w:val="0"/>
          <w:color w:val="000000"/>
          <w:spacing w:val="0"/>
          <w:kern w:val="0"/>
          <w:sz w:val="32"/>
          <w:szCs w:val="32"/>
          <w:shd w:val="clear" w:color="auto" w:fill="FFFFFF"/>
          <w:lang w:val="en-US" w:eastAsia="zh-CN" w:bidi="ar"/>
        </w:rPr>
        <w:t>2023</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方正仿宋_GBK" w:hAnsi="方正仿宋_GBK" w:eastAsia="方正仿宋_GBK" w:cs="方正仿宋_GBK"/>
          <w:i w:val="0"/>
          <w:iCs w:val="0"/>
          <w:color w:val="000000"/>
          <w:spacing w:val="0"/>
          <w:kern w:val="0"/>
          <w:sz w:val="32"/>
          <w:szCs w:val="32"/>
          <w:shd w:val="clear" w:color="auto" w:fill="FFFFFF"/>
          <w:lang w:val="en-US" w:eastAsia="zh-CN" w:bidi="ar"/>
        </w:rPr>
        <w:t>50</w:t>
      </w:r>
      <w:r>
        <w:rPr>
          <w:rFonts w:hint="eastAsia" w:ascii="方正仿宋_GBK" w:hAnsi="方正仿宋_GBK" w:eastAsia="方正仿宋_GBK" w:cs="方正仿宋_GBK"/>
          <w:b w:val="0"/>
          <w:bCs w:val="0"/>
          <w:color w:val="auto"/>
          <w:kern w:val="2"/>
          <w:sz w:val="32"/>
          <w:szCs w:val="32"/>
          <w:lang w:val="en-US" w:eastAsia="zh-CN" w:bidi="ar-SA"/>
        </w:rPr>
        <w:t>号）要求，结合我区实际情况，制定了</w:t>
      </w:r>
      <w:r>
        <w:rPr>
          <w:rFonts w:hint="eastAsia" w:ascii="方正仿宋_GBK" w:hAnsi="方正仿宋_GBK" w:eastAsia="方正仿宋_GBK" w:cs="方正仿宋_GBK"/>
          <w:i w:val="0"/>
          <w:iCs w:val="0"/>
          <w:color w:val="000000"/>
          <w:spacing w:val="0"/>
          <w:sz w:val="32"/>
          <w:szCs w:val="32"/>
          <w:shd w:val="clear" w:color="auto" w:fill="FFFFFF"/>
        </w:rPr>
        <w:t>《永川区行政许可事项清单（202</w:t>
      </w:r>
      <w:r>
        <w:rPr>
          <w:rFonts w:hint="eastAsia" w:ascii="方正仿宋_GBK" w:hAnsi="方正仿宋_GBK" w:eastAsia="方正仿宋_GBK" w:cs="方正仿宋_GBK"/>
          <w:i w:val="0"/>
          <w:iCs w:val="0"/>
          <w:color w:val="000000"/>
          <w:spacing w:val="0"/>
          <w:sz w:val="32"/>
          <w:szCs w:val="32"/>
          <w:shd w:val="clear" w:color="auto" w:fill="FFFFFF"/>
          <w:lang w:val="en-US" w:eastAsia="zh-CN"/>
        </w:rPr>
        <w:t>3</w:t>
      </w:r>
      <w:r>
        <w:rPr>
          <w:rFonts w:hint="eastAsia" w:ascii="方正仿宋_GBK" w:hAnsi="方正仿宋_GBK" w:eastAsia="方正仿宋_GBK" w:cs="方正仿宋_GBK"/>
          <w:i w:val="0"/>
          <w:iCs w:val="0"/>
          <w:color w:val="000000"/>
          <w:spacing w:val="0"/>
          <w:sz w:val="32"/>
          <w:szCs w:val="32"/>
          <w:shd w:val="clear" w:color="auto" w:fill="FFFFFF"/>
        </w:rPr>
        <w:t>年版）》</w:t>
      </w:r>
      <w:r>
        <w:rPr>
          <w:rFonts w:hint="eastAsia" w:ascii="方正仿宋_GBK" w:hAnsi="方正仿宋_GBK" w:eastAsia="方正仿宋_GBK" w:cs="方正仿宋_GBK"/>
          <w:i w:val="0"/>
          <w:iC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olor w:val="000000"/>
          <w:spacing w:val="0"/>
          <w:sz w:val="32"/>
          <w:szCs w:val="32"/>
          <w:shd w:val="clear" w:color="auto" w:fill="FFFFFF"/>
        </w:rPr>
        <w:t>经区政府同意，现印发给你们</w:t>
      </w:r>
      <w:r>
        <w:rPr>
          <w:rFonts w:hint="eastAsia" w:ascii="方正仿宋_GBK" w:hAnsi="方正仿宋_GBK" w:eastAsia="方正仿宋_GBK" w:cs="方正仿宋_GBK"/>
          <w:i w:val="0"/>
          <w:iCs w:val="0"/>
          <w:color w:val="000000"/>
          <w:spacing w:val="0"/>
          <w:sz w:val="32"/>
          <w:szCs w:val="32"/>
          <w:shd w:val="clear" w:color="auto" w:fill="FFFFFF"/>
          <w:lang w:eastAsia="zh-CN"/>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4"/>
        <w:jc w:val="both"/>
        <w:textAlignment w:val="auto"/>
        <w:rPr>
          <w:rFonts w:hint="eastAsia" w:ascii="方正仿宋_GBK" w:hAnsi="方正仿宋_GBK" w:eastAsia="方正仿宋_GBK" w:cs="方正仿宋_GBK"/>
          <w:i w:val="0"/>
          <w:iCs w:val="0"/>
          <w:color w:val="000000"/>
          <w:spacing w:val="0"/>
          <w:sz w:val="32"/>
          <w:szCs w:val="32"/>
          <w:shd w:val="clear" w:color="auto" w:fill="FFFFFF"/>
        </w:rPr>
      </w:pPr>
      <w:r>
        <w:rPr>
          <w:rFonts w:hint="eastAsia" w:ascii="方正仿宋_GBK" w:hAnsi="方正仿宋_GBK" w:eastAsia="方正仿宋_GBK" w:cs="方正仿宋_GBK"/>
          <w:i w:val="0"/>
          <w:iCs w:val="0"/>
          <w:color w:val="000000"/>
          <w:spacing w:val="0"/>
          <w:sz w:val="32"/>
          <w:szCs w:val="32"/>
          <w:shd w:val="clear" w:color="auto" w:fill="FFFFFF"/>
        </w:rPr>
        <w:t>请各有关单位严格按照《永川区行政许可事项清单（202</w:t>
      </w:r>
      <w:r>
        <w:rPr>
          <w:rFonts w:hint="eastAsia" w:ascii="方正仿宋_GBK" w:hAnsi="方正仿宋_GBK" w:eastAsia="方正仿宋_GBK" w:cs="方正仿宋_GBK"/>
          <w:i w:val="0"/>
          <w:iCs w:val="0"/>
          <w:color w:val="000000"/>
          <w:spacing w:val="0"/>
          <w:sz w:val="32"/>
          <w:szCs w:val="32"/>
          <w:shd w:val="clear" w:color="auto" w:fill="FFFFFF"/>
          <w:lang w:val="en-US" w:eastAsia="zh-CN"/>
        </w:rPr>
        <w:t>3</w:t>
      </w:r>
      <w:r>
        <w:rPr>
          <w:rFonts w:hint="eastAsia" w:ascii="方正仿宋_GBK" w:hAnsi="方正仿宋_GBK" w:eastAsia="方正仿宋_GBK" w:cs="方正仿宋_GBK"/>
          <w:i w:val="0"/>
          <w:iCs w:val="0"/>
          <w:color w:val="000000"/>
          <w:spacing w:val="0"/>
          <w:sz w:val="32"/>
          <w:szCs w:val="32"/>
          <w:shd w:val="clear" w:color="auto" w:fill="FFFFFF"/>
        </w:rPr>
        <w:t>年版）》</w:t>
      </w:r>
      <w:r>
        <w:rPr>
          <w:rFonts w:hint="eastAsia" w:ascii="方正仿宋_GBK" w:hAnsi="方正仿宋_GBK" w:eastAsia="方正仿宋_GBK" w:cs="方正仿宋_GBK"/>
          <w:i w:val="0"/>
          <w:iCs w:val="0"/>
          <w:color w:val="000000"/>
          <w:spacing w:val="0"/>
          <w:sz w:val="32"/>
          <w:szCs w:val="32"/>
          <w:shd w:val="clear" w:color="auto" w:fill="FFFFFF"/>
          <w:lang w:val="en-US" w:eastAsia="zh-CN"/>
        </w:rPr>
        <w:t>依法依规实施行政许可，加强行政许可全链条全领域监管。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4"/>
        <w:jc w:val="both"/>
        <w:textAlignment w:val="auto"/>
        <w:rPr>
          <w:rFonts w:hint="eastAsia" w:ascii="方正仿宋_GBK" w:hAnsi="方正仿宋_GBK" w:eastAsia="方正仿宋_GBK" w:cs="方正仿宋_GBK"/>
          <w:i w:val="0"/>
          <w:iCs w:val="0"/>
          <w:color w:val="000000"/>
          <w:spacing w:val="0"/>
          <w:sz w:val="32"/>
          <w:szCs w:val="32"/>
          <w:shd w:val="clear" w:color="auto" w:fill="FFFFFF"/>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4"/>
        <w:jc w:val="both"/>
        <w:textAlignment w:val="auto"/>
        <w:rPr>
          <w:rFonts w:hint="eastAsia" w:ascii="方正仿宋_GBK" w:hAnsi="方正仿宋_GBK" w:eastAsia="方正仿宋_GBK" w:cs="方正仿宋_GBK"/>
          <w:i w:val="0"/>
          <w:iCs w:val="0"/>
          <w:color w:val="000000"/>
          <w:spacing w:val="0"/>
          <w:sz w:val="32"/>
          <w:szCs w:val="32"/>
          <w:shd w:val="clear" w:color="auto" w:fill="FFFFFF"/>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30" w:firstLine="417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olor w:val="000000"/>
          <w:spacing w:val="0"/>
          <w:sz w:val="32"/>
          <w:szCs w:val="32"/>
          <w:shd w:val="clear" w:color="auto" w:fill="FFFFFF"/>
        </w:rPr>
        <w:t>重庆市永川区人民政府办公室</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1282" w:firstLine="485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olor w:val="000000"/>
          <w:spacing w:val="0"/>
          <w:sz w:val="32"/>
          <w:szCs w:val="32"/>
          <w:shd w:val="clear" w:color="auto" w:fill="FFFFFF"/>
        </w:rPr>
        <w:t>202</w:t>
      </w:r>
      <w:r>
        <w:rPr>
          <w:rFonts w:hint="eastAsia" w:ascii="方正仿宋_GBK" w:hAnsi="方正仿宋_GBK" w:eastAsia="方正仿宋_GBK" w:cs="方正仿宋_GBK"/>
          <w:i w:val="0"/>
          <w:iCs w:val="0"/>
          <w:color w:val="000000"/>
          <w:spacing w:val="0"/>
          <w:sz w:val="32"/>
          <w:szCs w:val="32"/>
          <w:shd w:val="clear" w:color="auto" w:fill="FFFFFF"/>
          <w:lang w:val="en-US" w:eastAsia="zh-CN"/>
        </w:rPr>
        <w:t>3</w:t>
      </w:r>
      <w:r>
        <w:rPr>
          <w:rFonts w:hint="eastAsia" w:ascii="方正仿宋_GBK" w:hAnsi="方正仿宋_GBK" w:eastAsia="方正仿宋_GBK" w:cs="方正仿宋_GBK"/>
          <w:i w:val="0"/>
          <w:iCs w:val="0"/>
          <w:color w:val="333333"/>
          <w:sz w:val="32"/>
          <w:szCs w:val="32"/>
        </w:rPr>
        <w:t>年</w:t>
      </w:r>
      <w:r>
        <w:rPr>
          <w:rFonts w:hint="eastAsia" w:ascii="方正仿宋_GBK" w:hAnsi="方正仿宋_GBK" w:eastAsia="方正仿宋_GBK" w:cs="方正仿宋_GBK"/>
          <w:i w:val="0"/>
          <w:iCs w:val="0"/>
          <w:color w:val="000000"/>
          <w:spacing w:val="0"/>
          <w:sz w:val="32"/>
          <w:szCs w:val="32"/>
          <w:shd w:val="clear" w:color="auto" w:fill="FFFFFF"/>
          <w:lang w:val="en-US" w:eastAsia="zh-CN"/>
        </w:rPr>
        <w:t>11</w:t>
      </w:r>
      <w:r>
        <w:rPr>
          <w:rFonts w:hint="eastAsia" w:ascii="方正仿宋_GBK" w:hAnsi="方正仿宋_GBK" w:eastAsia="方正仿宋_GBK" w:cs="方正仿宋_GBK"/>
          <w:i w:val="0"/>
          <w:iCs w:val="0"/>
          <w:color w:val="000000"/>
          <w:spacing w:val="0"/>
          <w:sz w:val="32"/>
          <w:szCs w:val="32"/>
          <w:shd w:val="clear" w:color="auto" w:fill="FFFFFF"/>
        </w:rPr>
        <w:t>月</w:t>
      </w:r>
      <w:r>
        <w:rPr>
          <w:rFonts w:hint="eastAsia" w:ascii="方正仿宋_GBK" w:hAnsi="方正仿宋_GBK" w:eastAsia="方正仿宋_GBK" w:cs="方正仿宋_GBK"/>
          <w:i w:val="0"/>
          <w:iCs w:val="0"/>
          <w:color w:val="000000"/>
          <w:spacing w:val="0"/>
          <w:sz w:val="32"/>
          <w:szCs w:val="32"/>
          <w:shd w:val="clear" w:color="auto" w:fill="FFFFFF"/>
          <w:lang w:val="en-US" w:eastAsia="zh-CN"/>
        </w:rPr>
        <w:t>11</w:t>
      </w:r>
      <w:r>
        <w:rPr>
          <w:rFonts w:hint="eastAsia" w:ascii="方正仿宋_GBK" w:hAnsi="方正仿宋_GBK" w:eastAsia="方正仿宋_GBK" w:cs="方正仿宋_GBK"/>
          <w:i w:val="0"/>
          <w:iCs w:val="0"/>
          <w:color w:val="000000"/>
          <w:spacing w:val="0"/>
          <w:sz w:val="32"/>
          <w:szCs w:val="32"/>
          <w:shd w:val="clear" w:color="auto" w:fill="FFFFFF"/>
        </w:rPr>
        <w:t>日</w:t>
      </w:r>
    </w:p>
    <w:p>
      <w:pPr>
        <w:pStyle w:val="12"/>
        <w:pBdr>
          <w:top w:val="none" w:color="auto" w:sz="0" w:space="0"/>
          <w:left w:val="none" w:color="auto" w:sz="0" w:space="0"/>
          <w:bottom w:val="none" w:color="auto" w:sz="0" w:space="0"/>
          <w:right w:val="none" w:color="auto" w:sz="0" w:space="0"/>
        </w:pBdr>
        <w:snapToGrid w:val="0"/>
        <w:spacing w:line="312" w:lineRule="auto"/>
        <w:ind w:firstLine="634"/>
        <w:jc w:val="both"/>
        <w:rPr>
          <w:rFonts w:hint="eastAsia" w:ascii="方正仿宋_GBK" w:hAnsi="方正仿宋_GBK" w:eastAsia="方正仿宋_GBK" w:cs="方正仿宋_GBK"/>
          <w:i w:val="0"/>
          <w:iCs w:val="0"/>
          <w:caps w:val="0"/>
          <w:color w:val="000000"/>
          <w:spacing w:val="0"/>
          <w:sz w:val="32"/>
          <w:szCs w:val="32"/>
          <w:shd w:val="clear" w:color="auto" w:fill="FFFFFF"/>
        </w:rPr>
      </w:pPr>
      <w:r>
        <w:rPr>
          <w:rFonts w:hint="eastAsia" w:ascii="方正仿宋_GBK" w:hAnsi="方正仿宋_GBK" w:eastAsia="方正仿宋_GBK" w:cs="方正仿宋_GBK"/>
          <w:i w:val="0"/>
          <w:iCs w:val="0"/>
          <w:caps w:val="0"/>
          <w:color w:val="000000"/>
          <w:spacing w:val="0"/>
          <w:sz w:val="32"/>
          <w:szCs w:val="32"/>
          <w:shd w:val="clear" w:color="auto" w:fill="FFFFFF"/>
        </w:rPr>
        <w:t>（此件公开发布）</w:t>
      </w:r>
    </w:p>
    <w:p>
      <w:pPr>
        <w:pStyle w:val="1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baseline"/>
        <w:rPr>
          <w:rFonts w:hint="eastAsia"/>
          <w:sz w:val="44"/>
          <w:szCs w:val="44"/>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rPr>
        <w:br w:type="page"/>
      </w:r>
      <w:r>
        <w:rPr>
          <w:rFonts w:hint="eastAsia" w:ascii="方正小标宋_GBK" w:hAnsi="方正小标宋_GBK" w:eastAsia="方正小标宋_GBK" w:cs="方正小标宋_GBK"/>
          <w:b w:val="0"/>
          <w:bCs w:val="0"/>
          <w:color w:val="auto"/>
          <w:kern w:val="2"/>
          <w:sz w:val="44"/>
          <w:szCs w:val="44"/>
          <w:lang w:val="en-US" w:eastAsia="zh-CN" w:bidi="ar-SA"/>
        </w:rPr>
        <w:t>永川区行政许可事项清单（</w:t>
      </w:r>
      <w:r>
        <w:rPr>
          <w:rFonts w:hint="eastAsia" w:ascii="Times New Roman" w:hAnsi="Times New Roman" w:eastAsia="微软雅黑" w:cs="Times New Roman"/>
          <w:i w:val="0"/>
          <w:iCs w:val="0"/>
          <w:color w:val="000000"/>
          <w:spacing w:val="0"/>
          <w:kern w:val="0"/>
          <w:sz w:val="44"/>
          <w:szCs w:val="44"/>
          <w:shd w:val="clear" w:color="auto" w:fill="FFFFFF"/>
          <w:lang w:val="en-US" w:eastAsia="zh-CN" w:bidi="ar"/>
        </w:rPr>
        <w:t>2023</w:t>
      </w:r>
      <w:r>
        <w:rPr>
          <w:rFonts w:hint="eastAsia" w:ascii="方正小标宋_GBK" w:hAnsi="方正小标宋_GBK" w:eastAsia="方正小标宋_GBK" w:cs="方正小标宋_GBK"/>
          <w:b w:val="0"/>
          <w:bCs w:val="0"/>
          <w:color w:val="auto"/>
          <w:kern w:val="2"/>
          <w:sz w:val="44"/>
          <w:szCs w:val="44"/>
          <w:lang w:val="en-US" w:eastAsia="zh-CN" w:bidi="ar-SA"/>
        </w:rPr>
        <w:t>年版）</w:t>
      </w:r>
    </w:p>
    <w:tbl>
      <w:tblPr>
        <w:tblStyle w:val="15"/>
        <w:tblW w:w="9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1433"/>
        <w:gridCol w:w="2040"/>
        <w:gridCol w:w="1877"/>
        <w:gridCol w:w="3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blHeader/>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序号</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主管部门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事项名称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实施机关</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经常项目收支企业核准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经常项目特定收支业务核准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经常项目外汇存放境外核准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《中华人民共和国外汇管理条例》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境外直接投资项下外汇登记核准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境内直接投资项下外汇登记核准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《中华人民共和国外汇管理条例》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外币现钞提取、出境携带、跨境调运核准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《中华人民共和国外汇管理条例》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跨境证券、衍生产品外汇业务核准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境内机构外债、跨境担保核准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《中华人民共和国外汇管理条例》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境内机构(不含银行业金融机构)对外债权核准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资本项目外汇资金结汇核准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资本项目外汇资金购付汇核准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经营或者终止结售汇业务审批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国家外汇管理局永川</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bidi="ar"/>
              </w:rPr>
              <w:t>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区财政局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中介机构从事代理记账业务审批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区财政局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《中华人民共和国会计法》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拆除环境卫生设施许可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城市建筑垃圾处置核准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拆除、改动、迁移城市公共供水设施审核</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《城市供水条例》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《重庆市城市供水节水条例》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由于工程施工、设备维修等原因确需停止供水的审批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《城市供水条例》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《重庆市城市供水节水条例》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市政设施建设类审批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特殊车辆在城市道路上行驶审批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工程建设涉及城市绿地、树木审批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《城市绿化条例》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《重庆市城市园林绿化条例》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设置大型户外广告及在城市建筑物、设施上悬挂、张贴宣传品审批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临时性建筑物搭建、堆放物料、占道施工审批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供水工程建设方案审查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《重庆市城市供水节水条例》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占用、迁移、拆除城市道路照明设施审核</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《重庆市市政设施管理条例》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临时户外广告设置许可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《重庆市户外广告管理条例》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关闭、闲置、拆除城市环境卫生设施许可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建设项目附属园林绿化工程设计方案审查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《重庆市城市园林绿化条例》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非工程建设项目涉及城市绿地、树木审批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《重庆市城市园林绿化条例》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公园内举办大型游乐、展览等活动审批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《重庆市公园管理条例》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非主干道临时占道经营许可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区城市管理局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《重庆市市容环境卫生管理条例》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区档案局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延期移交档案审批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区档案局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tabs>
                <w:tab w:val="left" w:pos="445"/>
              </w:tab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区发展改革委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固定资产投资项目核准(含国发〔</w:t>
            </w:r>
            <w:r>
              <w:rPr>
                <w:rFonts w:hint="eastAsia" w:ascii="宋体" w:hAnsi="宋体" w:eastAsia="宋体" w:cs="宋体"/>
                <w:i w:val="0"/>
                <w:iCs w:val="0"/>
                <w:color w:val="000000"/>
                <w:spacing w:val="0"/>
                <w:kern w:val="0"/>
                <w:sz w:val="21"/>
                <w:szCs w:val="21"/>
                <w:shd w:val="clear" w:color="auto" w:fill="FFFFFF"/>
                <w:lang w:val="en-US" w:eastAsia="zh-CN" w:bidi="ar"/>
              </w:rPr>
              <w:t>2016</w:t>
            </w:r>
            <w:r>
              <w:rPr>
                <w:rFonts w:hint="eastAsia" w:ascii="宋体" w:hAnsi="宋体" w:eastAsia="宋体" w:cs="宋体"/>
                <w:color w:val="auto"/>
                <w:sz w:val="21"/>
                <w:szCs w:val="21"/>
                <w:lang w:bidi="ar"/>
              </w:rPr>
              <w:t>〕</w:t>
            </w:r>
            <w:r>
              <w:rPr>
                <w:rFonts w:hint="eastAsia" w:ascii="宋体" w:hAnsi="宋体" w:eastAsia="宋体" w:cs="宋体"/>
                <w:i w:val="0"/>
                <w:iCs w:val="0"/>
                <w:color w:val="000000"/>
                <w:spacing w:val="0"/>
                <w:kern w:val="0"/>
                <w:sz w:val="21"/>
                <w:szCs w:val="21"/>
                <w:shd w:val="clear" w:color="auto" w:fill="FFFFFF"/>
                <w:lang w:val="en-US" w:eastAsia="zh-CN" w:bidi="ar"/>
              </w:rPr>
              <w:t>72</w:t>
            </w:r>
            <w:r>
              <w:rPr>
                <w:rFonts w:hint="eastAsia" w:ascii="宋体" w:hAnsi="宋体" w:eastAsia="宋体" w:cs="宋体"/>
                <w:color w:val="auto"/>
                <w:sz w:val="21"/>
                <w:szCs w:val="21"/>
                <w:lang w:bidi="ar"/>
              </w:rPr>
              <w:t>号文件规定的外商投资项目)</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tabs>
                <w:tab w:val="left" w:pos="445"/>
              </w:tab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eastAsia="zh-CN" w:bidi="ar"/>
              </w:rPr>
              <w:t>区政府（指定</w:t>
            </w:r>
            <w:r>
              <w:rPr>
                <w:rFonts w:hint="eastAsia" w:ascii="宋体" w:hAnsi="宋体" w:eastAsia="宋体" w:cs="宋体"/>
                <w:color w:val="auto"/>
                <w:kern w:val="0"/>
                <w:sz w:val="21"/>
                <w:szCs w:val="21"/>
                <w:lang w:bidi="ar"/>
              </w:rPr>
              <w:t>区发展改革委</w:t>
            </w:r>
            <w:r>
              <w:rPr>
                <w:rFonts w:hint="eastAsia" w:ascii="宋体" w:hAnsi="宋体" w:eastAsia="宋体" w:cs="宋体"/>
                <w:color w:val="auto"/>
                <w:kern w:val="0"/>
                <w:sz w:val="21"/>
                <w:szCs w:val="21"/>
                <w:lang w:eastAsia="zh-CN" w:bidi="ar"/>
              </w:rPr>
              <w:t>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《企业投资项目核准和备案管理条例》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《国务院关于发布政府核准的投资项目目录</w:t>
            </w:r>
            <w:r>
              <w:rPr>
                <w:rFonts w:hint="eastAsia" w:ascii="宋体" w:hAnsi="宋体" w:eastAsia="宋体" w:cs="宋体"/>
                <w:color w:val="auto"/>
                <w:sz w:val="21"/>
                <w:szCs w:val="21"/>
                <w:lang w:eastAsia="zh-CN" w:bidi="ar"/>
              </w:rPr>
              <w:t>（</w:t>
            </w:r>
            <w:r>
              <w:rPr>
                <w:rFonts w:hint="eastAsia" w:ascii="宋体" w:hAnsi="宋体" w:eastAsia="宋体" w:cs="宋体"/>
                <w:i w:val="0"/>
                <w:iCs w:val="0"/>
                <w:color w:val="000000"/>
                <w:spacing w:val="0"/>
                <w:kern w:val="0"/>
                <w:sz w:val="21"/>
                <w:szCs w:val="21"/>
                <w:shd w:val="clear" w:color="auto" w:fill="FFFFFF"/>
                <w:lang w:val="en-US" w:eastAsia="zh-CN" w:bidi="ar"/>
              </w:rPr>
              <w:t>2016</w:t>
            </w:r>
            <w:r>
              <w:rPr>
                <w:rFonts w:hint="eastAsia" w:ascii="宋体" w:hAnsi="宋体" w:eastAsia="宋体" w:cs="宋体"/>
                <w:color w:val="auto"/>
                <w:sz w:val="21"/>
                <w:szCs w:val="21"/>
                <w:lang w:bidi="ar"/>
              </w:rPr>
              <w:t>年本</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的通知》</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国发〔</w:t>
            </w:r>
            <w:r>
              <w:rPr>
                <w:rFonts w:hint="eastAsia" w:ascii="宋体" w:hAnsi="宋体" w:eastAsia="宋体" w:cs="宋体"/>
                <w:i w:val="0"/>
                <w:iCs w:val="0"/>
                <w:color w:val="000000"/>
                <w:spacing w:val="0"/>
                <w:kern w:val="0"/>
                <w:sz w:val="21"/>
                <w:szCs w:val="21"/>
                <w:shd w:val="clear" w:color="auto" w:fill="FFFFFF"/>
                <w:lang w:val="en-US" w:eastAsia="zh-CN" w:bidi="ar"/>
              </w:rPr>
              <w:t>2016</w:t>
            </w:r>
            <w:r>
              <w:rPr>
                <w:rFonts w:hint="eastAsia" w:ascii="宋体" w:hAnsi="宋体" w:eastAsia="宋体" w:cs="宋体"/>
                <w:color w:val="auto"/>
                <w:sz w:val="21"/>
                <w:szCs w:val="21"/>
                <w:lang w:bidi="ar"/>
              </w:rPr>
              <w:t>〕</w:t>
            </w:r>
            <w:r>
              <w:rPr>
                <w:rFonts w:hint="eastAsia" w:ascii="宋体" w:hAnsi="宋体" w:eastAsia="宋体" w:cs="宋体"/>
                <w:i w:val="0"/>
                <w:iCs w:val="0"/>
                <w:color w:val="000000"/>
                <w:spacing w:val="0"/>
                <w:kern w:val="0"/>
                <w:sz w:val="21"/>
                <w:szCs w:val="21"/>
                <w:shd w:val="clear" w:color="auto" w:fill="FFFFFF"/>
                <w:lang w:val="en-US" w:eastAsia="zh-CN" w:bidi="ar"/>
              </w:rPr>
              <w:t>72</w:t>
            </w:r>
            <w:r>
              <w:rPr>
                <w:rFonts w:hint="eastAsia" w:ascii="宋体" w:hAnsi="宋体" w:eastAsia="宋体" w:cs="宋体"/>
                <w:color w:val="auto"/>
                <w:sz w:val="21"/>
                <w:szCs w:val="21"/>
                <w:lang w:bidi="ar"/>
              </w:rPr>
              <w:t>号</w:t>
            </w:r>
            <w:r>
              <w:rPr>
                <w:rFonts w:hint="eastAsia" w:ascii="宋体" w:hAnsi="宋体" w:eastAsia="宋体" w:cs="宋体"/>
                <w:color w:val="auto"/>
                <w:sz w:val="21"/>
                <w:szCs w:val="21"/>
                <w:lang w:eastAsia="zh-CN" w:bidi="ar"/>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《重庆市人民政府关于发布重庆市政府核准的投资项目目录</w:t>
            </w:r>
            <w:r>
              <w:rPr>
                <w:rFonts w:hint="eastAsia" w:ascii="宋体" w:hAnsi="宋体" w:eastAsia="宋体" w:cs="宋体"/>
                <w:color w:val="auto"/>
                <w:sz w:val="21"/>
                <w:szCs w:val="21"/>
                <w:lang w:eastAsia="zh-CN" w:bidi="ar"/>
              </w:rPr>
              <w:t>（</w:t>
            </w:r>
            <w:r>
              <w:rPr>
                <w:rFonts w:hint="eastAsia" w:ascii="宋体" w:hAnsi="宋体" w:eastAsia="宋体" w:cs="宋体"/>
                <w:snapToGrid w:val="0"/>
                <w:color w:val="000000"/>
                <w:spacing w:val="5"/>
                <w:kern w:val="0"/>
                <w:sz w:val="21"/>
                <w:szCs w:val="21"/>
                <w:lang w:val="en-US" w:eastAsia="zh-CN" w:bidi="ar-SA"/>
              </w:rPr>
              <w:t>2017</w:t>
            </w:r>
            <w:r>
              <w:rPr>
                <w:rFonts w:hint="eastAsia" w:ascii="宋体" w:hAnsi="宋体" w:eastAsia="宋体" w:cs="宋体"/>
                <w:color w:val="auto"/>
                <w:sz w:val="21"/>
                <w:szCs w:val="21"/>
                <w:lang w:bidi="ar"/>
              </w:rPr>
              <w:t>年本</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的通知》(渝府发〔</w:t>
            </w:r>
            <w:r>
              <w:rPr>
                <w:rFonts w:hint="eastAsia" w:ascii="宋体" w:hAnsi="宋体" w:eastAsia="宋体" w:cs="宋体"/>
                <w:i w:val="0"/>
                <w:iCs w:val="0"/>
                <w:color w:val="000000"/>
                <w:spacing w:val="0"/>
                <w:kern w:val="0"/>
                <w:sz w:val="21"/>
                <w:szCs w:val="21"/>
                <w:shd w:val="clear" w:color="auto" w:fill="FFFFFF"/>
                <w:lang w:val="en-US" w:eastAsia="zh-CN" w:bidi="ar"/>
              </w:rPr>
              <w:t>2017</w:t>
            </w:r>
            <w:r>
              <w:rPr>
                <w:rFonts w:hint="eastAsia" w:ascii="宋体" w:hAnsi="宋体" w:eastAsia="宋体" w:cs="宋体"/>
                <w:color w:val="auto"/>
                <w:sz w:val="21"/>
                <w:szCs w:val="21"/>
                <w:lang w:bidi="ar"/>
              </w:rPr>
              <w:t>〕</w:t>
            </w:r>
            <w:r>
              <w:rPr>
                <w:rFonts w:hint="eastAsia" w:ascii="宋体" w:hAnsi="宋体" w:eastAsia="宋体" w:cs="宋体"/>
                <w:i w:val="0"/>
                <w:iCs w:val="0"/>
                <w:color w:val="000000"/>
                <w:spacing w:val="0"/>
                <w:kern w:val="0"/>
                <w:sz w:val="21"/>
                <w:szCs w:val="21"/>
                <w:shd w:val="clear" w:color="auto" w:fill="FFFFFF"/>
                <w:lang w:val="en-US" w:eastAsia="zh-CN" w:bidi="ar"/>
              </w:rPr>
              <w:t>18</w:t>
            </w:r>
            <w:r>
              <w:rPr>
                <w:rFonts w:hint="eastAsia" w:ascii="宋体" w:hAnsi="宋体" w:eastAsia="宋体" w:cs="宋体"/>
                <w:color w:val="auto"/>
                <w:sz w:val="21"/>
                <w:szCs w:val="21"/>
                <w:lang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区发展改革委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固定资产投资项目节能审查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lang w:bidi="ar"/>
              </w:rPr>
              <w:t>区发展改革委</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sz w:val="21"/>
                <w:szCs w:val="21"/>
              </w:rPr>
              <w:t>年消耗</w:t>
            </w:r>
            <w:r>
              <w:rPr>
                <w:rFonts w:hint="eastAsia" w:ascii="宋体" w:hAnsi="宋体" w:eastAsia="宋体" w:cs="宋体"/>
                <w:snapToGrid w:val="0"/>
                <w:color w:val="000000"/>
                <w:spacing w:val="5"/>
                <w:kern w:val="0"/>
                <w:sz w:val="21"/>
                <w:szCs w:val="21"/>
                <w:lang w:val="en-US" w:eastAsia="zh-CN" w:bidi="ar-SA"/>
              </w:rPr>
              <w:t>1000</w:t>
            </w:r>
            <w:r>
              <w:rPr>
                <w:rFonts w:hint="eastAsia" w:ascii="宋体" w:hAnsi="宋体" w:eastAsia="宋体" w:cs="宋体"/>
                <w:color w:val="auto"/>
                <w:sz w:val="21"/>
                <w:szCs w:val="21"/>
              </w:rPr>
              <w:t>吨标准煤或电力消耗</w:t>
            </w:r>
            <w:r>
              <w:rPr>
                <w:rFonts w:hint="eastAsia" w:ascii="宋体" w:hAnsi="宋体" w:eastAsia="宋体" w:cs="宋体"/>
                <w:snapToGrid w:val="0"/>
                <w:color w:val="000000"/>
                <w:spacing w:val="5"/>
                <w:kern w:val="0"/>
                <w:sz w:val="21"/>
                <w:szCs w:val="21"/>
                <w:lang w:val="en-US" w:eastAsia="zh-CN" w:bidi="ar-SA"/>
              </w:rPr>
              <w:t>500</w:t>
            </w:r>
            <w:r>
              <w:rPr>
                <w:rFonts w:hint="eastAsia" w:ascii="宋体" w:hAnsi="宋体" w:eastAsia="宋体" w:cs="宋体"/>
                <w:color w:val="auto"/>
                <w:sz w:val="21"/>
                <w:szCs w:val="21"/>
              </w:rPr>
              <w:t>万千瓦时以上</w:t>
            </w:r>
            <w:r>
              <w:rPr>
                <w:rFonts w:hint="eastAsia" w:ascii="宋体" w:hAnsi="宋体" w:eastAsia="宋体" w:cs="宋体"/>
                <w:color w:val="auto"/>
                <w:kern w:val="0"/>
                <w:sz w:val="21"/>
                <w:szCs w:val="21"/>
                <w:lang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《中华人民共和国节约能源法》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《固定资产投资项目节能审查办法》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《重庆市节约能源条例》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区发展改革委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煤矿建设项目设计文件审批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区发展改革委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《中华人民共和国矿山安全法》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《中华人民共和国矿产资源法实施细则》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区发展改革委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固定资产投资项目核准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lang w:eastAsia="zh-CN" w:bidi="ar"/>
              </w:rPr>
              <w:t>区政府（指定</w:t>
            </w:r>
            <w:r>
              <w:rPr>
                <w:rFonts w:hint="eastAsia" w:ascii="宋体" w:hAnsi="宋体" w:eastAsia="宋体" w:cs="宋体"/>
                <w:color w:val="auto"/>
                <w:kern w:val="0"/>
                <w:sz w:val="21"/>
                <w:szCs w:val="21"/>
                <w:lang w:bidi="ar"/>
              </w:rPr>
              <w:t>区发展改革委</w:t>
            </w:r>
            <w:r>
              <w:rPr>
                <w:rFonts w:hint="eastAsia" w:ascii="宋体" w:hAnsi="宋体" w:eastAsia="宋体" w:cs="宋体"/>
                <w:color w:val="auto"/>
                <w:kern w:val="0"/>
                <w:sz w:val="21"/>
                <w:szCs w:val="21"/>
                <w:lang w:eastAsia="zh-CN" w:bidi="ar"/>
              </w:rPr>
              <w:t>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《企业投资项目核准和备案管理条例》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《国务院关于发布政府核准的投资项目目录(</w:t>
            </w:r>
            <w:r>
              <w:rPr>
                <w:rFonts w:hint="eastAsia" w:ascii="宋体" w:hAnsi="宋体" w:eastAsia="宋体" w:cs="宋体"/>
                <w:snapToGrid w:val="0"/>
                <w:color w:val="000000"/>
                <w:spacing w:val="5"/>
                <w:kern w:val="0"/>
                <w:sz w:val="21"/>
                <w:szCs w:val="21"/>
                <w:lang w:val="en-US" w:eastAsia="zh-CN" w:bidi="ar-SA"/>
              </w:rPr>
              <w:t>2016</w:t>
            </w:r>
            <w:r>
              <w:rPr>
                <w:rFonts w:hint="eastAsia" w:ascii="宋体" w:hAnsi="宋体" w:eastAsia="宋体" w:cs="宋体"/>
                <w:color w:val="auto"/>
                <w:sz w:val="21"/>
                <w:szCs w:val="21"/>
                <w:lang w:bidi="ar"/>
              </w:rPr>
              <w:t>年本)的通知》(国发〔</w:t>
            </w:r>
            <w:r>
              <w:rPr>
                <w:rFonts w:hint="eastAsia" w:ascii="宋体" w:hAnsi="宋体" w:eastAsia="宋体" w:cs="宋体"/>
                <w:snapToGrid w:val="0"/>
                <w:color w:val="000000"/>
                <w:spacing w:val="5"/>
                <w:kern w:val="0"/>
                <w:sz w:val="21"/>
                <w:szCs w:val="21"/>
                <w:lang w:val="en-US" w:eastAsia="zh-CN" w:bidi="ar-SA"/>
              </w:rPr>
              <w:t>2016</w:t>
            </w:r>
            <w:r>
              <w:rPr>
                <w:rFonts w:hint="eastAsia" w:ascii="宋体" w:hAnsi="宋体" w:eastAsia="宋体" w:cs="宋体"/>
                <w:color w:val="auto"/>
                <w:sz w:val="21"/>
                <w:szCs w:val="21"/>
                <w:lang w:bidi="ar"/>
              </w:rPr>
              <w:t>〕</w:t>
            </w:r>
            <w:r>
              <w:rPr>
                <w:rFonts w:hint="eastAsia" w:ascii="宋体" w:hAnsi="宋体" w:eastAsia="宋体" w:cs="宋体"/>
                <w:snapToGrid w:val="0"/>
                <w:color w:val="000000"/>
                <w:spacing w:val="5"/>
                <w:kern w:val="0"/>
                <w:sz w:val="21"/>
                <w:szCs w:val="21"/>
                <w:lang w:val="en-US" w:eastAsia="zh-CN" w:bidi="ar-SA"/>
              </w:rPr>
              <w:t>72</w:t>
            </w:r>
            <w:r>
              <w:rPr>
                <w:rFonts w:hint="eastAsia" w:ascii="宋体" w:hAnsi="宋体" w:eastAsia="宋体" w:cs="宋体"/>
                <w:color w:val="auto"/>
                <w:sz w:val="21"/>
                <w:szCs w:val="21"/>
                <w:lang w:bidi="ar"/>
              </w:rPr>
              <w:t>号)</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《重庆市人民政府关于发布重庆市政府核准的投资项目目录(</w:t>
            </w:r>
            <w:r>
              <w:rPr>
                <w:rFonts w:hint="eastAsia" w:ascii="宋体" w:hAnsi="宋体" w:eastAsia="宋体" w:cs="宋体"/>
                <w:snapToGrid w:val="0"/>
                <w:color w:val="000000"/>
                <w:spacing w:val="5"/>
                <w:kern w:val="0"/>
                <w:sz w:val="21"/>
                <w:szCs w:val="21"/>
                <w:lang w:val="en-US" w:eastAsia="zh-CN" w:bidi="ar-SA"/>
              </w:rPr>
              <w:t>2017</w:t>
            </w:r>
            <w:r>
              <w:rPr>
                <w:rFonts w:hint="eastAsia" w:ascii="宋体" w:hAnsi="宋体" w:eastAsia="宋体" w:cs="宋体"/>
                <w:color w:val="auto"/>
                <w:sz w:val="21"/>
                <w:szCs w:val="21"/>
                <w:lang w:bidi="ar"/>
              </w:rPr>
              <w:t>年本)的通知》(渝府发〔</w:t>
            </w:r>
            <w:r>
              <w:rPr>
                <w:rFonts w:hint="eastAsia" w:ascii="宋体" w:hAnsi="宋体" w:eastAsia="宋体" w:cs="宋体"/>
                <w:snapToGrid w:val="0"/>
                <w:color w:val="000000"/>
                <w:spacing w:val="5"/>
                <w:kern w:val="0"/>
                <w:sz w:val="21"/>
                <w:szCs w:val="21"/>
                <w:lang w:val="en-US" w:eastAsia="zh-CN" w:bidi="ar-SA"/>
              </w:rPr>
              <w:t>2017</w:t>
            </w:r>
            <w:r>
              <w:rPr>
                <w:rFonts w:hint="eastAsia" w:ascii="宋体" w:hAnsi="宋体" w:eastAsia="宋体" w:cs="宋体"/>
                <w:color w:val="auto"/>
                <w:sz w:val="21"/>
                <w:szCs w:val="21"/>
                <w:lang w:bidi="ar"/>
              </w:rPr>
              <w:t>〕</w:t>
            </w:r>
            <w:r>
              <w:rPr>
                <w:rFonts w:hint="eastAsia" w:ascii="宋体" w:hAnsi="宋体" w:eastAsia="宋体" w:cs="宋体"/>
                <w:snapToGrid w:val="0"/>
                <w:color w:val="000000"/>
                <w:spacing w:val="5"/>
                <w:kern w:val="0"/>
                <w:sz w:val="21"/>
                <w:szCs w:val="21"/>
                <w:lang w:val="en-US" w:eastAsia="zh-CN" w:bidi="ar-SA"/>
              </w:rPr>
              <w:t>18</w:t>
            </w:r>
            <w:r>
              <w:rPr>
                <w:rFonts w:hint="eastAsia" w:ascii="宋体" w:hAnsi="宋体" w:eastAsia="宋体" w:cs="宋体"/>
                <w:color w:val="auto"/>
                <w:sz w:val="21"/>
                <w:szCs w:val="21"/>
                <w:lang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区发展改革委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可能影响石油天然气管道保护的施工作业审批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区发展改革委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枪支及枪支主要零部件、弹药运输许可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射击竞技体育运动枪支及枪支主要零部件、弹药携运许可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举行集会游行示威许可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《中华人民共和国集会游行示威法》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大型群众性活动安全许可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r>
              <w:rPr>
                <w:rFonts w:hint="eastAsia" w:ascii="宋体" w:hAnsi="宋体" w:eastAsia="宋体" w:cs="宋体"/>
                <w:color w:val="auto"/>
                <w:kern w:val="2"/>
                <w:sz w:val="21"/>
                <w:szCs w:val="21"/>
                <w:lang w:val="en-US" w:eastAsia="zh-CN" w:bidi="ar-SA"/>
              </w:rPr>
              <w:t>受理</w:t>
            </w:r>
            <w:r>
              <w:rPr>
                <w:rFonts w:hint="eastAsia" w:ascii="宋体" w:hAnsi="宋体" w:eastAsia="宋体" w:cs="宋体"/>
                <w:snapToGrid w:val="0"/>
                <w:color w:val="000000"/>
                <w:spacing w:val="5"/>
                <w:kern w:val="0"/>
                <w:sz w:val="21"/>
                <w:szCs w:val="21"/>
                <w:lang w:val="en-US" w:eastAsia="zh-CN" w:bidi="ar-SA"/>
              </w:rPr>
              <w:t>1000</w:t>
            </w:r>
            <w:r>
              <w:rPr>
                <w:rFonts w:hint="eastAsia" w:ascii="宋体" w:hAnsi="宋体" w:eastAsia="宋体" w:cs="宋体"/>
                <w:color w:val="auto"/>
                <w:kern w:val="2"/>
                <w:sz w:val="21"/>
                <w:szCs w:val="21"/>
                <w:lang w:val="en-US" w:eastAsia="zh-CN" w:bidi="ar-SA"/>
              </w:rPr>
              <w:t>人至</w:t>
            </w:r>
            <w:r>
              <w:rPr>
                <w:rFonts w:hint="eastAsia" w:ascii="宋体" w:hAnsi="宋体" w:eastAsia="宋体" w:cs="宋体"/>
                <w:snapToGrid w:val="0"/>
                <w:color w:val="000000"/>
                <w:spacing w:val="5"/>
                <w:kern w:val="0"/>
                <w:sz w:val="21"/>
                <w:szCs w:val="21"/>
                <w:lang w:val="en-US" w:eastAsia="zh-CN" w:bidi="ar-SA"/>
              </w:rPr>
              <w:t>5000</w:t>
            </w:r>
            <w:r>
              <w:rPr>
                <w:rFonts w:hint="eastAsia" w:ascii="宋体" w:hAnsi="宋体" w:eastAsia="宋体" w:cs="宋体"/>
                <w:color w:val="auto"/>
                <w:kern w:val="2"/>
                <w:sz w:val="21"/>
                <w:szCs w:val="21"/>
                <w:lang w:val="en-US" w:eastAsia="zh-CN" w:bidi="ar-SA"/>
              </w:rPr>
              <w:t>人规模活动</w:t>
            </w:r>
            <w:r>
              <w:rPr>
                <w:rFonts w:hint="eastAsia" w:ascii="宋体" w:hAnsi="宋体" w:eastAsia="宋体" w:cs="宋体"/>
                <w:i w:val="0"/>
                <w:iCs w:val="0"/>
                <w:color w:val="auto"/>
                <w:kern w:val="0"/>
                <w:sz w:val="21"/>
                <w:szCs w:val="21"/>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《中华人民共和国消防法》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41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公章刻制业特种行业许可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《印铸刻字业暂行管理规则》</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《国务院对确需保留的行政审批项目设定行政许可的决定》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《公安部关于深化娱乐服务场所和特种行业治安管理改革进一步依法加强事中事后监管的工作意见》(公治〔</w:t>
            </w:r>
            <w:r>
              <w:rPr>
                <w:rFonts w:hint="eastAsia" w:ascii="宋体" w:hAnsi="宋体" w:eastAsia="宋体" w:cs="宋体"/>
                <w:snapToGrid w:val="0"/>
                <w:color w:val="000000"/>
                <w:spacing w:val="5"/>
                <w:kern w:val="0"/>
                <w:sz w:val="21"/>
                <w:szCs w:val="21"/>
                <w:lang w:val="en-US" w:eastAsia="zh-CN" w:bidi="ar-SA"/>
              </w:rPr>
              <w:t>2017</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529</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42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旅馆业特种行业许可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《旅馆业治安管理办法》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《国务院对确需保留的行政审批项目设定行政许可的决定》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《公安部关于深化娱乐服务场所和特种行业治安管理改革进一步依法加强事中事后监管的工作意见》（公治〔</w:t>
            </w:r>
            <w:r>
              <w:rPr>
                <w:rFonts w:hint="eastAsia" w:ascii="宋体" w:hAnsi="宋体" w:eastAsia="宋体" w:cs="宋体"/>
                <w:snapToGrid w:val="0"/>
                <w:color w:val="000000"/>
                <w:spacing w:val="5"/>
                <w:kern w:val="0"/>
                <w:sz w:val="21"/>
                <w:szCs w:val="21"/>
                <w:lang w:val="en-US" w:eastAsia="zh-CN" w:bidi="ar-SA"/>
              </w:rPr>
              <w:t>2017</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529</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43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保安员证核发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《保安服务管理条例》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《国家职业资格目录（</w:t>
            </w:r>
            <w:r>
              <w:rPr>
                <w:rFonts w:hint="eastAsia" w:ascii="宋体" w:hAnsi="宋体" w:eastAsia="宋体" w:cs="宋体"/>
                <w:snapToGrid w:val="0"/>
                <w:color w:val="000000"/>
                <w:spacing w:val="5"/>
                <w:kern w:val="0"/>
                <w:sz w:val="21"/>
                <w:szCs w:val="21"/>
                <w:lang w:val="en-US" w:eastAsia="zh-CN" w:bidi="ar-SA"/>
              </w:rPr>
              <w:t>2021</w:t>
            </w:r>
            <w:r>
              <w:rPr>
                <w:rFonts w:hint="eastAsia" w:ascii="宋体" w:hAnsi="宋体" w:eastAsia="宋体" w:cs="宋体"/>
                <w:color w:val="auto"/>
                <w:sz w:val="21"/>
                <w:szCs w:val="21"/>
                <w:u w:val="none"/>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44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烟花爆竹道路运输许可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《烟花爆竹安全管理条例》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《关于优化烟花爆竹道路运输许可审批进一步深化烟花爆竹“放管服”改革工作的通知》（公治安明发〔</w:t>
            </w:r>
            <w:r>
              <w:rPr>
                <w:rFonts w:hint="eastAsia" w:ascii="宋体" w:hAnsi="宋体" w:eastAsia="宋体" w:cs="宋体"/>
                <w:snapToGrid w:val="0"/>
                <w:color w:val="000000"/>
                <w:spacing w:val="5"/>
                <w:kern w:val="0"/>
                <w:sz w:val="21"/>
                <w:szCs w:val="21"/>
                <w:lang w:val="en-US" w:eastAsia="zh-CN" w:bidi="ar-SA"/>
              </w:rPr>
              <w:t>2019</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218</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45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民用爆炸物品购买许可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46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民用爆炸物品运输许可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47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爆破作业单位许可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《民用爆炸物品安全管理条例》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《爆破作业单位资质条件和管理要求》（</w:t>
            </w:r>
            <w:r>
              <w:rPr>
                <w:rFonts w:hint="eastAsia" w:ascii="宋体" w:hAnsi="宋体" w:eastAsia="宋体" w:cs="宋体"/>
                <w:snapToGrid w:val="0"/>
                <w:color w:val="000000"/>
                <w:spacing w:val="5"/>
                <w:kern w:val="0"/>
                <w:sz w:val="21"/>
                <w:szCs w:val="21"/>
                <w:lang w:val="en-US" w:eastAsia="zh-CN" w:bidi="ar-SA"/>
              </w:rPr>
              <w:t>GA990—2012</w:t>
            </w:r>
            <w:r>
              <w:rPr>
                <w:rFonts w:hint="eastAsia" w:ascii="宋体" w:hAnsi="宋体" w:eastAsia="宋体" w:cs="宋体"/>
                <w:color w:val="auto"/>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48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剧毒化学品购买许可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49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剧毒化学品道路运输通行许可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《危险化学品安全管理条例》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50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放射性物品道路运输许可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《中华人民共和国核安全法》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51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运输危险化学品的车辆进入危险化学品运输车辆限制通行区域审批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52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易制毒化学品购买许可(除第一类中的药品类易制毒化学品外)</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《中华人民共和国禁毒法》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《易制毒化学品管理条例》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《易制毒化学品购销与运输管理条例》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《重庆市禁毒条例》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53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易制毒化学品运输许可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《中华人民共和国禁毒法》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《易制毒化学品管理条例》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《易制毒化学品购销与运输管理条例》</w:t>
            </w:r>
          </w:p>
          <w:p>
            <w:pPr>
              <w:pStyle w:val="2"/>
              <w:keepNext w:val="0"/>
              <w:keepLines w:val="0"/>
              <w:pageBreakBefore w:val="0"/>
              <w:kinsoku/>
              <w:wordWrap/>
              <w:overflowPunct/>
              <w:topLinePunct w:val="0"/>
              <w:autoSpaceDE/>
              <w:autoSpaceDN/>
              <w:bidi w:val="0"/>
              <w:adjustRightInd/>
              <w:snapToGrid w:val="0"/>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bidi="ar"/>
              </w:rPr>
              <w:t>《重庆市禁毒条例》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54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金融机构营业场所和金库安全防范设施建设方案审批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55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金融机构营业场所和金库安全防范设施建设工程验收</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56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《中华人民共和国道路交通安全法》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《中华人民共和国道路交通安全法实施条例》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57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机动车临时通行牌证核发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《中华人民共和国道路交通安全法》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《中华人民共和国道路交通安全法实施条例》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58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机动车检验合格标志核发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《中华人民共和国道路交通安全法》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《中华人民共和国道路交通安全法实施条例》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59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机动车驾驶证核发、审验</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《中华人民共和国道路交通安全法》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《中华人民共和国道路交通安全法实施条例》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60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校车驾驶资格许可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《校车安全管理条例》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61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非机动车登记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62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涉路施工交通安全审查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《中华人民共和国道路交通安全法》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《中华人民共和国公路法》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63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户口迁移审批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64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普通护照签发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65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出入境通行证签发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《中华人民共和国护照法》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66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边境管理区通行证核发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67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内地居民前往港澳通行证、往来港澳通行证及签注签发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r>
              <w:rPr>
                <w:rFonts w:hint="eastAsia" w:ascii="宋体" w:hAnsi="宋体" w:eastAsia="宋体" w:cs="宋体"/>
                <w:i w:val="0"/>
                <w:iCs w:val="0"/>
                <w:color w:val="auto"/>
                <w:sz w:val="21"/>
                <w:szCs w:val="21"/>
                <w:u w:val="none"/>
              </w:rPr>
              <w:t>内地居民前往港澳通行证区局仅受理和初审，由市</w:t>
            </w:r>
            <w:r>
              <w:rPr>
                <w:rFonts w:hint="eastAsia" w:ascii="宋体" w:hAnsi="宋体" w:eastAsia="宋体" w:cs="宋体"/>
                <w:i w:val="0"/>
                <w:iCs w:val="0"/>
                <w:color w:val="auto"/>
                <w:sz w:val="21"/>
                <w:szCs w:val="21"/>
                <w:u w:val="none"/>
                <w:lang w:val="en-US" w:eastAsia="zh-CN"/>
              </w:rPr>
              <w:t>公安</w:t>
            </w:r>
            <w:r>
              <w:rPr>
                <w:rFonts w:hint="eastAsia" w:ascii="宋体" w:hAnsi="宋体" w:eastAsia="宋体" w:cs="宋体"/>
                <w:i w:val="0"/>
                <w:iCs w:val="0"/>
                <w:color w:val="auto"/>
                <w:sz w:val="21"/>
                <w:szCs w:val="21"/>
                <w:u w:val="none"/>
              </w:rPr>
              <w:t>局进行审批签发。</w:t>
            </w:r>
            <w:r>
              <w:rPr>
                <w:rFonts w:hint="eastAsia" w:ascii="宋体" w:hAnsi="宋体" w:eastAsia="宋体" w:cs="宋体"/>
                <w:i w:val="0"/>
                <w:iCs w:val="0"/>
                <w:color w:val="auto"/>
                <w:kern w:val="0"/>
                <w:sz w:val="21"/>
                <w:szCs w:val="21"/>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68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大陆居民往来台湾通行证及签注签发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69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台湾居民来往大陆通行证签发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r>
              <w:rPr>
                <w:rFonts w:hint="eastAsia" w:ascii="宋体" w:hAnsi="宋体" w:eastAsia="宋体" w:cs="宋体"/>
                <w:i w:val="0"/>
                <w:iCs w:val="0"/>
                <w:color w:val="auto"/>
                <w:sz w:val="21"/>
                <w:szCs w:val="21"/>
                <w:u w:val="none"/>
              </w:rPr>
              <w:t>仅办理台湾居民来往大陆通行证的换发、补发</w:t>
            </w:r>
            <w:r>
              <w:rPr>
                <w:rFonts w:hint="eastAsia" w:ascii="宋体" w:hAnsi="宋体" w:eastAsia="宋体" w:cs="宋体"/>
                <w:i w:val="0"/>
                <w:iCs w:val="0"/>
                <w:color w:val="auto"/>
                <w:kern w:val="0"/>
                <w:sz w:val="21"/>
                <w:szCs w:val="21"/>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举办焰火晚会及其他大型焰火燃放活动许可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r>
              <w:rPr>
                <w:rFonts w:hint="eastAsia" w:ascii="宋体" w:hAnsi="宋体" w:eastAsia="宋体" w:cs="宋体"/>
                <w:i w:val="0"/>
                <w:iCs w:val="0"/>
                <w:color w:val="auto"/>
                <w:sz w:val="21"/>
                <w:szCs w:val="21"/>
                <w:u w:val="none"/>
              </w:rPr>
              <w:t>焰火等级为Ⅲ级及以下由区县公安机关审批</w:t>
            </w:r>
            <w:r>
              <w:rPr>
                <w:rFonts w:hint="eastAsia" w:ascii="宋体" w:hAnsi="宋体" w:eastAsia="宋体" w:cs="宋体"/>
                <w:i w:val="0"/>
                <w:iCs w:val="0"/>
                <w:color w:val="auto"/>
                <w:kern w:val="0"/>
                <w:sz w:val="21"/>
                <w:szCs w:val="21"/>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《烟花爆竹安全管理条例》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《公安部办公厅关于贯彻执行〈大型焰火燃放作业人员资格条件及管理〉和〈大型焰火燃放作业单位资质条件及管理〉有关事项的通知》（公治〔</w:t>
            </w:r>
            <w:r>
              <w:rPr>
                <w:rFonts w:hint="eastAsia" w:ascii="宋体" w:hAnsi="宋体" w:eastAsia="宋体" w:cs="宋体"/>
                <w:snapToGrid w:val="0"/>
                <w:color w:val="000000"/>
                <w:spacing w:val="5"/>
                <w:kern w:val="0"/>
                <w:sz w:val="21"/>
                <w:szCs w:val="21"/>
                <w:lang w:val="en-US" w:eastAsia="zh-CN" w:bidi="ar-SA"/>
              </w:rPr>
              <w:t>2010</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592</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71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城市、风景名胜区和重要工程设施附近实施爆破作业审批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r>
              <w:rPr>
                <w:rFonts w:hint="eastAsia" w:ascii="宋体" w:hAnsi="宋体" w:eastAsia="宋体" w:cs="宋体"/>
                <w:i w:val="0"/>
                <w:iCs w:val="0"/>
                <w:color w:val="auto"/>
                <w:sz w:val="21"/>
                <w:szCs w:val="21"/>
                <w:u w:val="none"/>
              </w:rPr>
              <w:t>爆破作业等级为C级及C级以下由区县公安机关审批</w:t>
            </w:r>
            <w:r>
              <w:rPr>
                <w:rFonts w:hint="eastAsia" w:ascii="宋体" w:hAnsi="宋体" w:eastAsia="宋体" w:cs="宋体"/>
                <w:i w:val="0"/>
                <w:iCs w:val="0"/>
                <w:color w:val="auto"/>
                <w:kern w:val="0"/>
                <w:sz w:val="21"/>
                <w:szCs w:val="21"/>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72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保安服务公司设立及法定代表人变更许可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《保安服务管理条例》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《保安守护押运公司管理规定》（公通字〔</w:t>
            </w:r>
            <w:r>
              <w:rPr>
                <w:rFonts w:hint="eastAsia" w:ascii="宋体" w:hAnsi="宋体" w:eastAsia="宋体" w:cs="宋体"/>
                <w:snapToGrid w:val="0"/>
                <w:color w:val="000000"/>
                <w:spacing w:val="5"/>
                <w:kern w:val="0"/>
                <w:sz w:val="21"/>
                <w:szCs w:val="21"/>
                <w:lang w:val="en-US" w:eastAsia="zh-CN" w:bidi="ar-SA"/>
              </w:rPr>
              <w:t>2017</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13</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73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勘查矿产资源审批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《中华人民共和国矿产资源法》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《中华人民共和国矿产资源法实施细则》</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《矿产资源勘查区块登记管理办法》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《重庆市矿产资源管理条例》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74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开采矿产资源审批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《中华人民共和国矿产资源法》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《中华人民共和国矿产资源法实施细则》</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《矿产资源开采登记管理办法》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《重庆市矿产资源管理条例》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75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矿山闭坑地质报告审批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《中华人民共和国矿产资源法》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《中华人民共和国矿产资源法实施细则》</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《重庆市矿产资源管理条例》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76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法人或者其他组织需要利用属于国家秘密的基础测绘成果审批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《中华人民共和国测绘成果管理条例》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《涉密基础测绘成果提供使用管理办法》（自然资规〔</w:t>
            </w:r>
            <w:r>
              <w:rPr>
                <w:rFonts w:hint="eastAsia" w:ascii="宋体" w:hAnsi="宋体" w:eastAsia="宋体" w:cs="宋体"/>
                <w:snapToGrid w:val="0"/>
                <w:color w:val="000000"/>
                <w:spacing w:val="5"/>
                <w:kern w:val="0"/>
                <w:sz w:val="21"/>
                <w:szCs w:val="21"/>
                <w:lang w:val="en-US" w:eastAsia="zh-CN" w:bidi="ar-SA"/>
              </w:rPr>
              <w:t>2023</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3</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77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建设项目用地预审与选址意见书核发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《中华人民共和国城乡规划法》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《中华人民共和国土地管理法》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《中华人民共和国土地管理法实施条例》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《建设项目用地预审管理办法》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78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国有建设用地使用权出让后土地使用权分割转让批准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79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乡(镇)村企业使用集体建设用地审批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区政府（</w:t>
            </w:r>
            <w:r>
              <w:rPr>
                <w:rFonts w:hint="eastAsia" w:ascii="宋体" w:hAnsi="宋体" w:eastAsia="宋体" w:cs="宋体"/>
                <w:color w:val="auto"/>
                <w:kern w:val="0"/>
                <w:sz w:val="21"/>
                <w:szCs w:val="21"/>
                <w:lang w:eastAsia="zh-CN" w:bidi="ar"/>
              </w:rPr>
              <w:t>指定</w:t>
            </w:r>
            <w:r>
              <w:rPr>
                <w:rFonts w:hint="eastAsia" w:ascii="宋体" w:hAnsi="宋体" w:eastAsia="宋体" w:cs="宋体"/>
                <w:i w:val="0"/>
                <w:iCs w:val="0"/>
                <w:color w:val="auto"/>
                <w:kern w:val="0"/>
                <w:sz w:val="21"/>
                <w:szCs w:val="21"/>
                <w:u w:val="none"/>
                <w:lang w:val="en-US" w:eastAsia="zh-CN" w:bidi="ar"/>
              </w:rPr>
              <w:t>区规划自然资源局承办）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80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乡(镇)村公共设施、公益事业使用集体建设用地审批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区政府（</w:t>
            </w:r>
            <w:r>
              <w:rPr>
                <w:rFonts w:hint="eastAsia" w:ascii="宋体" w:hAnsi="宋体" w:eastAsia="宋体" w:cs="宋体"/>
                <w:color w:val="auto"/>
                <w:kern w:val="0"/>
                <w:sz w:val="21"/>
                <w:szCs w:val="21"/>
                <w:lang w:eastAsia="zh-CN" w:bidi="ar"/>
              </w:rPr>
              <w:t>指定</w:t>
            </w:r>
            <w:r>
              <w:rPr>
                <w:rFonts w:hint="eastAsia" w:ascii="宋体" w:hAnsi="宋体" w:eastAsia="宋体" w:cs="宋体"/>
                <w:i w:val="0"/>
                <w:iCs w:val="0"/>
                <w:color w:val="auto"/>
                <w:kern w:val="0"/>
                <w:sz w:val="21"/>
                <w:szCs w:val="21"/>
                <w:u w:val="none"/>
                <w:lang w:val="en-US" w:eastAsia="zh-CN" w:bidi="ar"/>
              </w:rPr>
              <w:t>区规划自然资源局承办）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81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临时用地审批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82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建设用地、临时建设用地规划许可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《中华人民共和国城乡规划法》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83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开发未确定使用权的国有荒山、荒地、荒滩从事生产审查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区政府（</w:t>
            </w:r>
            <w:r>
              <w:rPr>
                <w:rFonts w:hint="eastAsia" w:ascii="宋体" w:hAnsi="宋体" w:eastAsia="宋体" w:cs="宋体"/>
                <w:color w:val="auto"/>
                <w:kern w:val="0"/>
                <w:sz w:val="21"/>
                <w:szCs w:val="21"/>
                <w:lang w:eastAsia="zh-CN" w:bidi="ar"/>
              </w:rPr>
              <w:t>指定</w:t>
            </w:r>
            <w:r>
              <w:rPr>
                <w:rFonts w:hint="eastAsia" w:ascii="宋体" w:hAnsi="宋体" w:eastAsia="宋体" w:cs="宋体"/>
                <w:i w:val="0"/>
                <w:iCs w:val="0"/>
                <w:color w:val="auto"/>
                <w:kern w:val="0"/>
                <w:sz w:val="21"/>
                <w:szCs w:val="21"/>
                <w:u w:val="none"/>
                <w:lang w:val="en-US" w:eastAsia="zh-CN" w:bidi="ar"/>
              </w:rPr>
              <w:t>区规划自然资源局承办）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《中华人民共和国土地管理法》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84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历史建筑实施原址保护审批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《历史文化名城名镇名村保护条例》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85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历史文化街区、名镇、名村核心保护范围内拆除历史建筑以外的建筑物、构筑物或者其他设施审批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《历史文化名城名镇名村保护条例》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86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历史建筑外部修缮装饰、添加设施以及改变历史建筑的结构或者使用性质审批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《历史文化名城名镇名村保护条例》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87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建设工程、临时建设工程规划许可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《中华人民共和国城乡规划法》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88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乡村建设规划许可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区规划自然资源局，各镇人民政府、街道办事处</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《中华人民共和国城乡规划法》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89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公路建设项目设计文件审批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《中华人民共和国公路法》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《建设工程质量管理条例》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《建设工程勘察设计管理条例》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90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公路建设项目施工许可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《中华人民共和国公路法》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91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公路建设项目竣工验收</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《中华人民共和国公路法》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《收费公路管理条例》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《公路工程竣（交）工验收办法》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92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公路超限运输许可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《中华人民共和国公路法》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《公路安全保护条例》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《超限运输车辆行驶公路管理规定》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93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涉路施工许可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《中华人民共和国公路法》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《公路安全保护条例》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94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更新采伐护路林审批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区交通局，各镇人民政府、街道办事处</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《中华人民共和国公路法》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《公路安全保护条例》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95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道路旅客运输经营许可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《中华人民共和国道路运输条例》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《道路旅客运输及客运站管理规定》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《重庆市公共汽车客运条例》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96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道路旅客运输站经营许可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《中华人民共和国道路运输条例》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《道路旅客运输及客运站管理规定》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《重庆市公共汽车客运条例》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97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道路货物运输经营许可(除使用</w:t>
            </w:r>
            <w:r>
              <w:rPr>
                <w:rFonts w:hint="eastAsia" w:ascii="宋体" w:hAnsi="宋体" w:eastAsia="宋体" w:cs="宋体"/>
                <w:snapToGrid w:val="0"/>
                <w:color w:val="000000"/>
                <w:spacing w:val="5"/>
                <w:kern w:val="0"/>
                <w:sz w:val="21"/>
                <w:szCs w:val="21"/>
                <w:lang w:val="en-US" w:eastAsia="zh-CN" w:bidi="ar-SA"/>
              </w:rPr>
              <w:t>4500</w:t>
            </w:r>
            <w:r>
              <w:rPr>
                <w:rFonts w:hint="eastAsia" w:ascii="宋体" w:hAnsi="宋体" w:eastAsia="宋体" w:cs="宋体"/>
                <w:color w:val="auto"/>
                <w:sz w:val="21"/>
                <w:szCs w:val="21"/>
                <w:u w:val="none"/>
                <w:lang w:val="en-US" w:eastAsia="zh-CN" w:bidi="ar"/>
              </w:rPr>
              <w:t>千克及以下普通货运车辆从事普通货运经营外)</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《中华人民共和国道路运输条例》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98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危险货物道路运输经营许可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《中华人民共和国道路运输条例》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《危险化学品安全管理条例》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《放射性物品运输安全管理条例》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《道路危险货物运输管理规定》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《放射性物品道路运输管理规定》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99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出租汽车经营许可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《巡游出租汽车经营服务管理规定》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出租汽车车辆运营证核发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《巡游出租汽车经营服务管理规定》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101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港口岸线使用审批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《中华人民共和国港口法》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《港口岸线使用审批管理办法》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102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水运建设项目设计文件审批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《中华人民共和国港口法》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《中华人民共和国航道法》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《中华人民共和国航道管理条例》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《建设工程质量管理条例》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《建设工程勘察设计管理条例》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《港口工程建设管理规定》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103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通航建筑物运行方案审批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《中华人民共和国航道法》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水运工程建设项目竣工验收</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sz w:val="21"/>
                <w:szCs w:val="21"/>
                <w:u w:val="none"/>
                <w:lang w:val="en-US" w:eastAsia="zh-CN"/>
              </w:rPr>
              <w:t>受理</w:t>
            </w:r>
            <w:r>
              <w:rPr>
                <w:rFonts w:hint="eastAsia" w:ascii="宋体" w:hAnsi="宋体" w:eastAsia="宋体" w:cs="宋体"/>
                <w:i w:val="0"/>
                <w:iCs w:val="0"/>
                <w:color w:val="auto"/>
                <w:sz w:val="21"/>
                <w:szCs w:val="21"/>
                <w:u w:val="none"/>
              </w:rPr>
              <w:t>区县项目）</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《中华人民共和国港口法》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《中华人民共和国航道法》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《中华人民共和国航道管理条例》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《港口工程建设管理规定》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105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国内水路运输经营许可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《国内水路运输管理条例》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106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新增国内客船、危险品船运力审批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《国内水路运输管理条例》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107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港口经营许可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危险货物港口建设项目安全条件审查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《中华人民共和国港口法》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《危险化学品安全管理条例》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109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危险货物港口建设项目安全设施设计审查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区交通局（受理</w:t>
            </w:r>
            <w:r>
              <w:rPr>
                <w:rFonts w:hint="eastAsia" w:ascii="宋体" w:hAnsi="宋体" w:eastAsia="宋体" w:cs="宋体"/>
                <w:i w:val="0"/>
                <w:iCs w:val="0"/>
                <w:color w:val="auto"/>
                <w:sz w:val="21"/>
                <w:szCs w:val="21"/>
                <w:u w:val="none"/>
              </w:rPr>
              <w:t>区县项目</w:t>
            </w:r>
            <w:r>
              <w:rPr>
                <w:rFonts w:hint="eastAsia" w:ascii="宋体" w:hAnsi="宋体" w:eastAsia="宋体" w:cs="宋体"/>
                <w:i w:val="0"/>
                <w:iCs w:val="0"/>
                <w:color w:val="auto"/>
                <w:kern w:val="0"/>
                <w:sz w:val="21"/>
                <w:szCs w:val="21"/>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《中华人民共和国港口法》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《中华人民共和国安全生产法》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港口采掘、爆破施工作业许可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111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港口内进行危险货物的装卸、过驳作业许可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《中华人民共和国港口法》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112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内河专用航标设置、撤除、位置移动和其他状况改变审批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《中华人民共和国航标条例》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113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设置或者撤销内河渡口审批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区政府（</w:t>
            </w:r>
            <w:r>
              <w:rPr>
                <w:rFonts w:hint="eastAsia" w:ascii="宋体" w:hAnsi="宋体" w:eastAsia="宋体" w:cs="宋体"/>
                <w:color w:val="auto"/>
                <w:kern w:val="0"/>
                <w:sz w:val="21"/>
                <w:szCs w:val="21"/>
                <w:lang w:eastAsia="zh-CN" w:bidi="ar"/>
              </w:rPr>
              <w:t>指定</w:t>
            </w:r>
            <w:r>
              <w:rPr>
                <w:rFonts w:hint="eastAsia" w:ascii="宋体" w:hAnsi="宋体" w:eastAsia="宋体" w:cs="宋体"/>
                <w:i w:val="0"/>
                <w:iCs w:val="0"/>
                <w:color w:val="auto"/>
                <w:kern w:val="0"/>
                <w:sz w:val="21"/>
                <w:szCs w:val="21"/>
                <w:u w:val="none"/>
                <w:lang w:val="en-US" w:eastAsia="zh-CN" w:bidi="ar"/>
              </w:rPr>
              <w:t>区交通局承办）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114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出租汽车驾驶员客运资格证核发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《国务院对确需保留的行政审批项目设定行政许可的决定》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《出租汽车驾驶员从业资格管理规定》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《网络预约出租汽车经营服务管理暂行办法》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《国家职业资格目录（</w:t>
            </w:r>
            <w:r>
              <w:rPr>
                <w:rFonts w:hint="eastAsia" w:ascii="宋体" w:hAnsi="宋体" w:eastAsia="宋体" w:cs="宋体"/>
                <w:snapToGrid w:val="0"/>
                <w:color w:val="000000"/>
                <w:spacing w:val="5"/>
                <w:kern w:val="0"/>
                <w:sz w:val="21"/>
                <w:szCs w:val="21"/>
                <w:lang w:val="en-US" w:eastAsia="zh-CN" w:bidi="ar-SA"/>
              </w:rPr>
              <w:t>2021</w:t>
            </w:r>
            <w:r>
              <w:rPr>
                <w:rFonts w:hint="eastAsia" w:ascii="宋体" w:hAnsi="宋体" w:eastAsia="宋体" w:cs="宋体"/>
                <w:color w:val="auto"/>
                <w:sz w:val="21"/>
                <w:szCs w:val="21"/>
                <w:u w:val="none"/>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115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危险货物道路运输从业人员从业资格认定</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《中华人民共和国道路运输条例》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《危险化学品安全管理条例》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《放射性物品运输安全管理条例》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《道路危险货物运输管理规定》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《放射性物品道路运输管理规定》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《道路运输从业人员管理规定》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《国家职业资格目录（</w:t>
            </w:r>
            <w:r>
              <w:rPr>
                <w:rFonts w:hint="eastAsia" w:ascii="宋体" w:hAnsi="宋体" w:eastAsia="宋体" w:cs="宋体"/>
                <w:snapToGrid w:val="0"/>
                <w:color w:val="000000"/>
                <w:spacing w:val="5"/>
                <w:kern w:val="0"/>
                <w:sz w:val="21"/>
                <w:szCs w:val="21"/>
                <w:lang w:val="en-US" w:eastAsia="zh-CN" w:bidi="ar-SA"/>
              </w:rPr>
              <w:t>2021</w:t>
            </w:r>
            <w:r>
              <w:rPr>
                <w:rFonts w:hint="eastAsia" w:ascii="宋体" w:hAnsi="宋体" w:eastAsia="宋体" w:cs="宋体"/>
                <w:color w:val="auto"/>
                <w:sz w:val="21"/>
                <w:szCs w:val="21"/>
                <w:u w:val="none"/>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116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国防交通工程设施建设项目和有关贯彻国防要求建设项目设计审定</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《中华人民共和国国防交通法》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117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国防交通工程设施建设项目和有关贯彻国防要求建设项目竣工验收</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《中华人民共和国国防交通法》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118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占用国防交通控制范围土地审批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《中华人民共和国国防交通法》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119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在内河通航水域载运、拖带超重、超长、超高、超宽、半潜物体或者拖放竹、木等物体许可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船舶进行散装液体污染危害性货物或者危险货物过驳作业许可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《中华人民共和国水污染防治法》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《中华人民共和国海洋环境保护法》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《中华人民共和国海上交通安全法》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《中华人民共和国内河交通安全管理条例》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《防治船舶污染海洋环境管理条例》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121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船舶载运污染危害性货物或者危险货物进出港口许可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《中华人民共和国海洋环境保护法》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《中华人民共和国海上交通安全法》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《中华人民共和国内河交通安全管理条例》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《防治船舶污染海洋环境管理条例》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122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海域或者内河通航水域、岸线施工作业许可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《中华人民共和国海上交通安全法》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123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船舶国籍登记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《中华人民共和国海上交通安全法》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《中华人民共和国船舶登记条例》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124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船员适任证书核发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r>
              <w:rPr>
                <w:rFonts w:hint="eastAsia" w:ascii="宋体" w:hAnsi="宋体" w:eastAsia="宋体" w:cs="宋体"/>
                <w:i w:val="0"/>
                <w:iCs w:val="0"/>
                <w:color w:val="auto"/>
                <w:sz w:val="21"/>
                <w:szCs w:val="21"/>
                <w:u w:val="none"/>
              </w:rPr>
              <w:t>内河船舶二类及以下</w:t>
            </w:r>
            <w:r>
              <w:rPr>
                <w:rFonts w:hint="eastAsia" w:ascii="宋体" w:hAnsi="宋体" w:eastAsia="宋体" w:cs="宋体"/>
                <w:i w:val="0"/>
                <w:iCs w:val="0"/>
                <w:color w:val="auto"/>
                <w:kern w:val="0"/>
                <w:sz w:val="21"/>
                <w:szCs w:val="21"/>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《中华人民共和国海上交通安全法》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《中华人民共和国船员条例》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《国家职业资格目录（</w:t>
            </w:r>
            <w:r>
              <w:rPr>
                <w:rFonts w:hint="eastAsia" w:ascii="宋体" w:hAnsi="宋体" w:eastAsia="宋体" w:cs="宋体"/>
                <w:snapToGrid w:val="0"/>
                <w:color w:val="000000"/>
                <w:spacing w:val="5"/>
                <w:kern w:val="0"/>
                <w:sz w:val="21"/>
                <w:szCs w:val="21"/>
                <w:lang w:val="en-US" w:eastAsia="zh-CN" w:bidi="ar-SA"/>
              </w:rPr>
              <w:t>2021</w:t>
            </w:r>
            <w:r>
              <w:rPr>
                <w:rFonts w:hint="eastAsia" w:ascii="宋体" w:hAnsi="宋体" w:eastAsia="宋体" w:cs="宋体"/>
                <w:color w:val="auto"/>
                <w:sz w:val="21"/>
                <w:szCs w:val="21"/>
                <w:u w:val="none"/>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区教委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民办、中外合作开办中等及以下学校和其他教育机构筹设审批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区教委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《中华人民共和国民办教育促进法》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《中华人民共和国中外合作办学条例》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《国务院关于当前发展学前教育的若干意见》（国发〔</w:t>
            </w:r>
            <w:r>
              <w:rPr>
                <w:rFonts w:hint="eastAsia" w:ascii="宋体" w:hAnsi="宋体" w:eastAsia="宋体" w:cs="宋体"/>
                <w:snapToGrid w:val="0"/>
                <w:color w:val="000000"/>
                <w:spacing w:val="5"/>
                <w:kern w:val="0"/>
                <w:sz w:val="21"/>
                <w:szCs w:val="21"/>
                <w:lang w:val="en-US" w:eastAsia="zh-CN" w:bidi="ar-SA"/>
              </w:rPr>
              <w:t>2010</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41</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126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区教委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中等及以下学校和其他教育机构设置审批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区教委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《中华人民共和国教育法》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《中华人民共和国民办教育促进法》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《中华人民共和国民办教育促进法实施条例》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《中华人民共和国中外合作办学条例》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《国务院关于当前发展学前教育的若干意见》（国发〔</w:t>
            </w:r>
            <w:r>
              <w:rPr>
                <w:rFonts w:hint="eastAsia" w:ascii="宋体" w:hAnsi="宋体" w:eastAsia="宋体" w:cs="宋体"/>
                <w:snapToGrid w:val="0"/>
                <w:color w:val="000000"/>
                <w:spacing w:val="5"/>
                <w:kern w:val="0"/>
                <w:sz w:val="21"/>
                <w:szCs w:val="21"/>
                <w:lang w:val="en-US" w:eastAsia="zh-CN" w:bidi="ar-SA"/>
              </w:rPr>
              <w:t>2010</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41</w:t>
            </w:r>
            <w:r>
              <w:rPr>
                <w:rFonts w:hint="eastAsia" w:ascii="宋体" w:hAnsi="宋体" w:eastAsia="宋体" w:cs="宋体"/>
                <w:color w:val="auto"/>
                <w:sz w:val="21"/>
                <w:szCs w:val="21"/>
                <w:u w:val="none"/>
                <w:lang w:val="en-US" w:eastAsia="zh-CN" w:bidi="ar"/>
              </w:rPr>
              <w:t>号）</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《国务院办公厅关于规范校外培训机构发展的意见》（国办发〔</w:t>
            </w:r>
            <w:r>
              <w:rPr>
                <w:rFonts w:hint="eastAsia" w:ascii="宋体" w:hAnsi="宋体" w:eastAsia="宋体" w:cs="宋体"/>
                <w:snapToGrid w:val="0"/>
                <w:color w:val="000000"/>
                <w:spacing w:val="5"/>
                <w:kern w:val="0"/>
                <w:sz w:val="21"/>
                <w:szCs w:val="21"/>
                <w:lang w:val="en-US" w:eastAsia="zh-CN" w:bidi="ar-SA"/>
              </w:rPr>
              <w:t>2018</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80</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127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区教委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从事文艺、体育等专业训练的社会组织自行实施义务教育审批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区教委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128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区政府</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校车使用许可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区政府（</w:t>
            </w:r>
            <w:r>
              <w:rPr>
                <w:rFonts w:hint="eastAsia" w:ascii="宋体" w:hAnsi="宋体" w:eastAsia="宋体" w:cs="宋体"/>
                <w:color w:val="auto"/>
                <w:kern w:val="0"/>
                <w:sz w:val="21"/>
                <w:szCs w:val="21"/>
                <w:lang w:eastAsia="zh-CN" w:bidi="ar"/>
              </w:rPr>
              <w:t>指定</w:t>
            </w:r>
            <w:r>
              <w:rPr>
                <w:rFonts w:hint="eastAsia" w:ascii="宋体" w:hAnsi="宋体" w:eastAsia="宋体" w:cs="宋体"/>
                <w:i w:val="0"/>
                <w:iCs w:val="0"/>
                <w:color w:val="auto"/>
                <w:kern w:val="0"/>
                <w:sz w:val="21"/>
                <w:szCs w:val="21"/>
                <w:u w:val="none"/>
                <w:lang w:val="en-US" w:eastAsia="zh-CN" w:bidi="ar"/>
              </w:rPr>
              <w:t>区教委承办）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129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区教委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教师资格认定</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区教委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《中华人民共和国教师法》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《教师资格条例》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《国家职业资格目录（</w:t>
            </w:r>
            <w:r>
              <w:rPr>
                <w:rFonts w:hint="eastAsia" w:ascii="宋体" w:hAnsi="宋体" w:eastAsia="宋体" w:cs="宋体"/>
                <w:snapToGrid w:val="0"/>
                <w:color w:val="000000"/>
                <w:spacing w:val="5"/>
                <w:kern w:val="0"/>
                <w:sz w:val="21"/>
                <w:szCs w:val="21"/>
                <w:lang w:val="en-US" w:eastAsia="zh-CN" w:bidi="ar-SA"/>
              </w:rPr>
              <w:t>2021</w:t>
            </w:r>
            <w:r>
              <w:rPr>
                <w:rFonts w:hint="eastAsia" w:ascii="宋体" w:hAnsi="宋体" w:eastAsia="宋体" w:cs="宋体"/>
                <w:color w:val="auto"/>
                <w:sz w:val="21"/>
                <w:szCs w:val="21"/>
                <w:u w:val="none"/>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130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区教委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适龄儿童、少年因身体状况需要延缓入学或者休学审批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区教委，各镇人民政府、街道办事处</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131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color w:val="auto"/>
                <w:kern w:val="0"/>
                <w:sz w:val="21"/>
                <w:szCs w:val="21"/>
                <w:highlight w:val="none"/>
                <w:lang w:bidi="ar"/>
              </w:rPr>
              <w:t>区经济信息委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b w:val="0"/>
                <w:bCs w:val="0"/>
                <w:color w:val="auto"/>
                <w:kern w:val="0"/>
                <w:sz w:val="21"/>
                <w:szCs w:val="21"/>
                <w:highlight w:val="none"/>
                <w:lang w:bidi="ar"/>
              </w:rPr>
              <w:t>燃气经营许可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color w:val="auto"/>
                <w:kern w:val="0"/>
                <w:sz w:val="21"/>
                <w:szCs w:val="21"/>
                <w:highlight w:val="none"/>
                <w:lang w:bidi="ar"/>
              </w:rPr>
              <w:t>区经济信息委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《城镇燃气管理条例》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《重庆市天然气管理条例》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color w:val="auto"/>
                <w:sz w:val="21"/>
                <w:szCs w:val="21"/>
                <w:highlight w:val="none"/>
                <w:lang w:bidi="ar"/>
              </w:rPr>
              <w:t>《重庆市液化石油气经营管理条例》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132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color w:val="auto"/>
                <w:kern w:val="0"/>
                <w:sz w:val="21"/>
                <w:szCs w:val="21"/>
                <w:highlight w:val="none"/>
                <w:lang w:bidi="ar"/>
              </w:rPr>
              <w:t>区经济信息委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b w:val="0"/>
                <w:bCs w:val="0"/>
                <w:color w:val="auto"/>
                <w:kern w:val="0"/>
                <w:sz w:val="21"/>
                <w:szCs w:val="21"/>
                <w:highlight w:val="none"/>
                <w:lang w:bidi="ar"/>
              </w:rPr>
              <w:t>燃气经营者改动市政燃气设施审批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color w:val="auto"/>
                <w:kern w:val="0"/>
                <w:sz w:val="21"/>
                <w:szCs w:val="21"/>
                <w:highlight w:val="none"/>
                <w:lang w:bidi="ar"/>
              </w:rPr>
              <w:t>区经济信息委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《城镇燃气管理条例》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《国务院关于第六批取消和调整行政审批项目的决定》</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国发〔</w:t>
            </w:r>
            <w:r>
              <w:rPr>
                <w:rFonts w:hint="eastAsia" w:ascii="宋体" w:hAnsi="宋体" w:eastAsia="宋体" w:cs="宋体"/>
                <w:snapToGrid w:val="0"/>
                <w:color w:val="000000"/>
                <w:spacing w:val="5"/>
                <w:kern w:val="0"/>
                <w:sz w:val="21"/>
                <w:szCs w:val="21"/>
                <w:lang w:val="en-US" w:eastAsia="zh-CN" w:bidi="ar-SA"/>
              </w:rPr>
              <w:t>2012</w:t>
            </w:r>
            <w:r>
              <w:rPr>
                <w:rFonts w:hint="eastAsia" w:ascii="宋体" w:hAnsi="宋体" w:eastAsia="宋体" w:cs="宋体"/>
                <w:b w:val="0"/>
                <w:bCs w:val="0"/>
                <w:color w:val="auto"/>
                <w:sz w:val="21"/>
                <w:szCs w:val="21"/>
                <w:highlight w:val="none"/>
                <w:lang w:bidi="ar"/>
              </w:rPr>
              <w:t>〕</w:t>
            </w:r>
            <w:r>
              <w:rPr>
                <w:rFonts w:hint="eastAsia" w:ascii="宋体" w:hAnsi="宋体" w:eastAsia="宋体" w:cs="宋体"/>
                <w:snapToGrid w:val="0"/>
                <w:color w:val="000000"/>
                <w:spacing w:val="5"/>
                <w:kern w:val="0"/>
                <w:sz w:val="21"/>
                <w:szCs w:val="21"/>
                <w:lang w:val="en-US" w:eastAsia="zh-CN" w:bidi="ar-SA"/>
              </w:rPr>
              <w:t>52</w:t>
            </w:r>
            <w:r>
              <w:rPr>
                <w:rFonts w:hint="eastAsia" w:ascii="宋体" w:hAnsi="宋体" w:eastAsia="宋体" w:cs="宋体"/>
                <w:b w:val="0"/>
                <w:bCs w:val="0"/>
                <w:color w:val="auto"/>
                <w:sz w:val="21"/>
                <w:szCs w:val="21"/>
                <w:highlight w:val="none"/>
                <w:lang w:bidi="ar"/>
              </w:rPr>
              <w:t>号</w:t>
            </w:r>
            <w:r>
              <w:rPr>
                <w:rFonts w:hint="eastAsia" w:ascii="宋体" w:hAnsi="宋体" w:eastAsia="宋体" w:cs="宋体"/>
                <w:b w:val="0"/>
                <w:bCs w:val="0"/>
                <w:color w:val="auto"/>
                <w:sz w:val="21"/>
                <w:szCs w:val="21"/>
                <w:highlight w:val="none"/>
                <w:lang w:eastAsia="zh-CN" w:bidi="ar"/>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color w:val="auto"/>
                <w:sz w:val="21"/>
                <w:szCs w:val="21"/>
                <w:highlight w:val="none"/>
                <w:lang w:bidi="ar"/>
              </w:rPr>
              <w:t>《重庆市天然气管理条例》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133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highlight w:val="none"/>
                <w:lang w:bidi="ar"/>
              </w:rPr>
              <w:t>区经济信息委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highlight w:val="none"/>
                <w:lang w:bidi="ar"/>
              </w:rPr>
              <w:t>在电力设施周围或者电力设施保护区内进行可能危及电力设施安全作业审批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highlight w:val="none"/>
                <w:lang w:bidi="ar"/>
              </w:rPr>
              <w:t>区经济信息委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《中华人民共和国电力法》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lang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134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林草种子生产经营许可证核发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135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林草植物检疫证书核发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136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建设项目使用林地及在森林和野生动物类型国家级自然保护区建设审批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《中华人民共和国森林法》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《中华人民共和国森林法实施条例》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137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建设项目使用草原审批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138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林木采伐许可证核发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《中华人民共和国森林法》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139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猎捕陆生野生动物审批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《中华人民共和国野生动物保护法》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森林草原防火期内在森林草原防火区野外用火审批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区政府（</w:t>
            </w:r>
            <w:r>
              <w:rPr>
                <w:rFonts w:hint="eastAsia" w:ascii="宋体" w:hAnsi="宋体" w:eastAsia="宋体" w:cs="宋体"/>
                <w:color w:val="auto"/>
                <w:kern w:val="0"/>
                <w:sz w:val="21"/>
                <w:szCs w:val="21"/>
                <w:lang w:eastAsia="zh-CN" w:bidi="ar"/>
              </w:rPr>
              <w:t>指定</w:t>
            </w:r>
            <w:r>
              <w:rPr>
                <w:rFonts w:hint="eastAsia" w:ascii="宋体" w:hAnsi="宋体" w:eastAsia="宋体" w:cs="宋体"/>
                <w:i w:val="0"/>
                <w:iCs w:val="0"/>
                <w:color w:val="auto"/>
                <w:kern w:val="0"/>
                <w:sz w:val="21"/>
                <w:szCs w:val="21"/>
                <w:u w:val="none"/>
                <w:lang w:val="en-US" w:eastAsia="zh-CN" w:bidi="ar"/>
              </w:rPr>
              <w:t>区林业局承办）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《森林防火条例》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《草原防火条例》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141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森林草原防火期内在森林草原防火区爆破、勘察和施工等活动审批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《森林防火条例》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《草原防火条例》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142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进入森林高火险区、草原防火管制区审批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区政府（</w:t>
            </w:r>
            <w:r>
              <w:rPr>
                <w:rFonts w:hint="eastAsia" w:ascii="宋体" w:hAnsi="宋体" w:eastAsia="宋体" w:cs="宋体"/>
                <w:color w:val="auto"/>
                <w:kern w:val="0"/>
                <w:sz w:val="21"/>
                <w:szCs w:val="21"/>
                <w:lang w:eastAsia="zh-CN" w:bidi="ar"/>
              </w:rPr>
              <w:t>指定</w:t>
            </w:r>
            <w:r>
              <w:rPr>
                <w:rFonts w:hint="eastAsia" w:ascii="宋体" w:hAnsi="宋体" w:eastAsia="宋体" w:cs="宋体"/>
                <w:i w:val="0"/>
                <w:iCs w:val="0"/>
                <w:color w:val="auto"/>
                <w:kern w:val="0"/>
                <w:sz w:val="21"/>
                <w:szCs w:val="21"/>
                <w:u w:val="none"/>
                <w:lang w:val="en-US" w:eastAsia="zh-CN" w:bidi="ar"/>
              </w:rPr>
              <w:t>区林业局承办）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《森林防火条例》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《草原防火条例》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143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工商企业等社会资本通过流转取得林地经营权审批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区政府（</w:t>
            </w:r>
            <w:r>
              <w:rPr>
                <w:rFonts w:hint="eastAsia" w:ascii="宋体" w:hAnsi="宋体" w:eastAsia="宋体" w:cs="宋体"/>
                <w:color w:val="auto"/>
                <w:kern w:val="0"/>
                <w:sz w:val="21"/>
                <w:szCs w:val="21"/>
                <w:lang w:eastAsia="zh-CN" w:bidi="ar"/>
              </w:rPr>
              <w:t>指定</w:t>
            </w:r>
            <w:r>
              <w:rPr>
                <w:rFonts w:hint="eastAsia" w:ascii="宋体" w:hAnsi="宋体" w:eastAsia="宋体" w:cs="宋体"/>
                <w:i w:val="0"/>
                <w:iCs w:val="0"/>
                <w:color w:val="auto"/>
                <w:kern w:val="0"/>
                <w:sz w:val="21"/>
                <w:szCs w:val="21"/>
                <w:u w:val="none"/>
                <w:lang w:val="en-US" w:eastAsia="zh-CN" w:bidi="ar"/>
              </w:rPr>
              <w:t>区林业局承办）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144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人工繁育市重点保护陆生野生动物审批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《重庆市野生动物保护规定》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145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社会团体成立、变更、注销登记及修改章程核准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146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民办非企业单位成立、变更、注销登记及修改章程核准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147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宗教活动场所法人成立、变更、注销登记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148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慈善组织公开募捐资格审批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149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殡葬设施建设审批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150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地名命名、更名审批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区民政局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151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宗教活动场所筹备设立审批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152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宗教活动场所设立、变更、注销登记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153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宗教活动场所内改建或者新建建筑物许可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《宗教事务条例》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《宗教事务部分行政许可项目实施办法》（国宗发〔</w:t>
            </w:r>
            <w:r>
              <w:rPr>
                <w:rFonts w:hint="eastAsia" w:ascii="宋体" w:hAnsi="宋体" w:eastAsia="宋体" w:cs="宋体"/>
                <w:snapToGrid w:val="0"/>
                <w:color w:val="000000"/>
                <w:spacing w:val="5"/>
                <w:kern w:val="0"/>
                <w:sz w:val="21"/>
                <w:szCs w:val="21"/>
                <w:lang w:val="en-US" w:eastAsia="zh-CN" w:bidi="ar-SA"/>
              </w:rPr>
              <w:t>2018</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11</w:t>
            </w:r>
            <w:r>
              <w:rPr>
                <w:rFonts w:hint="eastAsia" w:ascii="宋体" w:hAnsi="宋体" w:eastAsia="宋体" w:cs="宋体"/>
                <w:color w:val="auto"/>
                <w:sz w:val="21"/>
                <w:szCs w:val="21"/>
                <w:u w:val="none"/>
                <w:lang w:val="en-US" w:eastAsia="zh-CN" w:bidi="ar"/>
              </w:rPr>
              <w:t>号）</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154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宗教临时活动地点审批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155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大型活动方案和突发事件应急预案审批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156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宗教教职人员兼任宗教活动场所主要教职审批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157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宗教教职人员跨区县(自治县)主持宗教活动审批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158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外国人在寺观教堂举行集体宗教活动审批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159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清真食品生产、加工、经营场所审批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区民族宗教委（区委统战部）（仅初审）</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《重庆市散居少数民族权益保障条例》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160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农药经营许可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161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兽药经营许可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162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农作物种子生产经营许可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《中华人民共和国种子法》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《农业转基因生物安全管理条例》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163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种畜禽生产经营许可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lang w:bidi="ar"/>
              </w:rPr>
              <w:t>区农业农村委</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sz w:val="21"/>
                <w:szCs w:val="21"/>
              </w:rPr>
              <w:t>申请取得生产家畜卵子、冷冻精液、胚胎等遗传材料的生产经营许可证，应当向省级人民政府畜牧兽医行政主管部门提出申请。其他种畜禽的生产经营许可证由县级以上地方人民政府畜牧兽医行政主管部门审核发放</w:t>
            </w:r>
            <w:r>
              <w:rPr>
                <w:rFonts w:hint="eastAsia" w:ascii="宋体" w:hAnsi="宋体" w:eastAsia="宋体" w:cs="宋体"/>
                <w:color w:val="auto"/>
                <w:kern w:val="0"/>
                <w:sz w:val="21"/>
                <w:szCs w:val="21"/>
                <w:lang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《中华人民共和国畜牧法》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《农业转基因生物安全管理条例》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《养蜂管理办法(试行)》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164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农业植物检疫证书核发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165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农业植物产地检疫合格证签发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166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动物及动物产品检疫合格证核发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《中华人民共和国动物防疫法》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167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动物防疫条件合格证核发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《中华人民共和国动物防疫法》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《动物防疫条件审查办法》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168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向无规定动物疫病区输入易感动物、动物产品的检疫审批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《中华人民共和国动物防疫法》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169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动物诊疗许可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《中华人民共和国动物防疫法》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生鲜乳收购站许可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171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生鲜乳准运证明核发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172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拖拉机和联合收割机驾驶证核发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《中华人民共和国道路交通安全法》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173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拖拉机和联合收割机登记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《中华人民共和国道路交通安全法》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174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渔业船舶船员证书核发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《中华人民共和国渔港水域交通安全管理条例》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《中华人民共和国渔业船员管理办法》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《国家职业资格目录</w:t>
            </w:r>
            <w:r>
              <w:rPr>
                <w:rFonts w:hint="eastAsia" w:ascii="宋体" w:hAnsi="宋体" w:eastAsia="宋体" w:cs="宋体"/>
                <w:color w:val="auto"/>
                <w:sz w:val="21"/>
                <w:szCs w:val="21"/>
                <w:lang w:eastAsia="zh-CN" w:bidi="ar"/>
              </w:rPr>
              <w:t>（</w:t>
            </w:r>
            <w:r>
              <w:rPr>
                <w:rFonts w:hint="eastAsia" w:ascii="宋体" w:hAnsi="宋体" w:eastAsia="宋体" w:cs="宋体"/>
                <w:snapToGrid w:val="0"/>
                <w:color w:val="000000"/>
                <w:spacing w:val="5"/>
                <w:kern w:val="0"/>
                <w:sz w:val="21"/>
                <w:szCs w:val="21"/>
                <w:lang w:val="en-US" w:eastAsia="zh-CN" w:bidi="ar-SA"/>
              </w:rPr>
              <w:t>2021</w:t>
            </w:r>
            <w:r>
              <w:rPr>
                <w:rFonts w:hint="eastAsia" w:ascii="宋体" w:hAnsi="宋体" w:eastAsia="宋体" w:cs="宋体"/>
                <w:color w:val="auto"/>
                <w:sz w:val="21"/>
                <w:szCs w:val="21"/>
                <w:lang w:bidi="ar"/>
              </w:rPr>
              <w:t>年版</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175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水产苗种生产经营审批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《中华人民共和国渔业法》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《水产苗种管理办法》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176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渔业船网工具指标审批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lang w:bidi="ar"/>
              </w:rPr>
              <w:t>区农业农村委</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sz w:val="21"/>
                <w:szCs w:val="21"/>
                <w:lang w:eastAsia="zh-CN"/>
              </w:rPr>
              <w:t>仅受理</w:t>
            </w:r>
            <w:r>
              <w:rPr>
                <w:rFonts w:hint="eastAsia" w:ascii="宋体" w:hAnsi="宋体" w:eastAsia="宋体" w:cs="宋体"/>
                <w:color w:val="auto"/>
                <w:sz w:val="21"/>
                <w:szCs w:val="21"/>
              </w:rPr>
              <w:t>内陆水域捕捞业的船网工具控制指标</w:t>
            </w:r>
            <w:r>
              <w:rPr>
                <w:rFonts w:hint="eastAsia" w:ascii="宋体" w:hAnsi="宋体" w:eastAsia="宋体" w:cs="宋体"/>
                <w:color w:val="auto"/>
                <w:kern w:val="0"/>
                <w:sz w:val="21"/>
                <w:szCs w:val="21"/>
                <w:lang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《中华人民共和国渔业法》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177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渔业捕捞许可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lang w:bidi="ar"/>
              </w:rPr>
              <w:t>区农业农村委</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sz w:val="21"/>
                <w:szCs w:val="21"/>
                <w:lang w:eastAsia="zh-CN"/>
              </w:rPr>
              <w:t>仅受理</w:t>
            </w:r>
            <w:r>
              <w:rPr>
                <w:rFonts w:hint="eastAsia" w:ascii="宋体" w:hAnsi="宋体" w:eastAsia="宋体" w:cs="宋体"/>
                <w:color w:val="auto"/>
                <w:sz w:val="21"/>
                <w:szCs w:val="21"/>
              </w:rPr>
              <w:t>内陆水域捕捞渔船</w:t>
            </w:r>
            <w:r>
              <w:rPr>
                <w:rFonts w:hint="eastAsia" w:ascii="宋体" w:hAnsi="宋体" w:eastAsia="宋体" w:cs="宋体"/>
                <w:color w:val="auto"/>
                <w:kern w:val="0"/>
                <w:sz w:val="21"/>
                <w:szCs w:val="21"/>
                <w:lang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《中华人民共和国渔业法》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《中华人民共和国渔业法实施细则》</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178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专用航标的设置、撤除、位置移动和其他状况改变审批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《中华人民共和国航标条例》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《渔业航标管理办法》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179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渔港内新建、改建、扩建设施或者其他水上、水下施工审批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180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渔港内易燃、易爆、有毒等危险品装卸审批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《中华人民共和国渔港水域交通安全管理条例》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181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人工繁育市重点保护水生野生动物审批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《重庆市野生动物保护规定》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182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农业野生植物采集、出售、收购、野外考察审批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lang w:bidi="ar"/>
              </w:rPr>
              <w:t>区农业农村委</w:t>
            </w:r>
            <w:r>
              <w:rPr>
                <w:rFonts w:hint="eastAsia" w:ascii="宋体" w:hAnsi="宋体" w:eastAsia="宋体" w:cs="宋体"/>
                <w:color w:val="auto"/>
                <w:kern w:val="0"/>
                <w:sz w:val="21"/>
                <w:szCs w:val="21"/>
                <w:lang w:eastAsia="zh-CN" w:bidi="ar"/>
              </w:rPr>
              <w:t>（仅受理</w:t>
            </w:r>
            <w:r>
              <w:rPr>
                <w:rFonts w:hint="eastAsia" w:ascii="宋体" w:hAnsi="宋体" w:eastAsia="宋体" w:cs="宋体"/>
                <w:color w:val="auto"/>
                <w:kern w:val="0"/>
                <w:sz w:val="21"/>
                <w:szCs w:val="21"/>
                <w:lang w:bidi="ar"/>
              </w:rPr>
              <w:t>采集国家二级保护野生植物</w:t>
            </w:r>
            <w:r>
              <w:rPr>
                <w:rFonts w:hint="eastAsia" w:ascii="宋体" w:hAnsi="宋体" w:eastAsia="宋体" w:cs="宋体"/>
                <w:color w:val="auto"/>
                <w:kern w:val="0"/>
                <w:sz w:val="21"/>
                <w:szCs w:val="21"/>
                <w:lang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183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食用菌菌种生产经营许可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《中华人民共和国种子法》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184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渔业船舶国籍登记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lang w:bidi="ar"/>
              </w:rPr>
              <w:t>区农业农村委</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sz w:val="21"/>
                <w:szCs w:val="21"/>
                <w:lang w:eastAsia="zh-CN"/>
              </w:rPr>
              <w:t>仅受理</w:t>
            </w:r>
            <w:r>
              <w:rPr>
                <w:rFonts w:hint="eastAsia" w:ascii="宋体" w:hAnsi="宋体" w:eastAsia="宋体" w:cs="宋体"/>
                <w:color w:val="auto"/>
                <w:sz w:val="21"/>
                <w:szCs w:val="21"/>
              </w:rPr>
              <w:t>本行政区域内的渔业船舶登记</w:t>
            </w:r>
            <w:r>
              <w:rPr>
                <w:rFonts w:hint="eastAsia" w:ascii="宋体" w:hAnsi="宋体" w:eastAsia="宋体" w:cs="宋体"/>
                <w:color w:val="auto"/>
                <w:kern w:val="0"/>
                <w:sz w:val="21"/>
                <w:szCs w:val="21"/>
                <w:lang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《中华人民共和国船舶登记条例》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《中华人民共和国渔港水域交通安全管理条例》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《中华人民共和国渔业船舶登记办法》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185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区气象局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雷电防护装置设计审核</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区气象局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186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区气象局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雷电防护装置竣工验收</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区气象局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187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区气象局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升放无人驾驶自由气球、系留气球单位资质认定</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区气象局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188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区气象局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升放无人驾驶自由气球或者系留气球活动审批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区气象局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《通用航空飞行管制条例》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《国务院关于第六批取消和调整行政审批项目的决定》（国发〔</w:t>
            </w:r>
            <w:r>
              <w:rPr>
                <w:rFonts w:hint="eastAsia" w:ascii="宋体" w:hAnsi="宋体" w:eastAsia="宋体" w:cs="宋体"/>
                <w:snapToGrid w:val="0"/>
                <w:color w:val="000000"/>
                <w:spacing w:val="5"/>
                <w:kern w:val="0"/>
                <w:sz w:val="21"/>
                <w:szCs w:val="21"/>
                <w:lang w:val="en-US" w:eastAsia="zh-CN" w:bidi="ar-SA"/>
              </w:rPr>
              <w:t>2012</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52</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189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区侨务办（区委统战部）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华侨回国定居审批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区侨务办（区委统战部）</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《中华人民共和国出境入境管理法》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《华侨回国定居办理工作规定》（国侨发〔</w:t>
            </w:r>
            <w:r>
              <w:rPr>
                <w:rFonts w:hint="eastAsia" w:ascii="宋体" w:hAnsi="宋体" w:eastAsia="宋体" w:cs="宋体"/>
                <w:snapToGrid w:val="0"/>
                <w:color w:val="000000"/>
                <w:spacing w:val="5"/>
                <w:kern w:val="0"/>
                <w:sz w:val="21"/>
                <w:szCs w:val="21"/>
                <w:lang w:val="en-US" w:eastAsia="zh-CN" w:bidi="ar-SA"/>
              </w:rPr>
              <w:t>2013</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18</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190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区人力社保局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职业培训学校筹设审批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区人力社保局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《中华人民共和国民办教育促进法》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191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区人力社保局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职业培训学校办学许可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区人力社保局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《中华人民共和国民办教育促进法》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192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区人力社保局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人力资源服务许可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区人力社保局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《中华人民共和国就业促进法》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《人力资源市场暂行条例》</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《重庆市人力资源市场条例》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193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区人力社保局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劳务派遣经营许可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区人力社保局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《中华人民共和国劳动合同法》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194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区人力社保局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企业实行不定时工作制和综合计算工时工作制审批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区人力社保局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《中华人民共和国劳动法》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sz w:val="21"/>
                <w:szCs w:val="21"/>
              </w:rPr>
              <w:t>《关于企业实行不定时工作制和综合计算工时工作制的审批办法》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劳部发〔</w:t>
            </w:r>
            <w:r>
              <w:rPr>
                <w:rFonts w:hint="eastAsia" w:ascii="宋体" w:hAnsi="宋体" w:eastAsia="宋体" w:cs="宋体"/>
                <w:snapToGrid w:val="0"/>
                <w:color w:val="000000"/>
                <w:spacing w:val="5"/>
                <w:kern w:val="0"/>
                <w:sz w:val="21"/>
                <w:szCs w:val="21"/>
                <w:lang w:val="en-US" w:eastAsia="zh-CN" w:bidi="ar-SA"/>
              </w:rPr>
              <w:t>1994</w:t>
            </w:r>
            <w:r>
              <w:rPr>
                <w:rFonts w:hint="eastAsia" w:ascii="宋体" w:hAnsi="宋体" w:eastAsia="宋体" w:cs="宋体"/>
                <w:color w:val="auto"/>
                <w:sz w:val="21"/>
                <w:szCs w:val="21"/>
              </w:rPr>
              <w:t>〕</w:t>
            </w:r>
            <w:r>
              <w:rPr>
                <w:rFonts w:hint="eastAsia" w:ascii="宋体" w:hAnsi="宋体" w:eastAsia="宋体" w:cs="宋体"/>
                <w:snapToGrid w:val="0"/>
                <w:color w:val="000000"/>
                <w:spacing w:val="5"/>
                <w:kern w:val="0"/>
                <w:sz w:val="21"/>
                <w:szCs w:val="21"/>
                <w:lang w:val="en-US" w:eastAsia="zh-CN" w:bidi="ar-SA"/>
              </w:rPr>
              <w:t>503</w:t>
            </w:r>
            <w:r>
              <w:rPr>
                <w:rFonts w:hint="eastAsia" w:ascii="宋体" w:hAnsi="宋体" w:eastAsia="宋体" w:cs="宋体"/>
                <w:color w:val="auto"/>
                <w:sz w:val="21"/>
                <w:szCs w:val="21"/>
              </w:rPr>
              <w:t>号</w:t>
            </w:r>
            <w:r>
              <w:rPr>
                <w:rFonts w:hint="eastAsia" w:ascii="宋体" w:hAnsi="宋体" w:eastAsia="宋体" w:cs="宋体"/>
                <w:color w:val="auto"/>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195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使用低于国家或地方规定的种用标准的农作物种子审批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eastAsia="zh-CN" w:bidi="ar"/>
              </w:rPr>
              <w:t>区政府（</w:t>
            </w:r>
            <w:r>
              <w:rPr>
                <w:rFonts w:hint="eastAsia" w:ascii="宋体" w:hAnsi="宋体" w:eastAsia="宋体" w:cs="宋体"/>
                <w:color w:val="auto"/>
                <w:kern w:val="0"/>
                <w:sz w:val="21"/>
                <w:szCs w:val="21"/>
                <w:lang w:val="en-US" w:eastAsia="zh-CN" w:bidi="ar"/>
              </w:rPr>
              <w:t>由</w:t>
            </w:r>
            <w:r>
              <w:rPr>
                <w:rFonts w:hint="eastAsia" w:ascii="宋体" w:hAnsi="宋体" w:eastAsia="宋体" w:cs="宋体"/>
                <w:color w:val="auto"/>
                <w:kern w:val="0"/>
                <w:sz w:val="21"/>
                <w:szCs w:val="21"/>
                <w:lang w:bidi="ar"/>
              </w:rPr>
              <w:t>区农业农村委</w:t>
            </w:r>
            <w:r>
              <w:rPr>
                <w:rFonts w:hint="eastAsia" w:ascii="宋体" w:hAnsi="宋体" w:eastAsia="宋体" w:cs="宋体"/>
                <w:color w:val="auto"/>
                <w:kern w:val="0"/>
                <w:sz w:val="21"/>
                <w:szCs w:val="21"/>
                <w:lang w:eastAsia="zh-CN" w:bidi="ar"/>
              </w:rPr>
              <w:t>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196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生猪定点屠宰厂</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场</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设置审查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eastAsia="zh-CN" w:bidi="ar"/>
              </w:rPr>
              <w:t>区政府（</w:t>
            </w:r>
            <w:r>
              <w:rPr>
                <w:rFonts w:hint="eastAsia" w:ascii="宋体" w:hAnsi="宋体" w:eastAsia="宋体" w:cs="宋体"/>
                <w:color w:val="auto"/>
                <w:kern w:val="0"/>
                <w:sz w:val="21"/>
                <w:szCs w:val="21"/>
                <w:lang w:val="en-US" w:eastAsia="zh-CN" w:bidi="ar"/>
              </w:rPr>
              <w:t>由</w:t>
            </w:r>
            <w:r>
              <w:rPr>
                <w:rFonts w:hint="eastAsia" w:ascii="宋体" w:hAnsi="宋体" w:eastAsia="宋体" w:cs="宋体"/>
                <w:color w:val="auto"/>
                <w:kern w:val="0"/>
                <w:sz w:val="21"/>
                <w:szCs w:val="21"/>
                <w:lang w:bidi="ar"/>
              </w:rPr>
              <w:t>区农业农村委</w:t>
            </w:r>
            <w:r>
              <w:rPr>
                <w:rFonts w:hint="eastAsia" w:ascii="宋体" w:hAnsi="宋体" w:eastAsia="宋体" w:cs="宋体"/>
                <w:color w:val="auto"/>
                <w:kern w:val="0"/>
                <w:sz w:val="21"/>
                <w:szCs w:val="21"/>
                <w:lang w:eastAsia="zh-CN" w:bidi="ar"/>
              </w:rPr>
              <w:t>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《生猪屠宰管理条例》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197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水域滩涂养殖证核发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eastAsia="zh-CN" w:bidi="ar"/>
              </w:rPr>
              <w:t>区政府（</w:t>
            </w:r>
            <w:r>
              <w:rPr>
                <w:rFonts w:hint="eastAsia" w:ascii="宋体" w:hAnsi="宋体" w:eastAsia="宋体" w:cs="宋体"/>
                <w:color w:val="auto"/>
                <w:kern w:val="0"/>
                <w:sz w:val="21"/>
                <w:szCs w:val="21"/>
                <w:lang w:val="en-US" w:eastAsia="zh-CN" w:bidi="ar"/>
              </w:rPr>
              <w:t>由</w:t>
            </w:r>
            <w:r>
              <w:rPr>
                <w:rFonts w:hint="eastAsia" w:ascii="宋体" w:hAnsi="宋体" w:eastAsia="宋体" w:cs="宋体"/>
                <w:color w:val="auto"/>
                <w:kern w:val="0"/>
                <w:sz w:val="21"/>
                <w:szCs w:val="21"/>
                <w:lang w:bidi="ar"/>
              </w:rPr>
              <w:t>区农业农村委</w:t>
            </w:r>
            <w:r>
              <w:rPr>
                <w:rFonts w:hint="eastAsia" w:ascii="宋体" w:hAnsi="宋体" w:eastAsia="宋体" w:cs="宋体"/>
                <w:color w:val="auto"/>
                <w:kern w:val="0"/>
                <w:sz w:val="21"/>
                <w:szCs w:val="21"/>
                <w:lang w:eastAsia="zh-CN" w:bidi="ar"/>
              </w:rPr>
              <w:t>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198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区农业农村委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工商企业等社会资本通过流转取得土地经营权审批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eastAsia="zh-CN" w:bidi="ar"/>
              </w:rPr>
              <w:t>区政府（指定</w:t>
            </w:r>
            <w:r>
              <w:rPr>
                <w:rFonts w:hint="eastAsia" w:ascii="宋体" w:hAnsi="宋体" w:eastAsia="宋体" w:cs="宋体"/>
                <w:color w:val="auto"/>
                <w:kern w:val="0"/>
                <w:sz w:val="21"/>
                <w:szCs w:val="21"/>
                <w:lang w:bidi="ar"/>
              </w:rPr>
              <w:t>区农业农村委</w:t>
            </w:r>
            <w:r>
              <w:rPr>
                <w:rFonts w:hint="eastAsia" w:ascii="宋体" w:hAnsi="宋体" w:eastAsia="宋体" w:cs="宋体"/>
                <w:color w:val="auto"/>
                <w:kern w:val="0"/>
                <w:sz w:val="21"/>
                <w:szCs w:val="21"/>
                <w:lang w:eastAsia="zh-CN" w:bidi="ar"/>
              </w:rPr>
              <w:t>，</w:t>
            </w:r>
            <w:r>
              <w:rPr>
                <w:rFonts w:hint="eastAsia" w:ascii="宋体" w:hAnsi="宋体" w:eastAsia="宋体" w:cs="宋体"/>
                <w:i w:val="0"/>
                <w:iCs w:val="0"/>
                <w:color w:val="auto"/>
                <w:kern w:val="0"/>
                <w:sz w:val="21"/>
                <w:szCs w:val="21"/>
                <w:u w:val="none"/>
                <w:lang w:val="en-US" w:eastAsia="zh-CN" w:bidi="ar"/>
              </w:rPr>
              <w:t>各镇人民政府、街道办事处</w:t>
            </w:r>
            <w:r>
              <w:rPr>
                <w:rFonts w:hint="eastAsia" w:ascii="宋体" w:hAnsi="宋体" w:eastAsia="宋体" w:cs="宋体"/>
                <w:color w:val="auto"/>
                <w:kern w:val="0"/>
                <w:sz w:val="21"/>
                <w:szCs w:val="21"/>
                <w:lang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《中华人民共和国农村土地承包法》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199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区商务委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成品油零售经营资格审批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区商务委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区商务委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从事拍卖业务许可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color w:val="auto"/>
                <w:kern w:val="0"/>
                <w:sz w:val="21"/>
                <w:szCs w:val="21"/>
                <w:lang w:bidi="ar"/>
              </w:rPr>
              <w:t>区商务委</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sz w:val="21"/>
                <w:szCs w:val="21"/>
              </w:rPr>
              <w:t>区商务委无实际受理权限</w:t>
            </w:r>
            <w:r>
              <w:rPr>
                <w:rFonts w:hint="eastAsia" w:ascii="宋体" w:hAnsi="宋体" w:eastAsia="宋体" w:cs="宋体"/>
                <w:color w:val="auto"/>
                <w:sz w:val="21"/>
                <w:szCs w:val="21"/>
                <w:lang w:eastAsia="zh-CN"/>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《中华人民共和国拍卖法》</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《拍卖管理办法》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201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一般建设项目环境影响评价审批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《中华人民共和国环境保护法》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《中华人民共和国环境影响评价法》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《中华人民共和国水污染防治法》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《中华人民共和国大气污染防治法》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《中华人民共和国土壤污染防治法》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《中华人民共和国固体废物污染环境防治法》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《中华人民共和国噪声污染防治法》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202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核与辐射类建设项目环境影响评价审批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《中华人民共和国环境保护法》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《中华人民共和国环境影响评价法》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《中华人民共和国放射性污染防治法》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203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排污许可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《中华人民共和国环境保护法》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《中华人民共和国水污染防治法》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《中华人民共和国大气污染防治法》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《中华人民共和国固体废物污染环境防治法》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《中华人民共和国土壤污染防治法》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《中华人民共和国噪声污染防治法》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《排污许可管理条例》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江河、湖泊新建、改建或者扩大排污口审批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《中华人民共和国水法》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《中华人民共和国水污染防治法》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《中华人民共和国长江保护法》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《中央编办关于生态环境部流域生态环境监管机构设置有关事项的通知》（中央编办发〔</w:t>
            </w:r>
            <w:r>
              <w:rPr>
                <w:rFonts w:hint="eastAsia" w:ascii="宋体" w:hAnsi="宋体" w:eastAsia="宋体" w:cs="宋体"/>
                <w:snapToGrid w:val="0"/>
                <w:color w:val="000000"/>
                <w:spacing w:val="5"/>
                <w:kern w:val="0"/>
                <w:sz w:val="21"/>
                <w:szCs w:val="21"/>
                <w:lang w:val="en-US" w:eastAsia="zh-CN" w:bidi="ar-SA"/>
              </w:rPr>
              <w:t>2019</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26</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205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危险废物经营许可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《中华人民共和国固体废物污染环境防治法》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《危险废物经营许可证管理办法》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《重庆市环境保护条例》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206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延长危险废物贮存期限审批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207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必需经水路运输医疗废物审批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u w:val="none"/>
                <w:lang w:val="en-US" w:eastAsia="zh-CN" w:bidi="ar"/>
              </w:rPr>
              <w:t>《医疗废物管理条例》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放射性核素排放许可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209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辐射安全许可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区生态环境局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highlight w:val="none"/>
                <w:u w:val="none"/>
                <w:lang w:val="en-US" w:eastAsia="zh-CN" w:bidi="ar"/>
              </w:rPr>
            </w:pPr>
            <w:r>
              <w:rPr>
                <w:rFonts w:hint="eastAsia" w:ascii="宋体" w:hAnsi="宋体" w:eastAsia="宋体" w:cs="宋体"/>
                <w:color w:val="auto"/>
                <w:sz w:val="21"/>
                <w:szCs w:val="21"/>
                <w:highlight w:val="none"/>
                <w:u w:val="none"/>
                <w:lang w:val="en-US" w:eastAsia="zh-CN" w:bidi="ar"/>
              </w:rPr>
              <w:t>《中华人民共和国放射性污染防治法》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highlight w:val="none"/>
                <w:u w:val="none"/>
                <w:lang w:val="en-US" w:eastAsia="zh-CN" w:bidi="ar"/>
              </w:rPr>
            </w:pPr>
            <w:r>
              <w:rPr>
                <w:rFonts w:hint="eastAsia" w:ascii="宋体" w:hAnsi="宋体" w:eastAsia="宋体" w:cs="宋体"/>
                <w:color w:val="auto"/>
                <w:sz w:val="21"/>
                <w:szCs w:val="21"/>
                <w:highlight w:val="none"/>
                <w:u w:val="none"/>
                <w:lang w:val="en-US" w:eastAsia="zh-CN" w:bidi="ar"/>
              </w:rPr>
              <w:t>《放射性同位素与射线装置安全和防护条例》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u w:val="none"/>
                <w:lang w:val="en-US" w:eastAsia="zh-CN" w:bidi="ar"/>
              </w:rPr>
              <w:t>《国务院关于深化“证照分离”改革进一步激发市场主体发展活力的通知》（国发〔</w:t>
            </w:r>
            <w:r>
              <w:rPr>
                <w:rFonts w:hint="eastAsia" w:ascii="宋体" w:hAnsi="宋体" w:eastAsia="宋体" w:cs="宋体"/>
                <w:snapToGrid w:val="0"/>
                <w:color w:val="000000"/>
                <w:spacing w:val="5"/>
                <w:kern w:val="0"/>
                <w:sz w:val="21"/>
                <w:szCs w:val="21"/>
                <w:lang w:val="en-US" w:eastAsia="zh-CN" w:bidi="ar-SA"/>
              </w:rPr>
              <w:t>2021</w:t>
            </w:r>
            <w:r>
              <w:rPr>
                <w:rFonts w:hint="eastAsia" w:ascii="宋体" w:hAnsi="宋体" w:eastAsia="宋体" w:cs="宋体"/>
                <w:color w:val="auto"/>
                <w:sz w:val="21"/>
                <w:szCs w:val="21"/>
                <w:highlight w:val="none"/>
                <w:u w:val="none"/>
                <w:lang w:val="en-US" w:eastAsia="zh-CN" w:bidi="ar"/>
              </w:rPr>
              <w:t>〕</w:t>
            </w:r>
            <w:r>
              <w:rPr>
                <w:rFonts w:hint="eastAsia" w:ascii="宋体" w:hAnsi="宋体" w:eastAsia="宋体" w:cs="宋体"/>
                <w:snapToGrid w:val="0"/>
                <w:color w:val="000000"/>
                <w:spacing w:val="5"/>
                <w:kern w:val="0"/>
                <w:sz w:val="21"/>
                <w:szCs w:val="21"/>
                <w:lang w:val="en-US" w:eastAsia="zh-CN" w:bidi="ar-SA"/>
              </w:rPr>
              <w:t>7</w:t>
            </w:r>
            <w:r>
              <w:rPr>
                <w:rFonts w:hint="eastAsia" w:ascii="宋体" w:hAnsi="宋体" w:eastAsia="宋体" w:cs="宋体"/>
                <w:color w:val="auto"/>
                <w:sz w:val="21"/>
                <w:szCs w:val="21"/>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食品生产许可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《中华人民共和国食品安全法》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《食品生产许可管理办法》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《重庆市食品生产加工小作坊和食品摊贩管理条例》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211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食品添加剂生产许可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《中华人民共和国食品安全法》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212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《中华人民共和国食品安全法》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213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特种设备使用登记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《中华人民共和国特种设备安全法》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214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特种设备安全管理和作业人员资格认定</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《中华人民共和国特种设备安全法》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《特种设备安全监察条例》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《特种设备作业人员监督管理办法》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《国家职业资格目录（</w:t>
            </w:r>
            <w:r>
              <w:rPr>
                <w:rFonts w:hint="eastAsia" w:ascii="宋体" w:hAnsi="宋体" w:eastAsia="宋体" w:cs="宋体"/>
                <w:snapToGrid w:val="0"/>
                <w:color w:val="000000"/>
                <w:spacing w:val="5"/>
                <w:kern w:val="0"/>
                <w:sz w:val="21"/>
                <w:szCs w:val="21"/>
                <w:lang w:val="en-US" w:eastAsia="zh-CN" w:bidi="ar-SA"/>
              </w:rPr>
              <w:t>2021</w:t>
            </w:r>
            <w:r>
              <w:rPr>
                <w:rFonts w:hint="eastAsia" w:ascii="宋体" w:hAnsi="宋体" w:eastAsia="宋体" w:cs="宋体"/>
                <w:color w:val="auto"/>
                <w:sz w:val="21"/>
                <w:szCs w:val="21"/>
                <w:u w:val="none"/>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215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计量标准器具核准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《中华人民共和国计量法》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《中华人民共和国计量法实施细则》</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《计量标准考核办法》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216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承担国家法定计量检定机构任务授权</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《中华人民共和国计量法》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217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企业登记注册</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《中华人民共和国公司法》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《中华人民共和国合伙企业法》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《中华人民共和国个人独资企业法》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《中华人民共和国外商投资法》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《中华人民共和国市场主体登记管理条例》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《中华人民共和国外商投资法实施条例》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218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个体工商户登记注册</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《中华人民共和国市场主体登记管理条例》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《促进个体工商户发展条例》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219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农民专业合作社登记注册</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《中华人民共和国农民专业合作社法》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《中华人民共和国市场主体登记管理条例》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药品零售企业筹建审批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《中华人民共和国药品管理法》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221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药品零售企业经营许可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《中华人民共和国药品管理法》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222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第二类精神药品零售业务审批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《中华人民共和国禁毒法》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223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医疗用毒性药品零售企业许可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224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第三类医疗器械经营许可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区市场监管局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《医疗器械监督管理条例》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水利基建项目初步设计文件审批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226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取水许可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《中华人民共和国水法》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《取水许可和水资源费征收管理条例》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《重庆市水资源管理条例》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227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洪水影响评价类审批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《中华人民共和国水法》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《中华人民共和国防洪法》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《中华人民共和国河道管理条例》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228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河道管理范围内特定活动审批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《中华人民共和国河道管理条例》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229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河道采砂许可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《中华人民共和国水法》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《中华人民共和国长江保护法》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《中华人民共和国河道管理条例》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《长江河道采砂管理条例》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230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生产建设项目水土保持方案审批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231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农村集体经济组织修建水库审批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232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城市建设填堵水域、废除围堤审批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区政府（</w:t>
            </w:r>
            <w:r>
              <w:rPr>
                <w:rFonts w:hint="eastAsia" w:ascii="宋体" w:hAnsi="宋体" w:eastAsia="宋体" w:cs="宋体"/>
                <w:color w:val="auto"/>
                <w:kern w:val="0"/>
                <w:sz w:val="21"/>
                <w:szCs w:val="21"/>
                <w:lang w:eastAsia="zh-CN" w:bidi="ar"/>
              </w:rPr>
              <w:t>指定</w:t>
            </w:r>
            <w:r>
              <w:rPr>
                <w:rFonts w:hint="eastAsia" w:ascii="宋体" w:hAnsi="宋体" w:eastAsia="宋体" w:cs="宋体"/>
                <w:i w:val="0"/>
                <w:iCs w:val="0"/>
                <w:color w:val="auto"/>
                <w:kern w:val="0"/>
                <w:sz w:val="21"/>
                <w:szCs w:val="21"/>
                <w:u w:val="none"/>
                <w:lang w:val="en-US" w:eastAsia="zh-CN" w:bidi="ar"/>
              </w:rPr>
              <w:t>区水利局承办）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233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占用农业灌溉水源、灌排工程设施审批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《重庆市水利工程管理条例》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234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利用堤顶、戗台兼做公路审批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235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坝顶兼做公路审批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《水库大坝安全管理条例》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《重庆市水利工程管理条例》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236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大坝管理和保护范围内修建码头、渔塘许可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237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水利工程改变主要用途许可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区水利局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《重庆市水利工程管理条例》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238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区税务局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增值税防伪税控系统最高开票限额审批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区税务局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239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区司法局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律师执业、变更执业机构许可(含香港、澳门永久性居民中的中国居民及台湾居民申请律师执业、变更执业机构)</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区司法局（初审）</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《中华人民共和国律师法》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《律师执业管理办法》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区司法局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基层法律服务工作者执业许可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区司法局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《基层法律服务工作者管理办法》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《重庆市基层法律服务条例》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241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区司法局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律师事务所及分所设立、变更、注销许可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区司法局（初审）</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《中华人民共和国律师法》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《律师事务所管理办法》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242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区委编办</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事业单位登记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区委编办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《事业单位登记管理暂行条例》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《事业单位登记管理暂行条例实施细则》(中央编办发〔</w:t>
            </w:r>
            <w:r>
              <w:rPr>
                <w:rFonts w:hint="eastAsia" w:ascii="宋体" w:hAnsi="宋体" w:eastAsia="宋体" w:cs="宋体"/>
                <w:snapToGrid w:val="0"/>
                <w:color w:val="000000"/>
                <w:spacing w:val="5"/>
                <w:kern w:val="0"/>
                <w:sz w:val="21"/>
                <w:szCs w:val="21"/>
                <w:lang w:val="en-US" w:eastAsia="zh-CN" w:bidi="ar-SA"/>
              </w:rPr>
              <w:t>2014</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4</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243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区委宣传部</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电影放映单位设立审批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区委宣传部</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《中华人民共和国电影产业促进法》</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《电影管理条例》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244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区委宣传部</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（区新闻出版局）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出版物零售业务经营许可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区委宣传部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（区新闻出版局）（区级受理出版物零售单位和个体工商户设立和变更审批）</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245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区委宣传部</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（区新闻出版局）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印刷企业设立、变更、兼并、合并、分立审批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区委宣传</w:t>
            </w:r>
            <w:r>
              <w:rPr>
                <w:rFonts w:hint="eastAsia" w:ascii="宋体" w:hAnsi="宋体" w:eastAsia="宋体" w:cs="宋体"/>
                <w:color w:val="auto"/>
                <w:sz w:val="21"/>
                <w:szCs w:val="21"/>
                <w:vertAlign w:val="baseline"/>
                <w:lang w:val="en-US" w:eastAsia="zh-CN"/>
              </w:rPr>
              <w:t>部</w:t>
            </w:r>
            <w:r>
              <w:rPr>
                <w:rFonts w:hint="eastAsia" w:ascii="宋体" w:hAnsi="宋体" w:eastAsia="宋体" w:cs="宋体"/>
                <w:color w:val="auto"/>
                <w:sz w:val="21"/>
                <w:szCs w:val="21"/>
                <w:vertAlign w:val="baseline"/>
                <w:lang w:eastAsia="zh-CN"/>
              </w:rPr>
              <w:t>（区新闻出版局）（区级受理</w:t>
            </w:r>
            <w:r>
              <w:rPr>
                <w:rFonts w:hint="eastAsia" w:ascii="宋体" w:hAnsi="宋体" w:eastAsia="宋体" w:cs="宋体"/>
                <w:snapToGrid w:val="0"/>
                <w:color w:val="000000"/>
                <w:spacing w:val="5"/>
                <w:kern w:val="0"/>
                <w:sz w:val="21"/>
                <w:szCs w:val="21"/>
                <w:lang w:val="en-US" w:eastAsia="zh-CN" w:bidi="ar-SA"/>
              </w:rPr>
              <w:t>1000</w:t>
            </w:r>
            <w:r>
              <w:rPr>
                <w:rFonts w:hint="eastAsia" w:ascii="宋体" w:hAnsi="宋体" w:eastAsia="宋体" w:cs="宋体"/>
                <w:color w:val="auto"/>
                <w:sz w:val="21"/>
                <w:szCs w:val="21"/>
                <w:vertAlign w:val="baseline"/>
                <w:lang w:eastAsia="zh-CN"/>
              </w:rPr>
              <w:t>万元以下从事包装装潢印刷品和其他印刷品经营活动企业的设立和变更审批）</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《印刷业管理条例》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eastAsia="zh-CN"/>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246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饮用水供水单位卫生许可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247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公共场所卫生许可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248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医疗机构建设项目放射性职业病危害预评价报告审核</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r>
              <w:rPr>
                <w:rFonts w:hint="eastAsia" w:ascii="宋体" w:hAnsi="宋体" w:eastAsia="宋体" w:cs="宋体"/>
                <w:i w:val="0"/>
                <w:iCs w:val="0"/>
                <w:color w:val="auto"/>
                <w:sz w:val="21"/>
                <w:szCs w:val="21"/>
                <w:highlight w:val="none"/>
                <w:u w:val="none"/>
                <w:lang w:val="en-US" w:eastAsia="zh-CN"/>
              </w:rPr>
              <w:t>医疗机构仅涉及X线诊断内容的</w:t>
            </w:r>
            <w:r>
              <w:rPr>
                <w:rFonts w:hint="eastAsia" w:ascii="宋体" w:hAnsi="宋体" w:eastAsia="宋体" w:cs="宋体"/>
                <w:i w:val="0"/>
                <w:iCs w:val="0"/>
                <w:color w:val="auto"/>
                <w:kern w:val="0"/>
                <w:sz w:val="21"/>
                <w:szCs w:val="21"/>
                <w:highlight w:val="none"/>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highlight w:val="none"/>
                <w:u w:val="none"/>
                <w:lang w:val="en-US" w:eastAsia="zh-CN" w:bidi="ar"/>
              </w:rPr>
            </w:pPr>
            <w:r>
              <w:rPr>
                <w:rFonts w:hint="eastAsia" w:ascii="宋体" w:hAnsi="宋体" w:eastAsia="宋体" w:cs="宋体"/>
                <w:color w:val="auto"/>
                <w:sz w:val="21"/>
                <w:szCs w:val="21"/>
                <w:highlight w:val="none"/>
                <w:u w:val="none"/>
                <w:lang w:val="en-US" w:eastAsia="zh-CN" w:bidi="ar"/>
              </w:rPr>
              <w:t>《中华人民共和国职业病防治法》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249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医疗机构建设项目放射性职业病防护设施竣工验收</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r>
              <w:rPr>
                <w:rFonts w:hint="eastAsia" w:ascii="宋体" w:hAnsi="宋体" w:eastAsia="宋体" w:cs="宋体"/>
                <w:i w:val="0"/>
                <w:iCs w:val="0"/>
                <w:color w:val="auto"/>
                <w:sz w:val="21"/>
                <w:szCs w:val="21"/>
                <w:highlight w:val="none"/>
                <w:u w:val="none"/>
                <w:lang w:val="en-US" w:eastAsia="zh-CN"/>
              </w:rPr>
              <w:t>医疗机构仅涉及X线诊断内容的</w:t>
            </w:r>
            <w:r>
              <w:rPr>
                <w:rFonts w:hint="eastAsia" w:ascii="宋体" w:hAnsi="宋体" w:eastAsia="宋体" w:cs="宋体"/>
                <w:i w:val="0"/>
                <w:iCs w:val="0"/>
                <w:color w:val="auto"/>
                <w:kern w:val="0"/>
                <w:sz w:val="21"/>
                <w:szCs w:val="21"/>
                <w:highlight w:val="none"/>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highlight w:val="none"/>
                <w:u w:val="none"/>
                <w:lang w:val="en-US" w:eastAsia="zh-CN" w:bidi="ar"/>
              </w:rPr>
            </w:pPr>
            <w:r>
              <w:rPr>
                <w:rFonts w:hint="eastAsia" w:ascii="宋体" w:hAnsi="宋体" w:eastAsia="宋体" w:cs="宋体"/>
                <w:color w:val="auto"/>
                <w:sz w:val="21"/>
                <w:szCs w:val="21"/>
                <w:highlight w:val="none"/>
                <w:u w:val="none"/>
                <w:lang w:val="en-US" w:eastAsia="zh-CN" w:bidi="ar"/>
              </w:rPr>
              <w:t>《中华人民共和国职业病防治法》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250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医疗机构设置审批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r>
              <w:rPr>
                <w:rFonts w:hint="eastAsia" w:ascii="宋体" w:hAnsi="宋体" w:eastAsia="宋体" w:cs="宋体"/>
                <w:i w:val="0"/>
                <w:iCs w:val="0"/>
                <w:color w:val="auto"/>
                <w:sz w:val="21"/>
                <w:szCs w:val="21"/>
                <w:highlight w:val="none"/>
                <w:u w:val="none"/>
                <w:lang w:val="en-US" w:eastAsia="zh-CN"/>
              </w:rPr>
              <w:t>申请等级为二级及以下的医疗机构</w:t>
            </w:r>
            <w:r>
              <w:rPr>
                <w:rFonts w:hint="eastAsia" w:ascii="宋体" w:hAnsi="宋体" w:eastAsia="宋体" w:cs="宋体"/>
                <w:i w:val="0"/>
                <w:iCs w:val="0"/>
                <w:color w:val="auto"/>
                <w:kern w:val="0"/>
                <w:sz w:val="21"/>
                <w:szCs w:val="21"/>
                <w:highlight w:val="none"/>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251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医疗机构执业登记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252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母婴保健技术服务机构执业许可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《中华人民共和国母婴保健法》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《中华人民共和国母婴保健法实施办法》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253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放射源诊疗技术和医用辐射机构许可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r>
              <w:rPr>
                <w:rFonts w:hint="eastAsia" w:ascii="宋体" w:hAnsi="宋体" w:eastAsia="宋体" w:cs="宋体"/>
                <w:i w:val="0"/>
                <w:iCs w:val="0"/>
                <w:color w:val="auto"/>
                <w:sz w:val="21"/>
                <w:szCs w:val="21"/>
                <w:highlight w:val="none"/>
                <w:u w:val="none"/>
                <w:lang w:val="en-US" w:eastAsia="zh-CN"/>
              </w:rPr>
              <w:t>医疗机构仅涉及X线诊断内容</w:t>
            </w:r>
            <w:r>
              <w:rPr>
                <w:rFonts w:hint="eastAsia" w:ascii="宋体" w:hAnsi="宋体" w:eastAsia="宋体" w:cs="宋体"/>
                <w:i w:val="0"/>
                <w:iCs w:val="0"/>
                <w:color w:val="auto"/>
                <w:kern w:val="0"/>
                <w:sz w:val="21"/>
                <w:szCs w:val="21"/>
                <w:highlight w:val="none"/>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《放射性同位素与射线装置安全和防护条例》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254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医疗机构购用麻醉药品、第一类精神药品许可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《中华人民共和国禁毒法》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255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单采血浆站设置审批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r>
              <w:rPr>
                <w:rFonts w:hint="eastAsia" w:ascii="宋体" w:hAnsi="宋体" w:eastAsia="宋体" w:cs="宋体"/>
                <w:i w:val="0"/>
                <w:iCs w:val="0"/>
                <w:color w:val="auto"/>
                <w:sz w:val="21"/>
                <w:szCs w:val="21"/>
                <w:highlight w:val="none"/>
                <w:u w:val="none"/>
                <w:lang w:val="en-US" w:eastAsia="zh-CN"/>
              </w:rPr>
              <w:t>不得与一般血站设置在同一县级行政区域内，向市卫健委审批</w:t>
            </w:r>
            <w:r>
              <w:rPr>
                <w:rFonts w:hint="eastAsia" w:ascii="宋体" w:hAnsi="宋体" w:eastAsia="宋体" w:cs="宋体"/>
                <w:i w:val="0"/>
                <w:iCs w:val="0"/>
                <w:color w:val="auto"/>
                <w:kern w:val="0"/>
                <w:sz w:val="21"/>
                <w:szCs w:val="21"/>
                <w:highlight w:val="none"/>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256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医师执业注册</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《中华人民共和国医师法》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257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乡村医生执业注册</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258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母婴保健服务人员资格认定</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《中华人民共和国母婴保健法》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《中华人民共和国母婴保健法实施办法》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《母婴保健专项技术服务许可及人员资格管理办法》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《国家职业资格目录（</w:t>
            </w:r>
            <w:r>
              <w:rPr>
                <w:rFonts w:hint="eastAsia" w:ascii="宋体" w:hAnsi="宋体" w:eastAsia="宋体" w:cs="宋体"/>
                <w:snapToGrid w:val="0"/>
                <w:color w:val="000000"/>
                <w:spacing w:val="5"/>
                <w:kern w:val="0"/>
                <w:sz w:val="21"/>
                <w:szCs w:val="21"/>
                <w:lang w:val="en-US" w:eastAsia="zh-CN" w:bidi="ar-SA"/>
              </w:rPr>
              <w:t>2021</w:t>
            </w:r>
            <w:r>
              <w:rPr>
                <w:rFonts w:hint="eastAsia" w:ascii="宋体" w:hAnsi="宋体" w:eastAsia="宋体" w:cs="宋体"/>
                <w:color w:val="auto"/>
                <w:sz w:val="21"/>
                <w:szCs w:val="21"/>
                <w:u w:val="none"/>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259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护士执业注册</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《护士条例》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《国家职业资格目录（</w:t>
            </w:r>
            <w:r>
              <w:rPr>
                <w:rFonts w:hint="eastAsia" w:ascii="宋体" w:hAnsi="宋体" w:eastAsia="宋体" w:cs="宋体"/>
                <w:snapToGrid w:val="0"/>
                <w:color w:val="000000"/>
                <w:spacing w:val="5"/>
                <w:kern w:val="0"/>
                <w:sz w:val="21"/>
                <w:szCs w:val="21"/>
                <w:lang w:val="en-US" w:eastAsia="zh-CN" w:bidi="ar-SA"/>
              </w:rPr>
              <w:t>2021</w:t>
            </w:r>
            <w:r>
              <w:rPr>
                <w:rFonts w:hint="eastAsia" w:ascii="宋体" w:hAnsi="宋体" w:eastAsia="宋体" w:cs="宋体"/>
                <w:color w:val="auto"/>
                <w:sz w:val="21"/>
                <w:szCs w:val="21"/>
                <w:u w:val="none"/>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260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确有专长的中医医师资格认定</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《中华人民共和国中医药法》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261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确有专长的中医医师执业注册</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区卫生健康委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《中华人民共和国中医药法》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262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中医医疗机构设置审批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r>
              <w:rPr>
                <w:rFonts w:hint="eastAsia" w:ascii="宋体" w:hAnsi="宋体" w:eastAsia="宋体" w:cs="宋体"/>
                <w:i w:val="0"/>
                <w:iCs w:val="0"/>
                <w:color w:val="auto"/>
                <w:sz w:val="21"/>
                <w:szCs w:val="21"/>
                <w:highlight w:val="none"/>
                <w:u w:val="none"/>
                <w:lang w:val="en-US" w:eastAsia="zh-CN"/>
              </w:rPr>
              <w:t>申请等级为二级及以下的医疗机构</w:t>
            </w:r>
            <w:r>
              <w:rPr>
                <w:rFonts w:hint="eastAsia" w:ascii="宋体" w:hAnsi="宋体" w:eastAsia="宋体" w:cs="宋体"/>
                <w:i w:val="0"/>
                <w:iCs w:val="0"/>
                <w:color w:val="auto"/>
                <w:kern w:val="0"/>
                <w:sz w:val="21"/>
                <w:szCs w:val="21"/>
                <w:highlight w:val="none"/>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highlight w:val="none"/>
                <w:u w:val="none"/>
                <w:lang w:val="en-US" w:eastAsia="zh-CN" w:bidi="ar"/>
              </w:rPr>
            </w:pPr>
            <w:r>
              <w:rPr>
                <w:rFonts w:hint="eastAsia" w:ascii="宋体" w:hAnsi="宋体" w:eastAsia="宋体" w:cs="宋体"/>
                <w:color w:val="auto"/>
                <w:sz w:val="21"/>
                <w:szCs w:val="21"/>
                <w:highlight w:val="none"/>
                <w:u w:val="none"/>
                <w:lang w:val="en-US" w:eastAsia="zh-CN" w:bidi="ar"/>
              </w:rPr>
              <w:t>《中华人民共和国中医药法》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263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中医医疗机构执业登记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区卫生健康委（</w:t>
            </w:r>
            <w:r>
              <w:rPr>
                <w:rFonts w:hint="eastAsia" w:ascii="宋体" w:hAnsi="宋体" w:eastAsia="宋体" w:cs="宋体"/>
                <w:i w:val="0"/>
                <w:iCs w:val="0"/>
                <w:color w:val="auto"/>
                <w:sz w:val="21"/>
                <w:szCs w:val="21"/>
                <w:highlight w:val="none"/>
                <w:u w:val="none"/>
                <w:lang w:val="en-US" w:eastAsia="zh-CN"/>
              </w:rPr>
              <w:t>申请等级为二级及以下的医疗机构</w:t>
            </w:r>
            <w:r>
              <w:rPr>
                <w:rFonts w:hint="eastAsia" w:ascii="宋体" w:hAnsi="宋体" w:eastAsia="宋体" w:cs="宋体"/>
                <w:i w:val="0"/>
                <w:iCs w:val="0"/>
                <w:color w:val="auto"/>
                <w:kern w:val="0"/>
                <w:sz w:val="21"/>
                <w:szCs w:val="21"/>
                <w:highlight w:val="none"/>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highlight w:val="none"/>
                <w:u w:val="none"/>
                <w:lang w:val="en-US" w:eastAsia="zh-CN" w:bidi="ar"/>
              </w:rPr>
            </w:pPr>
            <w:r>
              <w:rPr>
                <w:rFonts w:hint="eastAsia" w:ascii="宋体" w:hAnsi="宋体" w:eastAsia="宋体" w:cs="宋体"/>
                <w:color w:val="auto"/>
                <w:sz w:val="21"/>
                <w:szCs w:val="21"/>
                <w:highlight w:val="none"/>
                <w:u w:val="none"/>
                <w:lang w:val="en-US" w:eastAsia="zh-CN" w:bidi="ar"/>
              </w:rPr>
              <w:t>《中华人民共和国中医药法》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264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举办健身气功活动及设立站点审批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《健身气功管理办法》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265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高危险性体育项目经营许可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《中华人民共和国体育法》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《全民健身条例》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266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临时占用公共体育场地设施审批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267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举办高危险性体育赛事活动许可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268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文艺表演团体设立审批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269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营业性演出审批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《营业性演出管理条例》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娱乐场所经营活动审批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271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互联网上网服务经营活动审批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272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旅行社设立许可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《中华人民共和国旅游法》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《旅行社条例》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273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乡镇设立广播电视站和机关、部队、团体、企业事业单位设立有线广播电视站审批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区文化旅游委（初审）</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《广播电视管理条例》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《广播电视站审批管理暂行规定》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274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广播电视视频点播业务审批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区文化旅游委（初审）</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《广播电视视频点播业务管理办法》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275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设置卫星电视广播地面接收设施审批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区文化旅游委（初审）</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《广播电视管理条例》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276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非国有文物收藏单位和其他单位借用国有馆藏文物审批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277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广播电视专用频段频率使用许可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278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广播电台、电视台设立、终止审批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279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有线广播电视传输覆盖网工程验收审核</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280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卫星电视广播地面接收设施安装服务许可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区文化旅游委（不负责初审）</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《卫星电视广播地面接收设施管理规定》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《卫星电视广播地面接收设施安装服务暂行办法》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《广电总局关于设立卫星地面接收设施安装服务机构审批事项的通知》（广发〔</w:t>
            </w:r>
            <w:r>
              <w:rPr>
                <w:rFonts w:hint="eastAsia" w:ascii="宋体" w:hAnsi="宋体" w:eastAsia="宋体" w:cs="宋体"/>
                <w:snapToGrid w:val="0"/>
                <w:color w:val="000000"/>
                <w:spacing w:val="5"/>
                <w:kern w:val="0"/>
                <w:sz w:val="21"/>
                <w:szCs w:val="21"/>
                <w:lang w:val="en-US" w:eastAsia="zh-CN" w:bidi="ar-SA"/>
              </w:rPr>
              <w:t>2010</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24</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281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核定为文物保护单位的属于国家所有的纪念建筑物或者古建筑改变用途审批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区政府（</w:t>
            </w:r>
            <w:r>
              <w:rPr>
                <w:rFonts w:hint="eastAsia" w:ascii="宋体" w:hAnsi="宋体" w:eastAsia="宋体" w:cs="宋体"/>
                <w:color w:val="auto"/>
                <w:kern w:val="0"/>
                <w:sz w:val="21"/>
                <w:szCs w:val="21"/>
                <w:lang w:eastAsia="zh-CN" w:bidi="ar"/>
              </w:rPr>
              <w:t>指定</w:t>
            </w:r>
            <w:r>
              <w:rPr>
                <w:rFonts w:hint="eastAsia" w:ascii="宋体" w:hAnsi="宋体" w:eastAsia="宋体" w:cs="宋体"/>
                <w:i w:val="0"/>
                <w:iCs w:val="0"/>
                <w:color w:val="auto"/>
                <w:kern w:val="0"/>
                <w:sz w:val="21"/>
                <w:szCs w:val="21"/>
                <w:u w:val="none"/>
                <w:lang w:val="en-US" w:eastAsia="zh-CN" w:bidi="ar"/>
              </w:rPr>
              <w:t>区文化旅游委承办）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282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不可移动文物修缮审批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283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博物馆处理不够入藏标准、无保存价值的文物或标本审批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284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互联网上网服务营业场所信息网络安全审核</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r>
              <w:rPr>
                <w:rFonts w:hint="eastAsia" w:ascii="宋体" w:hAnsi="宋体" w:eastAsia="宋体" w:cs="宋体"/>
                <w:i w:val="0"/>
                <w:iCs w:val="0"/>
                <w:color w:val="auto"/>
                <w:sz w:val="21"/>
                <w:szCs w:val="21"/>
                <w:u w:val="none"/>
              </w:rPr>
              <w:t>不属于行政许可事项，改为安全承诺告知</w:t>
            </w:r>
            <w:r>
              <w:rPr>
                <w:rFonts w:hint="eastAsia" w:ascii="宋体" w:hAnsi="宋体" w:eastAsia="宋体" w:cs="宋体"/>
                <w:i w:val="0"/>
                <w:iCs w:val="0"/>
                <w:color w:val="auto"/>
                <w:kern w:val="0"/>
                <w:sz w:val="21"/>
                <w:szCs w:val="21"/>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285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犬类准养证核发</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区公安局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《中华人民共和国动物防疫法》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《中华人民共和国传染病防治法实施办法》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《重庆市养犬管理条例》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286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区消防救援支队</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公众聚集场所投入使用、营业前消防安全检查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区消防救援支队</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287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区烟草专卖局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烟草专卖零售许可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区烟草专卖局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《中华人民共和国烟草专卖法》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288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金属冶炼建设项目安全设施设计审查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《中华人民共和国安全生产法》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《建设项目安全设施“三同时”监督管理办法》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289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生产、储存危险化学品建设项目安全条件审查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sz w:val="21"/>
                <w:szCs w:val="21"/>
                <w:u w:val="none"/>
                <w:lang w:val="en-US" w:eastAsia="zh-CN"/>
              </w:rPr>
              <w:t>仅负责储存危化品建设项目的安全条件审查</w:t>
            </w:r>
            <w:r>
              <w:rPr>
                <w:rFonts w:hint="eastAsia" w:ascii="宋体" w:hAnsi="宋体" w:eastAsia="宋体" w:cs="宋体"/>
                <w:i w:val="0"/>
                <w:iCs w:val="0"/>
                <w:color w:val="auto"/>
                <w:kern w:val="0"/>
                <w:sz w:val="21"/>
                <w:szCs w:val="21"/>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《危险化学品安全管理条例》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290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生产、储存危险化学品建设项目安全设施设计审查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sz w:val="21"/>
                <w:szCs w:val="21"/>
                <w:u w:val="none"/>
                <w:lang w:val="en-US" w:eastAsia="zh-CN"/>
              </w:rPr>
              <w:t>仅负责储存危化品建设项目的安全设施设计审查</w:t>
            </w:r>
            <w:r>
              <w:rPr>
                <w:rFonts w:hint="eastAsia" w:ascii="宋体" w:hAnsi="宋体" w:eastAsia="宋体" w:cs="宋体"/>
                <w:i w:val="0"/>
                <w:iCs w:val="0"/>
                <w:color w:val="auto"/>
                <w:kern w:val="0"/>
                <w:sz w:val="21"/>
                <w:szCs w:val="21"/>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《中华人民共和国安全生产法》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291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区应急局（负责不涉及以下情况的危险化学品经营许可：1.经营剧毒化学品；2.经营易制爆化学品；3.专门从事危险化学品仓储经营；4.从事危险化学品经营活动的中央企业所属省级、设区的市级公司及其分公司)</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《危险化学品安全管理条例》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292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烟花爆竹经营许可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《烟花爆竹安全管理条例》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293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矿山建设项目安全设施设计审查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区应急局</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sz w:val="21"/>
                <w:szCs w:val="21"/>
                <w:u w:val="none"/>
                <w:lang w:val="en-US" w:eastAsia="zh-CN"/>
              </w:rPr>
              <w:t>年产</w:t>
            </w:r>
            <w:r>
              <w:rPr>
                <w:rFonts w:hint="eastAsia" w:ascii="宋体" w:hAnsi="宋体" w:eastAsia="宋体" w:cs="宋体"/>
                <w:snapToGrid w:val="0"/>
                <w:color w:val="000000"/>
                <w:spacing w:val="5"/>
                <w:kern w:val="0"/>
                <w:sz w:val="21"/>
                <w:szCs w:val="21"/>
                <w:lang w:val="en-US" w:eastAsia="zh-CN" w:bidi="ar-SA"/>
              </w:rPr>
              <w:t>50</w:t>
            </w:r>
            <w:r>
              <w:rPr>
                <w:rFonts w:hint="eastAsia" w:ascii="宋体" w:hAnsi="宋体" w:eastAsia="宋体" w:cs="宋体"/>
                <w:i w:val="0"/>
                <w:iCs w:val="0"/>
                <w:color w:val="auto"/>
                <w:sz w:val="21"/>
                <w:szCs w:val="21"/>
                <w:u w:val="none"/>
                <w:lang w:val="en-US" w:eastAsia="zh-CN"/>
              </w:rPr>
              <w:t>万吨及以下且不涉及爆破作业的金属非金属露天矿山安全设施设计审查</w:t>
            </w:r>
            <w:r>
              <w:rPr>
                <w:rFonts w:hint="eastAsia" w:ascii="宋体" w:hAnsi="宋体" w:eastAsia="宋体" w:cs="宋体"/>
                <w:i w:val="0"/>
                <w:iCs w:val="0"/>
                <w:color w:val="auto"/>
                <w:kern w:val="0"/>
                <w:sz w:val="21"/>
                <w:szCs w:val="21"/>
                <w:u w:val="none"/>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《中华人民共和国安全生产法》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《建设项目安全设施“三同时”监督管理办法》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《国家安全监管总局办公厅关于切实做好国家取消和下放投资审批有关建设项目安全监管工作的通知》（安监总厅政法〔</w:t>
            </w:r>
            <w:r>
              <w:rPr>
                <w:rFonts w:hint="eastAsia" w:ascii="宋体" w:hAnsi="宋体" w:eastAsia="宋体" w:cs="宋体"/>
                <w:snapToGrid w:val="0"/>
                <w:color w:val="000000"/>
                <w:spacing w:val="5"/>
                <w:kern w:val="0"/>
                <w:sz w:val="21"/>
                <w:szCs w:val="21"/>
                <w:lang w:val="en-US" w:eastAsia="zh-CN" w:bidi="ar-SA"/>
              </w:rPr>
              <w:t>2013</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120</w:t>
            </w:r>
            <w:r>
              <w:rPr>
                <w:rFonts w:hint="eastAsia" w:ascii="宋体" w:hAnsi="宋体" w:eastAsia="宋体" w:cs="宋体"/>
                <w:color w:val="auto"/>
                <w:sz w:val="21"/>
                <w:szCs w:val="21"/>
                <w:u w:val="none"/>
                <w:lang w:val="en-US" w:eastAsia="zh-CN" w:bidi="ar"/>
              </w:rPr>
              <w:t>号）</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《国家安全监管总局办公厅关于明确非煤矿山建设项目安全监管职责等事项的通知》（安监总厅管一〔</w:t>
            </w:r>
            <w:r>
              <w:rPr>
                <w:rFonts w:hint="eastAsia" w:ascii="宋体" w:hAnsi="宋体" w:eastAsia="宋体" w:cs="宋体"/>
                <w:snapToGrid w:val="0"/>
                <w:color w:val="000000"/>
                <w:spacing w:val="5"/>
                <w:kern w:val="0"/>
                <w:sz w:val="21"/>
                <w:szCs w:val="21"/>
                <w:lang w:val="en-US" w:eastAsia="zh-CN" w:bidi="ar-SA"/>
              </w:rPr>
              <w:t>2013</w:t>
            </w:r>
            <w:r>
              <w:rPr>
                <w:rFonts w:hint="eastAsia" w:ascii="宋体" w:hAnsi="宋体" w:eastAsia="宋体" w:cs="宋体"/>
                <w:color w:val="auto"/>
                <w:sz w:val="21"/>
                <w:szCs w:val="21"/>
                <w:u w:val="none"/>
                <w:lang w:val="en-US" w:eastAsia="zh-CN" w:bidi="ar"/>
              </w:rPr>
              <w:t>〕</w:t>
            </w:r>
            <w:r>
              <w:rPr>
                <w:rFonts w:hint="eastAsia" w:ascii="宋体" w:hAnsi="宋体" w:eastAsia="宋体" w:cs="宋体"/>
                <w:snapToGrid w:val="0"/>
                <w:color w:val="000000"/>
                <w:spacing w:val="5"/>
                <w:kern w:val="0"/>
                <w:sz w:val="21"/>
                <w:szCs w:val="21"/>
                <w:lang w:val="en-US" w:eastAsia="zh-CN" w:bidi="ar-SA"/>
              </w:rPr>
              <w:t>143</w:t>
            </w:r>
            <w:r>
              <w:rPr>
                <w:rFonts w:hint="eastAsia" w:ascii="宋体" w:hAnsi="宋体" w:eastAsia="宋体" w:cs="宋体"/>
                <w:color w:val="auto"/>
                <w:sz w:val="21"/>
                <w:szCs w:val="21"/>
                <w:u w:val="none"/>
                <w:lang w:val="en-US" w:eastAsia="zh-CN" w:bidi="ar"/>
              </w:rPr>
              <w:t>号）</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《中华人民共和国应急管理部公告》（</w:t>
            </w:r>
            <w:r>
              <w:rPr>
                <w:rFonts w:hint="eastAsia" w:ascii="宋体" w:hAnsi="宋体" w:eastAsia="宋体" w:cs="宋体"/>
                <w:snapToGrid w:val="0"/>
                <w:color w:val="000000"/>
                <w:spacing w:val="5"/>
                <w:kern w:val="0"/>
                <w:sz w:val="21"/>
                <w:szCs w:val="21"/>
                <w:lang w:val="en-US" w:eastAsia="zh-CN" w:bidi="ar-SA"/>
              </w:rPr>
              <w:t>2021</w:t>
            </w:r>
            <w:r>
              <w:rPr>
                <w:rFonts w:hint="eastAsia" w:ascii="宋体" w:hAnsi="宋体" w:eastAsia="宋体" w:cs="宋体"/>
                <w:color w:val="auto"/>
                <w:sz w:val="21"/>
                <w:szCs w:val="21"/>
                <w:u w:val="none"/>
                <w:lang w:val="en-US" w:eastAsia="zh-CN" w:bidi="ar"/>
              </w:rPr>
              <w:t>年第</w:t>
            </w:r>
            <w:r>
              <w:rPr>
                <w:rFonts w:hint="eastAsia" w:ascii="宋体" w:hAnsi="宋体" w:eastAsia="宋体" w:cs="宋体"/>
                <w:snapToGrid w:val="0"/>
                <w:color w:val="000000"/>
                <w:spacing w:val="5"/>
                <w:kern w:val="0"/>
                <w:sz w:val="21"/>
                <w:szCs w:val="21"/>
                <w:lang w:val="en-US" w:eastAsia="zh-CN" w:bidi="ar-SA"/>
              </w:rPr>
              <w:t>1</w:t>
            </w:r>
            <w:r>
              <w:rPr>
                <w:rFonts w:hint="eastAsia" w:ascii="宋体" w:hAnsi="宋体" w:eastAsia="宋体" w:cs="宋体"/>
                <w:color w:val="auto"/>
                <w:sz w:val="21"/>
                <w:szCs w:val="21"/>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294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区发展改革委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应建防空地下室的民用建筑项目报建审批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区发展改革委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《中共中央 国务院 中央军委关于加强人民防空工作的决定》</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《重庆市人民防空条例》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295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区发展改革委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拆除人民防空工程审批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区发展改革委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《中华人民共和国人民防空法》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《重庆市人民防空条例》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296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区发展改革委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单建式人防工程、重要经济目标防护工程建设审批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区发展改革委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《重庆市人民防空条例》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297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建筑业企业资质认定</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区住房城乡建委（涉及公路、水运、水利、电子通信、铁路、民航总承包和专业承包资质的，审批时征求有关行业主管部门意见）</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《中华人民共和国建筑法》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《建设工程质量管理条例》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《建筑业企业资质管理规定》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298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工程监理企业资质认定</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区住房城乡建委（涉及电子通信、铁路、民航专业资质的，审批时征求有关行业主管部门意见）</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《中华人民共和国建筑法》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《建设工程质量管理条例》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《工程监理企业资质管理规定》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299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建筑工程施工许可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《中华人民共和国建筑法》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《建筑工程施工许可管理办法》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商品房预售许可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301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房地产开发企业资质核定</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《城市房地产开发经营管理条例》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《房地产开发企业资质管理规定》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302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城镇污水排入排水管网许可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303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拆除、改动城镇排水与污水处理设施审核</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建设工程消防设计审查</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《中华人民共和国消防法》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305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建设工程消防验收</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《中华人民共和国消防法》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306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建筑起重机械使用登记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《中华人民共和国特种设备安全法》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307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政府投资房屋建筑和市政基础设施工程初步设计审批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建筑能效测评</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区住房城乡建委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《重庆市建筑节能条例》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309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b w:val="0"/>
                <w:bCs w:val="0"/>
                <w:caps w:val="0"/>
                <w:color w:val="auto"/>
                <w:spacing w:val="0"/>
                <w:kern w:val="0"/>
                <w:sz w:val="21"/>
                <w:szCs w:val="21"/>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互联网上网服务营业场所筹建审批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b w:val="0"/>
                <w:bCs w:val="0"/>
                <w:caps w:val="0"/>
                <w:color w:val="auto"/>
                <w:spacing w:val="0"/>
                <w:kern w:val="0"/>
                <w:sz w:val="21"/>
                <w:szCs w:val="21"/>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caps w:val="0"/>
                <w:color w:val="auto"/>
                <w:spacing w:val="0"/>
                <w:kern w:val="0"/>
                <w:sz w:val="21"/>
                <w:szCs w:val="21"/>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b w:val="0"/>
                <w:bCs w:val="0"/>
                <w:caps w:val="0"/>
                <w:color w:val="auto"/>
                <w:spacing w:val="0"/>
                <w:kern w:val="0"/>
                <w:sz w:val="21"/>
                <w:szCs w:val="21"/>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b w:val="0"/>
                <w:bCs w:val="0"/>
                <w:caps w:val="0"/>
                <w:color w:val="auto"/>
                <w:spacing w:val="0"/>
                <w:kern w:val="0"/>
                <w:sz w:val="21"/>
                <w:szCs w:val="21"/>
                <w:lang w:val="en-US" w:eastAsia="zh-CN" w:bidi="ar"/>
              </w:rPr>
              <w:t>建设工程文物保护许可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b w:val="0"/>
                <w:bCs w:val="0"/>
                <w:caps w:val="0"/>
                <w:color w:val="auto"/>
                <w:spacing w:val="0"/>
                <w:kern w:val="0"/>
                <w:sz w:val="21"/>
                <w:szCs w:val="21"/>
                <w:lang w:val="en-US" w:eastAsia="zh-CN" w:bidi="ar"/>
              </w:rPr>
              <w:t>区政府（由区文化旅游委承办）</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caps w:val="0"/>
                <w:color w:val="auto"/>
                <w:spacing w:val="0"/>
                <w:kern w:val="0"/>
                <w:sz w:val="21"/>
                <w:szCs w:val="21"/>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311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b w:val="0"/>
                <w:bCs w:val="0"/>
                <w:caps w:val="0"/>
                <w:color w:val="auto"/>
                <w:spacing w:val="0"/>
                <w:kern w:val="0"/>
                <w:sz w:val="21"/>
                <w:szCs w:val="21"/>
                <w:lang w:val="en-US" w:eastAsia="zh-CN" w:bidi="ar"/>
              </w:rPr>
              <w:t>区文化旅游委</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b w:val="0"/>
                <w:bCs w:val="0"/>
                <w:caps w:val="0"/>
                <w:color w:val="auto"/>
                <w:spacing w:val="0"/>
                <w:kern w:val="0"/>
                <w:sz w:val="21"/>
                <w:szCs w:val="21"/>
                <w:lang w:val="en-US" w:eastAsia="zh-CN" w:bidi="ar"/>
              </w:rPr>
              <w:t>文物保护单位原址保护措施审批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b w:val="0"/>
                <w:bCs w:val="0"/>
                <w:caps w:val="0"/>
                <w:color w:val="auto"/>
                <w:spacing w:val="0"/>
                <w:kern w:val="0"/>
                <w:sz w:val="21"/>
                <w:szCs w:val="21"/>
                <w:lang w:val="en-US" w:eastAsia="zh-CN" w:bidi="ar"/>
              </w:rPr>
              <w:t>区文化旅游委</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caps w:val="0"/>
                <w:color w:val="auto"/>
                <w:spacing w:val="0"/>
                <w:kern w:val="0"/>
                <w:sz w:val="21"/>
                <w:szCs w:val="21"/>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312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各乡镇政府</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在村庄、集镇规划区内公共场所修建临时建筑等设施审批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各镇人民政府、街道办事处</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313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各乡镇政府</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农村村民宅基地审批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各镇人民政府、街道办事处</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leftChars="0" w:right="0" w:rightChars="0" w:firstLine="0" w:firstLineChars="0"/>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314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中资银行业金融机构及其分支机构设立、变更、终止以及业务范围审批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《中华人民共和国银行业监督管理法》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《中华人民共和国商业银行法》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315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非银行金融机构及其分支机构设立、变更、终止以及业务范围审批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《中华人民共和国银行业监督管理法》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316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中资银行业金融机构及非银行金融机构董事和高级管理人员任职资格核准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《中华人民共和国银行业监督管理法》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《中华人民共和国商业银行法》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317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外资银行营业性机构及其分支机构设立、变更、终止以及业务范围审批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《中华人民共和国银行业监督管理法》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《中华人民共和国外资银行管理条例》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318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外资银行董事、高级管理人员、首席代表任职资格核准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《中华人民共和国银行业监督管理法》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《中华人民共和国外资银行管理条例》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319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保险公司及其分支机构设立、变更、终止以及业务范围审批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《中华人民共和国保险法》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《中华人民共和国外资保险公司管理条例》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保险公司董事、监事和高级管理人员任职资格核准</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国家金融监督管理总局</w:t>
            </w:r>
            <w:r>
              <w:rPr>
                <w:rFonts w:hint="eastAsia" w:ascii="宋体" w:hAnsi="宋体" w:eastAsia="宋体" w:cs="宋体"/>
                <w:i w:val="0"/>
                <w:iCs w:val="0"/>
                <w:color w:val="auto"/>
                <w:sz w:val="21"/>
                <w:szCs w:val="21"/>
                <w:u w:val="none"/>
                <w:lang w:val="en-US" w:eastAsia="zh-CN"/>
              </w:rPr>
              <w:t>永川监管分局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《中华人民共和国保险法》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321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中国人民银行</w:t>
            </w:r>
            <w:bookmarkStart w:id="0" w:name="_GoBack"/>
            <w:bookmarkEnd w:id="0"/>
            <w:r>
              <w:rPr>
                <w:rFonts w:hint="eastAsia" w:ascii="宋体" w:hAnsi="宋体" w:eastAsia="宋体" w:cs="宋体"/>
                <w:color w:val="auto"/>
                <w:kern w:val="0"/>
                <w:sz w:val="21"/>
                <w:szCs w:val="21"/>
                <w:lang w:bidi="ar"/>
              </w:rPr>
              <w:t>永川</w:t>
            </w:r>
            <w:r>
              <w:rPr>
                <w:rFonts w:hint="eastAsia" w:ascii="宋体" w:hAnsi="宋体" w:eastAsia="宋体" w:cs="宋体"/>
                <w:color w:val="auto"/>
                <w:kern w:val="0"/>
                <w:sz w:val="21"/>
                <w:szCs w:val="21"/>
                <w:lang w:val="en-US" w:eastAsia="zh-CN" w:bidi="ar"/>
              </w:rPr>
              <w:t>分行</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黄金及其制品进出口审批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中国人民银行永川</w:t>
            </w:r>
            <w:r>
              <w:rPr>
                <w:rFonts w:hint="eastAsia" w:ascii="宋体" w:hAnsi="宋体" w:eastAsia="宋体" w:cs="宋体"/>
                <w:color w:val="auto"/>
                <w:kern w:val="0"/>
                <w:sz w:val="21"/>
                <w:szCs w:val="21"/>
                <w:lang w:val="en-US" w:eastAsia="zh-CN" w:bidi="ar"/>
              </w:rPr>
              <w:t>分行</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《国务院对确需保留的行政审批项目设定行政许可的决定》</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《黄金及黄金制品进出口管理办法》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322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中国人民银行永川</w:t>
            </w:r>
            <w:r>
              <w:rPr>
                <w:rFonts w:hint="eastAsia" w:ascii="宋体" w:hAnsi="宋体" w:eastAsia="宋体" w:cs="宋体"/>
                <w:color w:val="auto"/>
                <w:kern w:val="0"/>
                <w:sz w:val="21"/>
                <w:szCs w:val="21"/>
                <w:lang w:val="en-US" w:eastAsia="zh-CN" w:bidi="ar"/>
              </w:rPr>
              <w:t>分行</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银行账户开户许可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中国人民银行永川</w:t>
            </w:r>
            <w:r>
              <w:rPr>
                <w:rFonts w:hint="eastAsia" w:ascii="宋体" w:hAnsi="宋体" w:eastAsia="宋体" w:cs="宋体"/>
                <w:color w:val="auto"/>
                <w:kern w:val="0"/>
                <w:sz w:val="21"/>
                <w:szCs w:val="21"/>
                <w:lang w:val="en-US" w:eastAsia="zh-CN" w:bidi="ar"/>
              </w:rPr>
              <w:t>分行</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323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color w:val="auto"/>
                <w:kern w:val="0"/>
                <w:sz w:val="21"/>
                <w:szCs w:val="21"/>
                <w:lang w:bidi="ar"/>
              </w:rPr>
              <w:t>中国人民银行永川</w:t>
            </w:r>
            <w:r>
              <w:rPr>
                <w:rFonts w:hint="eastAsia" w:ascii="宋体" w:hAnsi="宋体" w:eastAsia="宋体" w:cs="宋体"/>
                <w:color w:val="auto"/>
                <w:kern w:val="0"/>
                <w:sz w:val="21"/>
                <w:szCs w:val="21"/>
                <w:lang w:val="en-US" w:eastAsia="zh-CN" w:bidi="ar"/>
              </w:rPr>
              <w:t>分行</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国库集中收付代理银行资格认定</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中国人民银行永川</w:t>
            </w:r>
            <w:r>
              <w:rPr>
                <w:rFonts w:hint="eastAsia" w:ascii="宋体" w:hAnsi="宋体" w:eastAsia="宋体" w:cs="宋体"/>
                <w:color w:val="auto"/>
                <w:kern w:val="0"/>
                <w:sz w:val="21"/>
                <w:szCs w:val="21"/>
                <w:lang w:val="en-US" w:eastAsia="zh-CN" w:bidi="ar"/>
              </w:rPr>
              <w:t>分行</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324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重庆市国安局第五分局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涉及国家安全事项的建设项目审批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重庆市国安局第五分局</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《中华人民共和国国家安全法》</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在风景名胜区内从事建设、设置广告、举办大型游乐活动以及其他影响生态和景观活动许可</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区林业局（风景名胜区管理机构）</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pacing w:val="0"/>
                <w:kern w:val="0"/>
                <w:sz w:val="21"/>
                <w:szCs w:val="21"/>
                <w:shd w:val="clear" w:color="auto" w:fill="FFFFFF"/>
                <w:lang w:val="en-US" w:eastAsia="zh-CN" w:bidi="ar"/>
              </w:rPr>
            </w:pPr>
            <w:r>
              <w:rPr>
                <w:rFonts w:hint="eastAsia" w:ascii="宋体" w:hAnsi="宋体" w:eastAsia="宋体" w:cs="宋体"/>
                <w:i w:val="0"/>
                <w:iCs w:val="0"/>
                <w:color w:val="auto"/>
                <w:spacing w:val="0"/>
                <w:kern w:val="0"/>
                <w:sz w:val="21"/>
                <w:szCs w:val="21"/>
                <w:shd w:val="clear" w:color="auto" w:fill="FFFFFF"/>
                <w:lang w:val="en-US" w:eastAsia="zh-CN" w:bidi="ar"/>
              </w:rPr>
              <w:t>326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进入自然保护区从事有关活动审批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区林业局（自然保护区管理机构）</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color w:val="auto"/>
                <w:sz w:val="21"/>
                <w:szCs w:val="21"/>
                <w:u w:val="none"/>
                <w:lang w:val="en-US" w:eastAsia="zh-CN" w:bidi="ar"/>
              </w:rPr>
              <w:t>《中华人民共和国自然保护区条例》</w:t>
            </w: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《森林和野生动物类型自然保护区管理办法》</w:t>
            </w:r>
          </w:p>
        </w:tc>
      </w:tr>
    </w:tbl>
    <w:p>
      <w:pPr>
        <w:pStyle w:val="2"/>
      </w:pPr>
    </w:p>
    <w:p>
      <w:pPr>
        <w:pStyle w:val="2"/>
        <w:rPr>
          <w:rFonts w:hint="eastAsia"/>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80000283" w:usb1="180F1C1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ourier New">
    <w:altName w:val="DejaVu Sans"/>
    <w:panose1 w:val="02070309020205020404"/>
    <w:charset w:val="00"/>
    <w:family w:val="modern"/>
    <w:pitch w:val="default"/>
    <w:sig w:usb0="E0002AFF" w:usb1="C0007843" w:usb2="00000009" w:usb3="00000000" w:csb0="400001FF" w:csb1="FFFF0000"/>
  </w:font>
  <w:font w:name="Helvetica">
    <w:altName w:val="华文中宋"/>
    <w:panose1 w:val="00000000000000000000"/>
    <w:charset w:val="00"/>
    <w:family w:val="swiss"/>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altName w:val="黑体"/>
    <w:panose1 w:val="020B0503020204020204"/>
    <w:charset w:val="00"/>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000000"/>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118C"/>
    <w:rsid w:val="00212296"/>
    <w:rsid w:val="002177AC"/>
    <w:rsid w:val="00220C1F"/>
    <w:rsid w:val="002219C8"/>
    <w:rsid w:val="00222D93"/>
    <w:rsid w:val="0022309D"/>
    <w:rsid w:val="00224778"/>
    <w:rsid w:val="0023566E"/>
    <w:rsid w:val="00242291"/>
    <w:rsid w:val="00251663"/>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44F8"/>
    <w:rsid w:val="002C519F"/>
    <w:rsid w:val="002C5ADA"/>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62942"/>
    <w:rsid w:val="00365A47"/>
    <w:rsid w:val="003668AF"/>
    <w:rsid w:val="003679B0"/>
    <w:rsid w:val="00370CF2"/>
    <w:rsid w:val="0037396A"/>
    <w:rsid w:val="003769A4"/>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B21F9"/>
    <w:rsid w:val="00CB2373"/>
    <w:rsid w:val="00CC11CD"/>
    <w:rsid w:val="00CD01AA"/>
    <w:rsid w:val="00CD2D8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590E33"/>
    <w:rsid w:val="019E71BD"/>
    <w:rsid w:val="01D56529"/>
    <w:rsid w:val="01F77F95"/>
    <w:rsid w:val="041C42DA"/>
    <w:rsid w:val="042B154C"/>
    <w:rsid w:val="04342A95"/>
    <w:rsid w:val="049256F0"/>
    <w:rsid w:val="04A63374"/>
    <w:rsid w:val="04B679C3"/>
    <w:rsid w:val="05F07036"/>
    <w:rsid w:val="05F41565"/>
    <w:rsid w:val="06253E14"/>
    <w:rsid w:val="064E7294"/>
    <w:rsid w:val="06BA271F"/>
    <w:rsid w:val="06E00104"/>
    <w:rsid w:val="072C317B"/>
    <w:rsid w:val="07E3343A"/>
    <w:rsid w:val="080F63D8"/>
    <w:rsid w:val="08A75568"/>
    <w:rsid w:val="09341458"/>
    <w:rsid w:val="094277D4"/>
    <w:rsid w:val="098254C2"/>
    <w:rsid w:val="0A766EDE"/>
    <w:rsid w:val="0ACE3106"/>
    <w:rsid w:val="0AD64BE8"/>
    <w:rsid w:val="0B0912D7"/>
    <w:rsid w:val="0B5C558C"/>
    <w:rsid w:val="0B73459D"/>
    <w:rsid w:val="0C425FB0"/>
    <w:rsid w:val="0CE12330"/>
    <w:rsid w:val="0D840824"/>
    <w:rsid w:val="0E025194"/>
    <w:rsid w:val="0EF85BFC"/>
    <w:rsid w:val="0F303700"/>
    <w:rsid w:val="0FE80209"/>
    <w:rsid w:val="10374E70"/>
    <w:rsid w:val="10453FF3"/>
    <w:rsid w:val="110919E7"/>
    <w:rsid w:val="12AB7115"/>
    <w:rsid w:val="131A3C63"/>
    <w:rsid w:val="132221E6"/>
    <w:rsid w:val="13767A5D"/>
    <w:rsid w:val="152D2DCA"/>
    <w:rsid w:val="15D5325E"/>
    <w:rsid w:val="16AB7951"/>
    <w:rsid w:val="187168EA"/>
    <w:rsid w:val="194E0959"/>
    <w:rsid w:val="196673CA"/>
    <w:rsid w:val="19EB4951"/>
    <w:rsid w:val="19FE42A9"/>
    <w:rsid w:val="19FFB122"/>
    <w:rsid w:val="1AAE7CE7"/>
    <w:rsid w:val="1B2F4AEE"/>
    <w:rsid w:val="1B836E76"/>
    <w:rsid w:val="1C3B5737"/>
    <w:rsid w:val="1CF734C9"/>
    <w:rsid w:val="1CFF6734"/>
    <w:rsid w:val="1D5561CE"/>
    <w:rsid w:val="1DAD6772"/>
    <w:rsid w:val="1DEC284C"/>
    <w:rsid w:val="1E4142AB"/>
    <w:rsid w:val="1E6523AC"/>
    <w:rsid w:val="1F3E024B"/>
    <w:rsid w:val="1F5C25ED"/>
    <w:rsid w:val="1F896D6A"/>
    <w:rsid w:val="201151CC"/>
    <w:rsid w:val="20363BA4"/>
    <w:rsid w:val="20A7561E"/>
    <w:rsid w:val="2121649C"/>
    <w:rsid w:val="21C610AE"/>
    <w:rsid w:val="22440422"/>
    <w:rsid w:val="22852D49"/>
    <w:rsid w:val="22BB4BBB"/>
    <w:rsid w:val="25641055"/>
    <w:rsid w:val="257044DB"/>
    <w:rsid w:val="25AE2425"/>
    <w:rsid w:val="25DE7970"/>
    <w:rsid w:val="275406EE"/>
    <w:rsid w:val="278B6680"/>
    <w:rsid w:val="27E924DA"/>
    <w:rsid w:val="27FB95D0"/>
    <w:rsid w:val="28137B19"/>
    <w:rsid w:val="28D449CC"/>
    <w:rsid w:val="29601041"/>
    <w:rsid w:val="29963748"/>
    <w:rsid w:val="29E109CB"/>
    <w:rsid w:val="2A6C48EB"/>
    <w:rsid w:val="2AE31B35"/>
    <w:rsid w:val="2AEB3417"/>
    <w:rsid w:val="2B14020C"/>
    <w:rsid w:val="2B7166FA"/>
    <w:rsid w:val="2C2321DB"/>
    <w:rsid w:val="2D22579D"/>
    <w:rsid w:val="2D502E74"/>
    <w:rsid w:val="2DC75416"/>
    <w:rsid w:val="2E3D0620"/>
    <w:rsid w:val="2E8B3F8C"/>
    <w:rsid w:val="2E9C04D7"/>
    <w:rsid w:val="2ECF4A71"/>
    <w:rsid w:val="2EDDEC25"/>
    <w:rsid w:val="2F1E74CF"/>
    <w:rsid w:val="2FDE121D"/>
    <w:rsid w:val="2FF45EEC"/>
    <w:rsid w:val="3101381C"/>
    <w:rsid w:val="311B0F37"/>
    <w:rsid w:val="312839F4"/>
    <w:rsid w:val="31A15F24"/>
    <w:rsid w:val="31C61931"/>
    <w:rsid w:val="324A0061"/>
    <w:rsid w:val="324A1681"/>
    <w:rsid w:val="32BA26CA"/>
    <w:rsid w:val="32BB067D"/>
    <w:rsid w:val="32BF263C"/>
    <w:rsid w:val="332819AF"/>
    <w:rsid w:val="33A0281C"/>
    <w:rsid w:val="33EC257F"/>
    <w:rsid w:val="33FE1B30"/>
    <w:rsid w:val="33FF532B"/>
    <w:rsid w:val="345B44E6"/>
    <w:rsid w:val="347C30BD"/>
    <w:rsid w:val="354E3F3E"/>
    <w:rsid w:val="35A10974"/>
    <w:rsid w:val="35B9A09F"/>
    <w:rsid w:val="36213401"/>
    <w:rsid w:val="36FB1DF0"/>
    <w:rsid w:val="37932663"/>
    <w:rsid w:val="38075290"/>
    <w:rsid w:val="380A152F"/>
    <w:rsid w:val="389F5263"/>
    <w:rsid w:val="395347B5"/>
    <w:rsid w:val="39A232A0"/>
    <w:rsid w:val="39E745AA"/>
    <w:rsid w:val="3A7B6FB7"/>
    <w:rsid w:val="3B5A6BBB"/>
    <w:rsid w:val="3B743A02"/>
    <w:rsid w:val="3BD77B30"/>
    <w:rsid w:val="3BE9B79E"/>
    <w:rsid w:val="3CF81A7E"/>
    <w:rsid w:val="3DA6629B"/>
    <w:rsid w:val="3DFF78A2"/>
    <w:rsid w:val="3E2E249C"/>
    <w:rsid w:val="3EB77407"/>
    <w:rsid w:val="3EC21420"/>
    <w:rsid w:val="3EDA13A6"/>
    <w:rsid w:val="3EFF1B40"/>
    <w:rsid w:val="3F8C1F2B"/>
    <w:rsid w:val="3F9B4224"/>
    <w:rsid w:val="3FB02005"/>
    <w:rsid w:val="3FF7B51C"/>
    <w:rsid w:val="3FFE20A9"/>
    <w:rsid w:val="3FFF684E"/>
    <w:rsid w:val="40017E71"/>
    <w:rsid w:val="401603DC"/>
    <w:rsid w:val="40E71942"/>
    <w:rsid w:val="40FC5239"/>
    <w:rsid w:val="412F111A"/>
    <w:rsid w:val="417B75E9"/>
    <w:rsid w:val="41831414"/>
    <w:rsid w:val="41F74D20"/>
    <w:rsid w:val="426A56CF"/>
    <w:rsid w:val="42731488"/>
    <w:rsid w:val="42B5647C"/>
    <w:rsid w:val="42F058B7"/>
    <w:rsid w:val="42F334A6"/>
    <w:rsid w:val="434C7328"/>
    <w:rsid w:val="436109F6"/>
    <w:rsid w:val="43D177C1"/>
    <w:rsid w:val="441A38D4"/>
    <w:rsid w:val="4504239D"/>
    <w:rsid w:val="450B05EB"/>
    <w:rsid w:val="45C1324D"/>
    <w:rsid w:val="46935810"/>
    <w:rsid w:val="47460F19"/>
    <w:rsid w:val="47D35FFC"/>
    <w:rsid w:val="47FE5FD0"/>
    <w:rsid w:val="482C1D47"/>
    <w:rsid w:val="484216E1"/>
    <w:rsid w:val="484C61E3"/>
    <w:rsid w:val="488625FA"/>
    <w:rsid w:val="48EF5E19"/>
    <w:rsid w:val="4A0C644A"/>
    <w:rsid w:val="4A7039CC"/>
    <w:rsid w:val="4B8E3E64"/>
    <w:rsid w:val="4BC77339"/>
    <w:rsid w:val="4C9236C5"/>
    <w:rsid w:val="4CC7713D"/>
    <w:rsid w:val="4CFE6A83"/>
    <w:rsid w:val="4D324B3F"/>
    <w:rsid w:val="4E250A85"/>
    <w:rsid w:val="4E5D0FFF"/>
    <w:rsid w:val="4F7630EC"/>
    <w:rsid w:val="4FCE58EC"/>
    <w:rsid w:val="4FFD4925"/>
    <w:rsid w:val="50102C97"/>
    <w:rsid w:val="505C172E"/>
    <w:rsid w:val="506405EA"/>
    <w:rsid w:val="50827473"/>
    <w:rsid w:val="50A85FF9"/>
    <w:rsid w:val="50CE484F"/>
    <w:rsid w:val="50E22C1F"/>
    <w:rsid w:val="51360251"/>
    <w:rsid w:val="522C22C2"/>
    <w:rsid w:val="52416EAD"/>
    <w:rsid w:val="52443849"/>
    <w:rsid w:val="52511493"/>
    <w:rsid w:val="52565F58"/>
    <w:rsid w:val="52BFFBBC"/>
    <w:rsid w:val="52F46F0B"/>
    <w:rsid w:val="532B6A10"/>
    <w:rsid w:val="535B2656"/>
    <w:rsid w:val="53AC038E"/>
    <w:rsid w:val="53D8014D"/>
    <w:rsid w:val="54F93E4A"/>
    <w:rsid w:val="55003B4B"/>
    <w:rsid w:val="550C5EA9"/>
    <w:rsid w:val="5535353D"/>
    <w:rsid w:val="55AE6607"/>
    <w:rsid w:val="55DD3058"/>
    <w:rsid w:val="55E064E0"/>
    <w:rsid w:val="55EA6CDE"/>
    <w:rsid w:val="56FB7F7F"/>
    <w:rsid w:val="572C6D10"/>
    <w:rsid w:val="58093D53"/>
    <w:rsid w:val="585316E8"/>
    <w:rsid w:val="587A3847"/>
    <w:rsid w:val="58E84530"/>
    <w:rsid w:val="58FB64FD"/>
    <w:rsid w:val="593250E8"/>
    <w:rsid w:val="59512012"/>
    <w:rsid w:val="595F0EF6"/>
    <w:rsid w:val="598FEEE9"/>
    <w:rsid w:val="5AF7A3BA"/>
    <w:rsid w:val="5AF96A68"/>
    <w:rsid w:val="5B655CEC"/>
    <w:rsid w:val="5B8C1B58"/>
    <w:rsid w:val="5BBF6BE1"/>
    <w:rsid w:val="5BF4D68F"/>
    <w:rsid w:val="5C64173C"/>
    <w:rsid w:val="5C974816"/>
    <w:rsid w:val="5CD62413"/>
    <w:rsid w:val="5CFE6861"/>
    <w:rsid w:val="5D530D5F"/>
    <w:rsid w:val="5D7B470F"/>
    <w:rsid w:val="5DC34279"/>
    <w:rsid w:val="5DFFD41E"/>
    <w:rsid w:val="5F227813"/>
    <w:rsid w:val="5F4B1803"/>
    <w:rsid w:val="5FC73B37"/>
    <w:rsid w:val="5FCD688E"/>
    <w:rsid w:val="5FF9BDAA"/>
    <w:rsid w:val="5FFE5333"/>
    <w:rsid w:val="603161C9"/>
    <w:rsid w:val="608816D1"/>
    <w:rsid w:val="60EF4E7F"/>
    <w:rsid w:val="61073070"/>
    <w:rsid w:val="613DE9EF"/>
    <w:rsid w:val="61622CC9"/>
    <w:rsid w:val="61EA1448"/>
    <w:rsid w:val="61EE6BD3"/>
    <w:rsid w:val="62625182"/>
    <w:rsid w:val="637A1586"/>
    <w:rsid w:val="639434D8"/>
    <w:rsid w:val="6488196E"/>
    <w:rsid w:val="648B0A32"/>
    <w:rsid w:val="64923598"/>
    <w:rsid w:val="651FE8E7"/>
    <w:rsid w:val="65271F32"/>
    <w:rsid w:val="665233C1"/>
    <w:rsid w:val="677DC48A"/>
    <w:rsid w:val="677E6FB6"/>
    <w:rsid w:val="677FD9B7"/>
    <w:rsid w:val="684D1029"/>
    <w:rsid w:val="687F7E1F"/>
    <w:rsid w:val="68D6226F"/>
    <w:rsid w:val="697E40EB"/>
    <w:rsid w:val="69AC0D42"/>
    <w:rsid w:val="6AC73CF3"/>
    <w:rsid w:val="6AD9688B"/>
    <w:rsid w:val="6B4A0729"/>
    <w:rsid w:val="6BC22825"/>
    <w:rsid w:val="6BD7236D"/>
    <w:rsid w:val="6BF6440D"/>
    <w:rsid w:val="6D0E3F22"/>
    <w:rsid w:val="6E024FFD"/>
    <w:rsid w:val="6E2F69B9"/>
    <w:rsid w:val="6E7F9388"/>
    <w:rsid w:val="6F140BD1"/>
    <w:rsid w:val="6F2D2A3D"/>
    <w:rsid w:val="6F5F0B87"/>
    <w:rsid w:val="6F805C0B"/>
    <w:rsid w:val="6FC52255"/>
    <w:rsid w:val="6FFB0805"/>
    <w:rsid w:val="709F1183"/>
    <w:rsid w:val="710D2CC0"/>
    <w:rsid w:val="724265FE"/>
    <w:rsid w:val="72E9207B"/>
    <w:rsid w:val="733DB083"/>
    <w:rsid w:val="73886292"/>
    <w:rsid w:val="74123648"/>
    <w:rsid w:val="744E4660"/>
    <w:rsid w:val="751500D6"/>
    <w:rsid w:val="751F2C0F"/>
    <w:rsid w:val="753355A2"/>
    <w:rsid w:val="753901FE"/>
    <w:rsid w:val="759F1C61"/>
    <w:rsid w:val="75DD2813"/>
    <w:rsid w:val="760C0512"/>
    <w:rsid w:val="769F2DE8"/>
    <w:rsid w:val="76BE5D36"/>
    <w:rsid w:val="76FDEB7C"/>
    <w:rsid w:val="77287E3C"/>
    <w:rsid w:val="77DB450F"/>
    <w:rsid w:val="77F76F0B"/>
    <w:rsid w:val="78174729"/>
    <w:rsid w:val="78615304"/>
    <w:rsid w:val="78AE27FE"/>
    <w:rsid w:val="78BB0A3E"/>
    <w:rsid w:val="792A7671"/>
    <w:rsid w:val="792F7C7B"/>
    <w:rsid w:val="798474FC"/>
    <w:rsid w:val="79C65162"/>
    <w:rsid w:val="79FF0CC3"/>
    <w:rsid w:val="7AE2762A"/>
    <w:rsid w:val="7AED56A1"/>
    <w:rsid w:val="7B2D511F"/>
    <w:rsid w:val="7B366CA3"/>
    <w:rsid w:val="7B5DC18C"/>
    <w:rsid w:val="7B79F131"/>
    <w:rsid w:val="7BF65AA4"/>
    <w:rsid w:val="7BFD58CD"/>
    <w:rsid w:val="7C41577F"/>
    <w:rsid w:val="7C9011D9"/>
    <w:rsid w:val="7CBE208C"/>
    <w:rsid w:val="7D344903"/>
    <w:rsid w:val="7D630242"/>
    <w:rsid w:val="7D6788B6"/>
    <w:rsid w:val="7D77A8EA"/>
    <w:rsid w:val="7DA74D8C"/>
    <w:rsid w:val="7DB5250C"/>
    <w:rsid w:val="7DBDCF3A"/>
    <w:rsid w:val="7DC651C5"/>
    <w:rsid w:val="7DF350ED"/>
    <w:rsid w:val="7DFE7371"/>
    <w:rsid w:val="7EDC0546"/>
    <w:rsid w:val="7EED7CF6"/>
    <w:rsid w:val="7F2F763E"/>
    <w:rsid w:val="7F7A3A0A"/>
    <w:rsid w:val="7F7BF6BC"/>
    <w:rsid w:val="7F7DD2E0"/>
    <w:rsid w:val="7F9DA0E8"/>
    <w:rsid w:val="7FAF2452"/>
    <w:rsid w:val="7FAF5321"/>
    <w:rsid w:val="7FAFCFFE"/>
    <w:rsid w:val="7FCC2834"/>
    <w:rsid w:val="7FD7D146"/>
    <w:rsid w:val="7FE4CD75"/>
    <w:rsid w:val="7FF6A4EF"/>
    <w:rsid w:val="7FFF7947"/>
    <w:rsid w:val="7FFFB94F"/>
    <w:rsid w:val="851B21A5"/>
    <w:rsid w:val="8AFD725E"/>
    <w:rsid w:val="92DD1CEF"/>
    <w:rsid w:val="9DFF2663"/>
    <w:rsid w:val="9FDBE74C"/>
    <w:rsid w:val="9FEA270F"/>
    <w:rsid w:val="A5BF5278"/>
    <w:rsid w:val="A6CFB8CC"/>
    <w:rsid w:val="AA7E9B47"/>
    <w:rsid w:val="AB3F18E9"/>
    <w:rsid w:val="ADAF214B"/>
    <w:rsid w:val="B2FBF026"/>
    <w:rsid w:val="B7F7437C"/>
    <w:rsid w:val="B7FABE69"/>
    <w:rsid w:val="B7FF8610"/>
    <w:rsid w:val="B9EE426E"/>
    <w:rsid w:val="BBDB3FA3"/>
    <w:rsid w:val="BF2CB0B9"/>
    <w:rsid w:val="BFBCEBC0"/>
    <w:rsid w:val="BFFB8ACF"/>
    <w:rsid w:val="CBD238BE"/>
    <w:rsid w:val="D4FFBF52"/>
    <w:rsid w:val="D77CF28C"/>
    <w:rsid w:val="DB93B472"/>
    <w:rsid w:val="DDE19F64"/>
    <w:rsid w:val="DFB3EAC0"/>
    <w:rsid w:val="DFDFC069"/>
    <w:rsid w:val="E3B7F1CF"/>
    <w:rsid w:val="EAF9F3D3"/>
    <w:rsid w:val="EDF7E1E2"/>
    <w:rsid w:val="EFF6A537"/>
    <w:rsid w:val="F05B4F69"/>
    <w:rsid w:val="F27F5B57"/>
    <w:rsid w:val="F3CD727F"/>
    <w:rsid w:val="F5D30604"/>
    <w:rsid w:val="F7DFF3E4"/>
    <w:rsid w:val="F7FB5C7D"/>
    <w:rsid w:val="F95F38C7"/>
    <w:rsid w:val="F97D9566"/>
    <w:rsid w:val="F98FD1F9"/>
    <w:rsid w:val="FAB50B99"/>
    <w:rsid w:val="FAFA023F"/>
    <w:rsid w:val="FBBFFC42"/>
    <w:rsid w:val="FBDF0E75"/>
    <w:rsid w:val="FC5E41F1"/>
    <w:rsid w:val="FDFC11D5"/>
    <w:rsid w:val="FDFF411C"/>
    <w:rsid w:val="FE3F5CA4"/>
    <w:rsid w:val="FE7E3A85"/>
    <w:rsid w:val="FEBF2E30"/>
    <w:rsid w:val="FEFF5C6E"/>
    <w:rsid w:val="FF16DDF9"/>
    <w:rsid w:val="FF7E3A88"/>
    <w:rsid w:val="FFB3FEB7"/>
    <w:rsid w:val="FFB716FB"/>
    <w:rsid w:val="FFBCA5AA"/>
    <w:rsid w:val="FFBDB832"/>
    <w:rsid w:val="FFDC4A34"/>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Lines="0" w:afterAutospacing="0"/>
    </w:pPr>
  </w:style>
  <w:style w:type="paragraph" w:styleId="4">
    <w:name w:val="annotation text"/>
    <w:basedOn w:val="1"/>
    <w:link w:val="25"/>
    <w:uiPriority w:val="0"/>
    <w:pPr>
      <w:jc w:val="left"/>
    </w:pPr>
  </w:style>
  <w:style w:type="paragraph" w:styleId="5">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6">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7">
    <w:name w:val="Plain Text"/>
    <w:basedOn w:val="1"/>
    <w:uiPriority w:val="0"/>
    <w:pPr>
      <w:adjustRightInd/>
      <w:spacing w:line="240" w:lineRule="auto"/>
      <w:textAlignment w:val="auto"/>
    </w:pPr>
    <w:rPr>
      <w:rFonts w:ascii="宋体" w:hAnsi="Courier New" w:eastAsia="宋体" w:cs="Times New Roman"/>
      <w:kern w:val="2"/>
      <w:sz w:val="21"/>
      <w:szCs w:val="24"/>
    </w:rPr>
  </w:style>
  <w:style w:type="paragraph" w:styleId="8">
    <w:name w:val="Date"/>
    <w:basedOn w:val="1"/>
    <w:next w:val="1"/>
    <w:link w:val="26"/>
    <w:uiPriority w:val="0"/>
    <w:pPr>
      <w:adjustRightInd/>
      <w:spacing w:line="240" w:lineRule="auto"/>
      <w:ind w:left="100" w:leftChars="2500"/>
      <w:textAlignment w:val="auto"/>
    </w:pPr>
    <w:rPr>
      <w:rFonts w:eastAsia="宋体"/>
      <w:kern w:val="2"/>
      <w:sz w:val="21"/>
      <w:szCs w:val="21"/>
    </w:rPr>
  </w:style>
  <w:style w:type="paragraph" w:styleId="9">
    <w:name w:val="Balloon Text"/>
    <w:basedOn w:val="1"/>
    <w:link w:val="31"/>
    <w:semiHidden/>
    <w:qFormat/>
    <w:uiPriority w:val="0"/>
    <w:pPr>
      <w:adjustRightInd/>
      <w:spacing w:line="240" w:lineRule="auto"/>
      <w:textAlignment w:val="auto"/>
    </w:pPr>
    <w:rPr>
      <w:rFonts w:eastAsia="宋体"/>
      <w:kern w:val="2"/>
      <w:sz w:val="18"/>
      <w:szCs w:val="18"/>
    </w:rPr>
  </w:style>
  <w:style w:type="paragraph" w:styleId="10">
    <w:name w:val="footer"/>
    <w:basedOn w:val="1"/>
    <w:link w:val="32"/>
    <w:qFormat/>
    <w:uiPriority w:val="0"/>
    <w:pPr>
      <w:tabs>
        <w:tab w:val="center" w:pos="4153"/>
        <w:tab w:val="right" w:pos="8306"/>
      </w:tabs>
      <w:snapToGrid w:val="0"/>
      <w:jc w:val="left"/>
    </w:pPr>
    <w:rPr>
      <w:sz w:val="18"/>
    </w:rPr>
  </w:style>
  <w:style w:type="paragraph" w:styleId="11">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next w:val="14"/>
    <w:uiPriority w:val="0"/>
    <w:pPr>
      <w:spacing w:after="160"/>
      <w:ind w:firstLine="420" w:firstLineChars="100"/>
    </w:pPr>
  </w:style>
  <w:style w:type="paragraph" w:styleId="14">
    <w:name w:val="Body Text First Indent 2"/>
    <w:next w:val="13"/>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uiPriority w:val="0"/>
    <w:rPr>
      <w:b/>
      <w:bCs/>
    </w:rPr>
  </w:style>
  <w:style w:type="character" w:styleId="19">
    <w:name w:val="page number"/>
    <w:basedOn w:val="16"/>
    <w:qFormat/>
    <w:uiPriority w:val="0"/>
  </w:style>
  <w:style w:type="character" w:styleId="20">
    <w:name w:val="FollowedHyperlink"/>
    <w:basedOn w:val="16"/>
    <w:uiPriority w:val="0"/>
    <w:rPr>
      <w:rFonts w:ascii="Times New Roman" w:hAnsi="Times New Roman" w:eastAsia="宋体" w:cs="Times New Roman"/>
      <w:color w:val="333333"/>
      <w:szCs w:val="20"/>
      <w:u w:val="none"/>
    </w:rPr>
  </w:style>
  <w:style w:type="character" w:styleId="21">
    <w:name w:val="Hyperlink"/>
    <w:basedOn w:val="16"/>
    <w:uiPriority w:val="0"/>
    <w:rPr>
      <w:rFonts w:ascii="Calibri" w:hAnsi="Calibri" w:eastAsia="宋体" w:cs="Times New Roman"/>
      <w:color w:val="000000"/>
      <w:u w:val="none"/>
    </w:rPr>
  </w:style>
  <w:style w:type="character" w:styleId="22">
    <w:name w:val="annotation reference"/>
    <w:uiPriority w:val="0"/>
    <w:rPr>
      <w:rFonts w:ascii="Times New Roman" w:hAnsi="Times New Roman" w:eastAsia="宋体" w:cs="Times New Roman"/>
      <w:sz w:val="21"/>
      <w:szCs w:val="21"/>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批注文字 字符"/>
    <w:link w:val="4"/>
    <w:semiHidden/>
    <w:qFormat/>
    <w:uiPriority w:val="99"/>
    <w:rPr>
      <w:rFonts w:ascii="Times New Roman" w:hAnsi="Times New Roman" w:eastAsia="宋体" w:cs="Times New Roman"/>
    </w:rPr>
  </w:style>
  <w:style w:type="character" w:customStyle="1" w:styleId="26">
    <w:name w:val="日期 字符"/>
    <w:link w:val="8"/>
    <w:semiHidden/>
    <w:qFormat/>
    <w:uiPriority w:val="99"/>
    <w:rPr>
      <w:rFonts w:ascii="Times New Roman" w:hAnsi="Times New Roman" w:eastAsia="宋体" w:cs="Times New Roman"/>
    </w:rPr>
  </w:style>
  <w:style w:type="character" w:customStyle="1" w:styleId="27">
    <w:name w:val="批注框文本 字符"/>
    <w:link w:val="9"/>
    <w:qFormat/>
    <w:uiPriority w:val="99"/>
    <w:rPr>
      <w:rFonts w:ascii="Times New Roman" w:hAnsi="Times New Roman" w:eastAsia="宋体" w:cs="Times New Roman"/>
      <w:sz w:val="18"/>
      <w:szCs w:val="18"/>
    </w:rPr>
  </w:style>
  <w:style w:type="character" w:customStyle="1" w:styleId="28">
    <w:name w:val="页脚 字符"/>
    <w:link w:val="10"/>
    <w:qFormat/>
    <w:uiPriority w:val="99"/>
    <w:rPr>
      <w:rFonts w:ascii="Times New Roman" w:hAnsi="Times New Roman" w:eastAsia="宋体" w:cs="Times New Roman"/>
      <w:sz w:val="18"/>
    </w:rPr>
  </w:style>
  <w:style w:type="character" w:customStyle="1" w:styleId="29">
    <w:name w:val="页眉 字符"/>
    <w:link w:val="11"/>
    <w:qFormat/>
    <w:uiPriority w:val="99"/>
    <w:rPr>
      <w:rFonts w:ascii="Times New Roman" w:hAnsi="Times New Roman" w:eastAsia="宋体" w:cs="Times New Roman"/>
      <w:sz w:val="28"/>
    </w:rPr>
  </w:style>
  <w:style w:type="paragraph" w:customStyle="1" w:styleId="3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1">
    <w:name w:val="批注框文本 Char"/>
    <w:link w:val="9"/>
    <w:qFormat/>
    <w:uiPriority w:val="0"/>
    <w:rPr>
      <w:rFonts w:ascii="Calibri" w:hAnsi="Calibri" w:eastAsia="宋体" w:cs="Times New Roman"/>
      <w:kern w:val="2"/>
      <w:sz w:val="18"/>
      <w:szCs w:val="18"/>
    </w:rPr>
  </w:style>
  <w:style w:type="character" w:customStyle="1" w:styleId="32">
    <w:name w:val="页脚 Char"/>
    <w:link w:val="10"/>
    <w:qFormat/>
    <w:uiPriority w:val="99"/>
    <w:rPr>
      <w:rFonts w:ascii="Calibri" w:hAnsi="Calibri" w:eastAsia="宋体" w:cs="Times New Roman"/>
      <w:kern w:val="2"/>
      <w:sz w:val="18"/>
      <w:szCs w:val="18"/>
    </w:rPr>
  </w:style>
  <w:style w:type="paragraph" w:styleId="33">
    <w:name w:val="No Spacing"/>
    <w:semiHidden/>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5">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6">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character" w:customStyle="1" w:styleId="37">
    <w:name w:val="tit5"/>
    <w:basedOn w:val="16"/>
    <w:uiPriority w:val="0"/>
    <w:rPr>
      <w:rFonts w:ascii="Times New Roman" w:hAnsi="Times New Roman" w:eastAsia="宋体" w:cs="Times New Roman"/>
      <w:b/>
      <w:bCs/>
      <w:color w:val="333333"/>
      <w:sz w:val="39"/>
      <w:szCs w:val="39"/>
    </w:rPr>
  </w:style>
  <w:style w:type="character" w:customStyle="1" w:styleId="38">
    <w:name w:val="yj-blue"/>
    <w:basedOn w:val="16"/>
    <w:uiPriority w:val="0"/>
    <w:rPr>
      <w:rFonts w:ascii="Times New Roman" w:hAnsi="Times New Roman" w:eastAsia="宋体" w:cs="Times New Roman"/>
      <w:b/>
      <w:bCs/>
      <w:color w:val="FFFFFF"/>
      <w:sz w:val="21"/>
      <w:szCs w:val="21"/>
      <w:shd w:val="clear" w:color="auto" w:fill="1E84CB"/>
    </w:rPr>
  </w:style>
  <w:style w:type="character" w:customStyle="1" w:styleId="39">
    <w:name w:val="red"/>
    <w:basedOn w:val="16"/>
    <w:uiPriority w:val="0"/>
    <w:rPr>
      <w:rFonts w:ascii="Times New Roman" w:hAnsi="Times New Roman" w:eastAsia="宋体" w:cs="Times New Roman"/>
      <w:color w:val="E1211F"/>
      <w:szCs w:val="20"/>
    </w:rPr>
  </w:style>
  <w:style w:type="character" w:customStyle="1" w:styleId="40">
    <w:name w:val="red1"/>
    <w:basedOn w:val="16"/>
    <w:uiPriority w:val="0"/>
    <w:rPr>
      <w:rFonts w:ascii="Times New Roman" w:hAnsi="Times New Roman" w:eastAsia="宋体" w:cs="Times New Roman"/>
      <w:color w:val="E1211F"/>
      <w:szCs w:val="20"/>
    </w:rPr>
  </w:style>
  <w:style w:type="character" w:customStyle="1" w:styleId="41">
    <w:name w:val="red2"/>
    <w:basedOn w:val="16"/>
    <w:uiPriority w:val="0"/>
    <w:rPr>
      <w:rFonts w:ascii="Times New Roman" w:hAnsi="Times New Roman" w:eastAsia="宋体" w:cs="Times New Roman"/>
      <w:color w:val="E33938"/>
      <w:szCs w:val="20"/>
      <w:u w:val="single"/>
    </w:rPr>
  </w:style>
  <w:style w:type="character" w:customStyle="1" w:styleId="42">
    <w:name w:val="red3"/>
    <w:basedOn w:val="16"/>
    <w:uiPriority w:val="0"/>
    <w:rPr>
      <w:rFonts w:ascii="Times New Roman" w:hAnsi="Times New Roman" w:eastAsia="宋体" w:cs="Times New Roman"/>
      <w:color w:val="E1211F"/>
      <w:szCs w:val="20"/>
      <w:u w:val="single"/>
    </w:rPr>
  </w:style>
  <w:style w:type="character" w:customStyle="1" w:styleId="43">
    <w:name w:val="red4"/>
    <w:basedOn w:val="16"/>
    <w:uiPriority w:val="0"/>
    <w:rPr>
      <w:rFonts w:ascii="Times New Roman" w:hAnsi="Times New Roman" w:eastAsia="宋体" w:cs="Times New Roman"/>
      <w:color w:val="E1211F"/>
      <w:szCs w:val="20"/>
    </w:rPr>
  </w:style>
  <w:style w:type="character" w:customStyle="1" w:styleId="44">
    <w:name w:val="red5"/>
    <w:basedOn w:val="16"/>
    <w:uiPriority w:val="0"/>
    <w:rPr>
      <w:rFonts w:ascii="Times New Roman" w:hAnsi="Times New Roman" w:eastAsia="宋体" w:cs="Times New Roman"/>
      <w:color w:val="E1211F"/>
      <w:szCs w:val="20"/>
    </w:rPr>
  </w:style>
  <w:style w:type="character" w:customStyle="1" w:styleId="45">
    <w:name w:val="ban-dy"/>
    <w:basedOn w:val="16"/>
    <w:uiPriority w:val="0"/>
    <w:rPr>
      <w:rFonts w:ascii="Times New Roman" w:hAnsi="Times New Roman" w:eastAsia="宋体" w:cs="Times New Roman"/>
      <w:sz w:val="27"/>
      <w:szCs w:val="27"/>
    </w:rPr>
  </w:style>
  <w:style w:type="character" w:customStyle="1" w:styleId="46">
    <w:name w:val="con2"/>
    <w:basedOn w:val="16"/>
    <w:uiPriority w:val="0"/>
    <w:rPr>
      <w:rFonts w:ascii="Times New Roman" w:hAnsi="Times New Roman" w:eastAsia="宋体" w:cs="Times New Roman"/>
      <w:szCs w:val="20"/>
    </w:rPr>
  </w:style>
  <w:style w:type="character" w:customStyle="1" w:styleId="47">
    <w:name w:val="cur7"/>
    <w:basedOn w:val="16"/>
    <w:uiPriority w:val="0"/>
    <w:rPr>
      <w:rFonts w:ascii="Times New Roman" w:hAnsi="Times New Roman" w:eastAsia="宋体" w:cs="Times New Roman"/>
      <w:szCs w:val="20"/>
      <w:shd w:val="clear" w:color="auto" w:fill="FF0000"/>
    </w:rPr>
  </w:style>
  <w:style w:type="character" w:customStyle="1" w:styleId="48">
    <w:name w:val="cur8"/>
    <w:basedOn w:val="16"/>
    <w:uiPriority w:val="0"/>
    <w:rPr>
      <w:rFonts w:ascii="Times New Roman" w:hAnsi="Times New Roman" w:eastAsia="宋体" w:cs="Times New Roman"/>
      <w:szCs w:val="20"/>
      <w:shd w:val="clear" w:color="auto" w:fill="84B5FF"/>
    </w:rPr>
  </w:style>
  <w:style w:type="character" w:customStyle="1" w:styleId="49">
    <w:name w:val="cur9"/>
    <w:basedOn w:val="16"/>
    <w:uiPriority w:val="0"/>
    <w:rPr>
      <w:rFonts w:ascii="Times New Roman" w:hAnsi="Times New Roman" w:eastAsia="宋体" w:cs="Times New Roman"/>
      <w:color w:val="3354A2"/>
      <w:szCs w:val="20"/>
    </w:rPr>
  </w:style>
  <w:style w:type="character" w:customStyle="1" w:styleId="50">
    <w:name w:val="yjr"/>
    <w:basedOn w:val="16"/>
    <w:uiPriority w:val="0"/>
    <w:rPr>
      <w:rFonts w:ascii="Times New Roman" w:hAnsi="Times New Roman" w:eastAsia="宋体" w:cs="Times New Roman"/>
      <w:szCs w:val="20"/>
    </w:rPr>
  </w:style>
  <w:style w:type="character" w:customStyle="1" w:styleId="51">
    <w:name w:val="hover39"/>
    <w:basedOn w:val="16"/>
    <w:uiPriority w:val="0"/>
    <w:rPr>
      <w:rFonts w:ascii="Times New Roman" w:hAnsi="Times New Roman" w:eastAsia="宋体" w:cs="Times New Roman"/>
      <w:szCs w:val="20"/>
      <w:shd w:val="clear" w:color="auto" w:fill="FF0000"/>
    </w:rPr>
  </w:style>
  <w:style w:type="character" w:customStyle="1" w:styleId="52">
    <w:name w:val="hover40"/>
    <w:basedOn w:val="16"/>
    <w:uiPriority w:val="0"/>
    <w:rPr>
      <w:rFonts w:ascii="Times New Roman" w:hAnsi="Times New Roman" w:eastAsia="宋体" w:cs="Times New Roman"/>
      <w:szCs w:val="20"/>
      <w:shd w:val="clear" w:color="auto" w:fill="FF0000"/>
    </w:rPr>
  </w:style>
  <w:style w:type="character" w:customStyle="1" w:styleId="53">
    <w:name w:val="hover41"/>
    <w:basedOn w:val="16"/>
    <w:uiPriority w:val="0"/>
    <w:rPr>
      <w:rFonts w:ascii="Times New Roman" w:hAnsi="Times New Roman" w:eastAsia="宋体" w:cs="Times New Roman"/>
      <w:b/>
      <w:bCs/>
      <w:szCs w:val="20"/>
    </w:rPr>
  </w:style>
  <w:style w:type="character" w:customStyle="1" w:styleId="54">
    <w:name w:val="name"/>
    <w:basedOn w:val="16"/>
    <w:uiPriority w:val="0"/>
    <w:rPr>
      <w:rFonts w:ascii="Times New Roman" w:hAnsi="Times New Roman" w:eastAsia="宋体" w:cs="Times New Roman"/>
      <w:color w:val="2760B7"/>
      <w:szCs w:val="20"/>
    </w:rPr>
  </w:style>
  <w:style w:type="character" w:customStyle="1" w:styleId="55">
    <w:name w:val="yj-time"/>
    <w:basedOn w:val="16"/>
    <w:uiPriority w:val="0"/>
    <w:rPr>
      <w:rFonts w:ascii="Times New Roman" w:hAnsi="Times New Roman" w:eastAsia="宋体" w:cs="Times New Roman"/>
      <w:color w:val="AAAAAA"/>
      <w:sz w:val="18"/>
      <w:szCs w:val="18"/>
    </w:rPr>
  </w:style>
  <w:style w:type="character" w:customStyle="1" w:styleId="56">
    <w:name w:val="yj-time1"/>
    <w:basedOn w:val="16"/>
    <w:uiPriority w:val="0"/>
    <w:rPr>
      <w:rFonts w:ascii="Times New Roman" w:hAnsi="Times New Roman" w:eastAsia="宋体" w:cs="Times New Roman"/>
      <w:color w:val="AAAAAA"/>
      <w:sz w:val="18"/>
      <w:szCs w:val="18"/>
    </w:rPr>
  </w:style>
  <w:style w:type="character" w:customStyle="1" w:styleId="57">
    <w:name w:val="tyhl"/>
    <w:basedOn w:val="16"/>
    <w:uiPriority w:val="0"/>
    <w:rPr>
      <w:rFonts w:ascii="Times New Roman" w:hAnsi="Times New Roman" w:eastAsia="宋体" w:cs="Times New Roman"/>
      <w:szCs w:val="20"/>
      <w:shd w:val="clear" w:color="auto" w:fill="FFFFFF"/>
    </w:rPr>
  </w:style>
  <w:style w:type="character" w:customStyle="1" w:styleId="58">
    <w:name w:val="w100"/>
    <w:basedOn w:val="16"/>
    <w:uiPriority w:val="0"/>
    <w:rPr>
      <w:rFonts w:ascii="Times New Roman" w:hAnsi="Times New Roman" w:eastAsia="宋体" w:cs="Times New Roman"/>
      <w:szCs w:val="20"/>
    </w:rPr>
  </w:style>
  <w:style w:type="character" w:customStyle="1" w:styleId="59">
    <w:name w:val="yjl"/>
    <w:basedOn w:val="16"/>
    <w:uiPriority w:val="0"/>
    <w:rPr>
      <w:rFonts w:ascii="Times New Roman" w:hAnsi="Times New Roman" w:eastAsia="宋体" w:cs="Times New Roman"/>
      <w:color w:val="999999"/>
      <w:szCs w:val="20"/>
    </w:rPr>
  </w:style>
  <w:style w:type="paragraph" w:customStyle="1" w:styleId="60">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19</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 </cp:lastModifiedBy>
  <cp:lastPrinted>2022-05-15T16:46:00Z</cp:lastPrinted>
  <dcterms:modified xsi:type="dcterms:W3CDTF">2023-11-29T10:31:52Z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