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24"/>
        </w:rPr>
      </w:pPr>
    </w:p>
    <w:p>
      <w:pPr>
        <w:widowControl/>
        <w:pBdr>
          <w:top w:val="none" w:color="auto" w:sz="0" w:space="0"/>
          <w:bottom w:val="none" w:color="auto" w:sz="0" w:space="0"/>
          <w:between w:val="none" w:color="auto" w:sz="0" w:space="0"/>
        </w:pBdr>
        <w:snapToGrid w:val="0"/>
        <w:spacing w:line="276" w:lineRule="auto"/>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jc w:val="center"/>
        <w:textAlignment w:val="auto"/>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重庆市永川区人民政府</w:t>
      </w:r>
      <w:bookmarkStart w:id="0" w:name="_GoBack"/>
      <w:bookmarkEnd w:id="0"/>
    </w:p>
    <w:p>
      <w:pPr>
        <w:keepNext w:val="0"/>
        <w:keepLines w:val="0"/>
        <w:pageBreakBefore w:val="0"/>
        <w:widowControl w:val="0"/>
        <w:kinsoku/>
        <w:wordWrap/>
        <w:overflowPunct/>
        <w:topLinePunct w:val="0"/>
        <w:autoSpaceDE/>
        <w:autoSpaceDN/>
        <w:bidi w:val="0"/>
        <w:spacing w:line="594" w:lineRule="exact"/>
        <w:ind w:left="0" w:leftChars="0"/>
        <w:jc w:val="center"/>
        <w:textAlignment w:val="auto"/>
        <w:rPr>
          <w:rFonts w:eastAsia="方正小标宋_GBK" w:cs="方正小标宋_GBK"/>
          <w:sz w:val="44"/>
          <w:szCs w:val="44"/>
        </w:rPr>
      </w:pPr>
      <w:r>
        <w:rPr>
          <w:rFonts w:hint="eastAsia" w:ascii="Times New Roman" w:hAnsi="Times New Roman" w:eastAsia="方正小标宋_GBK" w:cs="方正小标宋_GBK"/>
          <w:sz w:val="44"/>
          <w:szCs w:val="44"/>
          <w:lang w:eastAsia="zh-CN"/>
        </w:rPr>
        <w:t>关于</w:t>
      </w:r>
      <w:r>
        <w:rPr>
          <w:rFonts w:hint="eastAsia" w:eastAsia="方正小标宋_GBK" w:cs="方正小标宋_GBK"/>
          <w:sz w:val="44"/>
          <w:szCs w:val="44"/>
          <w:lang w:eastAsia="zh-CN"/>
        </w:rPr>
        <w:t>奖励</w:t>
      </w:r>
      <w:r>
        <w:rPr>
          <w:rFonts w:hint="eastAsia" w:eastAsia="方正小标宋_GBK" w:cs="方正小标宋_GBK"/>
          <w:sz w:val="44"/>
          <w:szCs w:val="44"/>
        </w:rPr>
        <w:t>科技创新先进集体、先进个人</w:t>
      </w:r>
    </w:p>
    <w:p>
      <w:pPr>
        <w:keepNext w:val="0"/>
        <w:keepLines w:val="0"/>
        <w:pageBreakBefore w:val="0"/>
        <w:widowControl w:val="0"/>
        <w:kinsoku/>
        <w:wordWrap/>
        <w:overflowPunct/>
        <w:topLinePunct w:val="0"/>
        <w:autoSpaceDE/>
        <w:autoSpaceDN/>
        <w:bidi w:val="0"/>
        <w:spacing w:line="594" w:lineRule="exact"/>
        <w:ind w:left="0" w:leftChars="0"/>
        <w:jc w:val="center"/>
        <w:textAlignment w:val="auto"/>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eastAsia" w:eastAsia="方正小标宋_GBK" w:cs="方正小标宋_GBK"/>
          <w:sz w:val="44"/>
          <w:szCs w:val="44"/>
        </w:rPr>
        <w:t>及2022年度突出贡献单位</w:t>
      </w:r>
      <w:r>
        <w:rPr>
          <w:rFonts w:hint="eastAsia" w:ascii="Times New Roman" w:hAnsi="Times New Roman" w:eastAsia="方正小标宋_GBK" w:cs="方正小标宋_GBK"/>
          <w:sz w:val="44"/>
          <w:szCs w:val="44"/>
        </w:rPr>
        <w:t>的</w:t>
      </w:r>
      <w:r>
        <w:rPr>
          <w:rFonts w:hint="eastAsia" w:eastAsia="方正小标宋_GBK" w:cs="Times New Roman"/>
          <w:color w:val="000000" w:themeColor="text1"/>
          <w:sz w:val="44"/>
          <w:szCs w:val="44"/>
          <w:u w:val="none"/>
          <w:lang w:val="en-US" w:eastAsia="zh-CN"/>
          <w14:textFill>
            <w14:solidFill>
              <w14:schemeClr w14:val="tx1"/>
            </w14:solidFill>
          </w14:textFill>
        </w:rPr>
        <w:t>决定</w:t>
      </w:r>
    </w:p>
    <w:p>
      <w:pPr>
        <w:snapToGrid w:val="0"/>
        <w:spacing w:line="276" w:lineRule="auto"/>
        <w:jc w:val="center"/>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永川府发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cs="Times New Roman"/>
          <w:sz w:val="32"/>
          <w:szCs w:val="32"/>
          <w:lang w:val="en-US" w:eastAsia="zh-CN"/>
        </w:rPr>
        <w:t>3</w:t>
      </w:r>
      <w:r>
        <w:rPr>
          <w:rFonts w:hint="default" w:ascii="Times New Roman" w:hAnsi="Times New Roman" w:eastAsia="方正仿宋_GBK" w:cs="Times New Roman"/>
          <w:sz w:val="32"/>
          <w:szCs w:val="32"/>
        </w:rPr>
        <w:t>〕</w:t>
      </w:r>
      <w:r>
        <w:rPr>
          <w:rFonts w:hint="eastAsia"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300" w:lineRule="auto"/>
        <w:ind w:left="0" w:leftChars="0"/>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textAlignment w:val="auto"/>
        <w:rPr>
          <w:rFonts w:hint="eastAsia"/>
          <w:szCs w:val="32"/>
          <w:lang w:val="en-US" w:eastAsia="zh-CN"/>
        </w:rPr>
      </w:pPr>
      <w:r>
        <w:rPr>
          <w:rFonts w:hint="eastAsia" w:ascii="Times New Roman" w:hAnsi="Times New Roman" w:eastAsia="方正仿宋_GBK" w:cs="方正仿宋_GBK"/>
          <w:sz w:val="32"/>
          <w:szCs w:val="32"/>
        </w:rPr>
        <w:t>各镇人民政府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街道办事处，</w:t>
      </w:r>
      <w:r>
        <w:rPr>
          <w:rFonts w:hint="eastAsia" w:ascii="Times New Roman" w:hAnsi="Times New Roman" w:eastAsia="方正仿宋_GBK" w:cs="方正仿宋_GBK"/>
          <w:sz w:val="32"/>
          <w:szCs w:val="32"/>
          <w:lang w:eastAsia="zh-CN"/>
        </w:rPr>
        <w:t>区政府各部门，有关单位</w:t>
      </w:r>
      <w:r>
        <w:rPr>
          <w:rFonts w:hint="eastAsia"/>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eastAsia" w:ascii="方正仿宋_GBK" w:hAnsi="方正仿宋_GBK" w:eastAsia="方正仿宋_GBK" w:cs="方正仿宋_GBK"/>
          <w:sz w:val="32"/>
          <w:szCs w:val="32"/>
        </w:rPr>
      </w:pPr>
      <w:r>
        <w:rPr>
          <w:rFonts w:hint="eastAsia"/>
          <w:szCs w:val="32"/>
          <w:lang w:eastAsia="zh-CN"/>
        </w:rPr>
        <w:t>过去五年来，在习近平新时代中国特色社会主义思想指引下，在区委、区政府的正确领导下，全区科技创新工作战线深学笃用习近平总书记关于科技创新的重要论述，认真贯彻</w:t>
      </w:r>
      <w:r>
        <w:rPr>
          <w:szCs w:val="32"/>
        </w:rPr>
        <w:t>落实</w:t>
      </w:r>
      <w:r>
        <w:rPr>
          <w:rFonts w:hint="eastAsia" w:ascii="方正仿宋_GBK" w:hAnsi="方正仿宋_GBK" w:eastAsia="方正仿宋_GBK" w:cs="方正仿宋_GBK"/>
          <w:sz w:val="32"/>
          <w:szCs w:val="32"/>
          <w:lang w:val="en-US" w:eastAsia="zh-CN"/>
        </w:rPr>
        <w:t>党的</w:t>
      </w:r>
      <w:r>
        <w:rPr>
          <w:rFonts w:hint="eastAsia" w:ascii="方正仿宋_GBK" w:hAnsi="方正仿宋_GBK" w:cs="方正仿宋_GBK"/>
          <w:sz w:val="32"/>
          <w:szCs w:val="32"/>
          <w:lang w:val="en-US" w:eastAsia="zh-CN"/>
        </w:rPr>
        <w:t>十九大、十九届历次全会和党的</w:t>
      </w:r>
      <w:r>
        <w:rPr>
          <w:rFonts w:hint="eastAsia" w:ascii="方正仿宋_GBK" w:hAnsi="方正仿宋_GBK" w:eastAsia="方正仿宋_GBK" w:cs="方正仿宋_GBK"/>
          <w:sz w:val="32"/>
          <w:szCs w:val="32"/>
          <w:lang w:val="en-US" w:eastAsia="zh-CN"/>
        </w:rPr>
        <w:t>二十大精神</w:t>
      </w:r>
      <w:r>
        <w:rPr>
          <w:rFonts w:hint="eastAsia" w:ascii="方正仿宋_GBK" w:hAnsi="方正仿宋_GBK" w:cs="方正仿宋_GBK"/>
          <w:sz w:val="32"/>
          <w:szCs w:val="32"/>
          <w:lang w:val="en-US" w:eastAsia="zh-CN"/>
        </w:rPr>
        <w:t>，全力以赴落实</w:t>
      </w:r>
      <w:r>
        <w:rPr>
          <w:szCs w:val="32"/>
        </w:rPr>
        <w:t>市委、市政府</w:t>
      </w:r>
      <w:r>
        <w:rPr>
          <w:rFonts w:hint="eastAsia"/>
          <w:szCs w:val="32"/>
          <w:lang w:eastAsia="zh-CN"/>
        </w:rPr>
        <w:t>相关</w:t>
      </w:r>
      <w:r>
        <w:rPr>
          <w:szCs w:val="32"/>
        </w:rPr>
        <w:t>决策部署，</w:t>
      </w:r>
      <w:r>
        <w:rPr>
          <w:rFonts w:hint="eastAsia" w:ascii="方正仿宋_GBK" w:hAnsi="方正仿宋_GBK" w:cs="方正仿宋_GBK"/>
          <w:sz w:val="32"/>
          <w:szCs w:val="32"/>
          <w:lang w:eastAsia="zh-CN"/>
        </w:rPr>
        <w:t>紧紧围绕区委“</w:t>
      </w:r>
      <w:r>
        <w:rPr>
          <w:rFonts w:hint="default" w:ascii="Times New Roman" w:hAnsi="Times New Roman" w:cs="Times New Roman"/>
          <w:sz w:val="32"/>
          <w:szCs w:val="32"/>
          <w:lang w:val="en-US" w:eastAsia="zh-CN"/>
        </w:rPr>
        <w:t>2235</w:t>
      </w:r>
      <w:r>
        <w:rPr>
          <w:rFonts w:hint="eastAsia" w:ascii="方正仿宋_GBK" w:hAnsi="方正仿宋_GBK" w:cs="方正仿宋_GBK"/>
          <w:sz w:val="32"/>
          <w:szCs w:val="32"/>
          <w:lang w:eastAsia="zh-CN"/>
        </w:rPr>
        <w:t>”总体发展思路，加快建设“两双”大城、“两高”强区</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不断创造发展新动能新优势，</w:t>
      </w:r>
      <w:r>
        <w:rPr>
          <w:rFonts w:hint="eastAsia" w:ascii="方正仿宋_GBK" w:hAnsi="方正仿宋_GBK" w:eastAsia="方正仿宋_GBK" w:cs="方正仿宋_GBK"/>
          <w:sz w:val="32"/>
          <w:szCs w:val="32"/>
        </w:rPr>
        <w:t>涌现出一大批</w:t>
      </w:r>
      <w:r>
        <w:rPr>
          <w:rFonts w:hint="eastAsia" w:ascii="方正仿宋_GBK" w:hAnsi="方正仿宋_GBK" w:cs="方正仿宋_GBK"/>
          <w:szCs w:val="32"/>
        </w:rPr>
        <w:t>政治坚定、敢于担当、业绩突出、</w:t>
      </w:r>
      <w:r>
        <w:rPr>
          <w:rFonts w:hint="eastAsia"/>
        </w:rPr>
        <w:t>科研学风作风</w:t>
      </w:r>
      <w:r>
        <w:t>扎实</w:t>
      </w:r>
      <w:r>
        <w:rPr>
          <w:rFonts w:hint="eastAsia" w:ascii="方正仿宋_GBK" w:hAnsi="方正仿宋_GBK" w:eastAsia="方正仿宋_GBK" w:cs="方正仿宋_GBK"/>
          <w:sz w:val="32"/>
          <w:szCs w:val="32"/>
        </w:rPr>
        <w:t>的集体</w:t>
      </w:r>
      <w:r>
        <w:rPr>
          <w:rFonts w:hint="eastAsia" w:ascii="方正仿宋_GBK" w:hAnsi="方正仿宋_GBK" w:cs="方正仿宋_GBK"/>
          <w:sz w:val="32"/>
          <w:szCs w:val="32"/>
          <w:lang w:eastAsia="zh-CN"/>
        </w:rPr>
        <w:t>、单位和个人</w:t>
      </w:r>
      <w:r>
        <w:rPr>
          <w:rFonts w:hint="eastAsia" w:ascii="方正仿宋_GBK" w:hAnsi="方正仿宋_GBK" w:eastAsia="方正仿宋_GBK" w:cs="方正仿宋_GBK"/>
          <w:sz w:val="32"/>
          <w:szCs w:val="32"/>
        </w:rPr>
        <w:t>。</w:t>
      </w:r>
    </w:p>
    <w:p>
      <w:pPr>
        <w:pStyle w:val="6"/>
        <w:pageBreakBefore w:val="0"/>
        <w:widowControl w:val="0"/>
        <w:kinsoku/>
        <w:wordWrap/>
        <w:overflowPunct/>
        <w:topLinePunct w:val="0"/>
        <w:autoSpaceDE/>
        <w:autoSpaceDN/>
        <w:bidi w:val="0"/>
        <w:snapToGrid w:val="0"/>
        <w:spacing w:line="300" w:lineRule="auto"/>
        <w:ind w:left="0" w:leftChars="0" w:firstLine="640"/>
        <w:textAlignment w:val="auto"/>
        <w:rPr>
          <w:rFonts w:hint="eastAsia" w:ascii="Times New Roman" w:hAnsi="Times New Roman"/>
          <w:lang w:val="en-US" w:eastAsia="zh-CN"/>
        </w:rPr>
      </w:pPr>
      <w:r>
        <w:rPr>
          <w:rFonts w:hint="eastAsia" w:ascii="方正仿宋_GBK" w:hAnsi="方正仿宋_GBK" w:cs="方正仿宋_GBK"/>
          <w:sz w:val="32"/>
          <w:szCs w:val="32"/>
          <w:lang w:eastAsia="zh-CN"/>
        </w:rPr>
        <w:t>为</w:t>
      </w:r>
      <w:r>
        <w:rPr>
          <w:rFonts w:hint="eastAsia" w:ascii="方正仿宋_GBK" w:hAnsi="方正仿宋_GBK" w:eastAsia="方正仿宋_GBK" w:cs="方正仿宋_GBK"/>
          <w:sz w:val="32"/>
          <w:szCs w:val="32"/>
        </w:rPr>
        <w:t>表彰先进、树立典型，充分激发广大科技</w:t>
      </w:r>
      <w:r>
        <w:rPr>
          <w:rFonts w:hint="eastAsia" w:ascii="方正仿宋_GBK" w:hAnsi="方正仿宋_GBK" w:cs="方正仿宋_GBK"/>
          <w:sz w:val="32"/>
          <w:szCs w:val="32"/>
          <w:lang w:eastAsia="zh-CN"/>
        </w:rPr>
        <w:t>创新战线工作者</w:t>
      </w:r>
      <w:r>
        <w:rPr>
          <w:rFonts w:hint="eastAsia" w:ascii="方正仿宋_GBK" w:hAnsi="方正仿宋_GBK" w:eastAsia="方正仿宋_GBK" w:cs="方正仿宋_GBK"/>
          <w:sz w:val="32"/>
          <w:szCs w:val="32"/>
        </w:rPr>
        <w:t>干事创业的积极性、主动性、创造性，</w:t>
      </w:r>
      <w:r>
        <w:rPr>
          <w:rFonts w:hint="eastAsia" w:ascii="方正仿宋_GBK" w:hAnsi="方正仿宋_GBK" w:cs="方正仿宋_GBK"/>
          <w:sz w:val="32"/>
          <w:szCs w:val="32"/>
          <w:lang w:val="en-US" w:eastAsia="zh-CN"/>
        </w:rPr>
        <w:t>经</w:t>
      </w:r>
      <w:r>
        <w:rPr>
          <w:rFonts w:hint="eastAsia" w:ascii="方正仿宋_GBK" w:hAnsi="方正仿宋_GBK" w:eastAsia="方正仿宋_GBK" w:cs="方正仿宋_GBK"/>
          <w:sz w:val="32"/>
          <w:szCs w:val="32"/>
          <w:lang w:val="en-US" w:eastAsia="zh-CN"/>
        </w:rPr>
        <w:t>区委、区政府</w:t>
      </w:r>
      <w:r>
        <w:rPr>
          <w:rFonts w:hint="eastAsia" w:ascii="方正仿宋_GBK" w:hAnsi="方正仿宋_GBK" w:cs="方正仿宋_GBK"/>
          <w:sz w:val="32"/>
          <w:szCs w:val="32"/>
          <w:lang w:val="en-US" w:eastAsia="zh-CN"/>
        </w:rPr>
        <w:t>研究同意</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决定对</w:t>
      </w:r>
      <w:r>
        <w:rPr>
          <w:rFonts w:hint="eastAsia"/>
          <w:lang w:eastAsia="zh-CN"/>
        </w:rPr>
        <w:t>重庆文理学院等</w:t>
      </w:r>
      <w:r>
        <w:rPr>
          <w:rFonts w:hint="eastAsia"/>
          <w:lang w:val="en-US" w:eastAsia="zh-CN"/>
        </w:rPr>
        <w:t>5个</w:t>
      </w:r>
      <w:r>
        <w:rPr>
          <w:rFonts w:hint="eastAsia"/>
        </w:rPr>
        <w:t>国家级研发平台</w:t>
      </w:r>
      <w:r>
        <w:rPr>
          <w:rFonts w:hint="eastAsia"/>
          <w:lang w:eastAsia="zh-CN"/>
        </w:rPr>
        <w:t>承担单位、黄伟九等</w:t>
      </w:r>
      <w:r>
        <w:rPr>
          <w:rFonts w:hint="eastAsia"/>
          <w:lang w:val="en-US" w:eastAsia="zh-CN"/>
        </w:rPr>
        <w:t>3</w:t>
      </w:r>
      <w:r>
        <w:rPr>
          <w:rFonts w:hint="default"/>
          <w:lang w:val="en" w:eastAsia="zh-CN"/>
        </w:rPr>
        <w:t>1</w:t>
      </w:r>
      <w:r>
        <w:rPr>
          <w:rFonts w:hint="eastAsia"/>
          <w:lang w:val="en-US" w:eastAsia="zh-CN"/>
        </w:rPr>
        <w:t>位</w:t>
      </w:r>
      <w:r>
        <w:rPr>
          <w:rFonts w:hint="eastAsia"/>
        </w:rPr>
        <w:t>入选“重庆英才”计划的科技创新人才</w:t>
      </w:r>
      <w:r>
        <w:rPr>
          <w:rFonts w:hint="eastAsia"/>
          <w:lang w:eastAsia="zh-CN"/>
        </w:rPr>
        <w:t>、</w:t>
      </w:r>
      <w:r>
        <w:rPr>
          <w:rFonts w:hint="eastAsia"/>
        </w:rPr>
        <w:t>重庆红江机械有限责任公司</w:t>
      </w:r>
      <w:r>
        <w:rPr>
          <w:rFonts w:hint="eastAsia"/>
          <w:lang w:eastAsia="zh-CN"/>
        </w:rPr>
        <w:t>等</w:t>
      </w:r>
      <w:r>
        <w:rPr>
          <w:rFonts w:hint="eastAsia"/>
          <w:lang w:val="en-US" w:eastAsia="zh-CN"/>
        </w:rPr>
        <w:t>1</w:t>
      </w:r>
      <w:r>
        <w:rPr>
          <w:rFonts w:hint="default"/>
          <w:lang w:val="en" w:eastAsia="zh-CN"/>
        </w:rPr>
        <w:t>2</w:t>
      </w:r>
      <w:r>
        <w:rPr>
          <w:rFonts w:hint="eastAsia"/>
          <w:lang w:val="en-US" w:eastAsia="zh-CN"/>
        </w:rPr>
        <w:t>个</w:t>
      </w:r>
      <w:r>
        <w:rPr>
          <w:rFonts w:hint="eastAsia" w:ascii="Times New Roman" w:hAnsi="Times New Roman"/>
          <w:lang w:val="en-US" w:eastAsia="zh-CN"/>
        </w:rPr>
        <w:t>科技创新突出贡献单位予以</w:t>
      </w:r>
      <w:r>
        <w:rPr>
          <w:rFonts w:hint="eastAsia"/>
          <w:lang w:val="en-US" w:eastAsia="zh-CN"/>
        </w:rPr>
        <w:t>精神</w:t>
      </w:r>
      <w:r>
        <w:rPr>
          <w:rFonts w:hint="eastAsia" w:ascii="Times New Roman" w:hAnsi="Times New Roman"/>
          <w:lang w:val="en-US" w:eastAsia="zh-CN"/>
        </w:rPr>
        <w:t>奖励。</w:t>
      </w:r>
    </w:p>
    <w:p>
      <w:pPr>
        <w:pStyle w:val="6"/>
        <w:keepNext w:val="0"/>
        <w:keepLines w:val="0"/>
        <w:pageBreakBefore w:val="0"/>
        <w:widowControl w:val="0"/>
        <w:kinsoku/>
        <w:wordWrap/>
        <w:overflowPunct/>
        <w:topLinePunct w:val="0"/>
        <w:autoSpaceDE/>
        <w:autoSpaceDN/>
        <w:bidi w:val="0"/>
        <w:adjustRightInd/>
        <w:snapToGrid w:val="0"/>
        <w:spacing w:line="300" w:lineRule="auto"/>
        <w:ind w:left="0" w:lef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希望受</w:t>
      </w:r>
      <w:r>
        <w:rPr>
          <w:rFonts w:hint="eastAsia" w:ascii="方正仿宋_GBK" w:hAnsi="方正仿宋_GBK" w:cs="方正仿宋_GBK"/>
          <w:sz w:val="32"/>
          <w:szCs w:val="32"/>
          <w:lang w:eastAsia="zh-CN"/>
        </w:rPr>
        <w:t>到奖励</w:t>
      </w:r>
      <w:r>
        <w:rPr>
          <w:rFonts w:hint="eastAsia" w:ascii="方正仿宋_GBK" w:hAnsi="方正仿宋_GBK" w:eastAsia="方正仿宋_GBK" w:cs="方正仿宋_GBK"/>
          <w:sz w:val="32"/>
          <w:szCs w:val="32"/>
        </w:rPr>
        <w:t>的集体</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val="en-US" w:eastAsia="zh-CN"/>
        </w:rPr>
        <w:t>个人</w:t>
      </w:r>
      <w:r>
        <w:rPr>
          <w:rFonts w:hint="eastAsia" w:ascii="方正仿宋_GBK" w:hAnsi="方正仿宋_GBK" w:cs="方正仿宋_GBK"/>
          <w:sz w:val="32"/>
          <w:szCs w:val="32"/>
          <w:lang w:val="en-US" w:eastAsia="zh-CN"/>
        </w:rPr>
        <w:t>和单位</w:t>
      </w:r>
      <w:r>
        <w:rPr>
          <w:rFonts w:hint="eastAsia" w:ascii="方正仿宋_GBK" w:hAnsi="方正仿宋_GBK" w:eastAsia="方正仿宋_GBK" w:cs="方正仿宋_GBK"/>
          <w:sz w:val="32"/>
          <w:szCs w:val="32"/>
        </w:rPr>
        <w:t>珍惜荣誉、戒骄戒躁、再立新功。</w:t>
      </w:r>
      <w:r>
        <w:rPr>
          <w:rFonts w:hint="eastAsia" w:ascii="方正仿宋_GBK" w:hAnsi="方正仿宋_GBK" w:cs="方正仿宋_GBK"/>
          <w:sz w:val="32"/>
          <w:szCs w:val="32"/>
          <w:lang w:eastAsia="zh-CN"/>
        </w:rPr>
        <w:t>全区广大科技创新战线工作者要以受到奖励对象为榜样，更加紧密团结在以习近平同志为核心的党中央周围，深入学习贯彻党的二十大精神，深刻领悟“两个确立”的决定性意义，增强“四个意识”、坚定“四个自信”、做到“两个维护”，坚持科技是第一生产力、人才是第一资源、创新是第一动力，大力弘扬科学家精神，集智攻关、团结协作，踔厉奋发、勇毅前行，加快推进高水平科技自立自强，将科学追求融入新时代建设社会主义现代化国家的伟大事业中去。</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cs="Times New Roman"/>
          <w:color w:val="000000" w:themeColor="text1"/>
          <w:kern w:val="2"/>
          <w:sz w:val="32"/>
          <w:szCs w:val="32"/>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auto"/>
        <w:ind w:left="1600" w:leftChars="200" w:hanging="960" w:hangingChars="300"/>
        <w:jc w:val="left"/>
        <w:textAlignment w:val="auto"/>
        <w:rPr>
          <w:rFonts w:hint="default" w:ascii="Times New Roman" w:hAnsi="Times New Roman" w:eastAsia="方正仿宋_GBK" w:cs="Times New Roman"/>
          <w:kern w:val="2"/>
          <w:sz w:val="32"/>
          <w:szCs w:val="32"/>
          <w:lang w:val="en-US" w:eastAsia="zh-CN" w:bidi="ar-SA"/>
        </w:rPr>
      </w:pPr>
      <w:r>
        <w:rPr>
          <w:rFonts w:hint="eastAsia" w:cs="Times New Roman"/>
          <w:color w:val="000000" w:themeColor="text1"/>
          <w:kern w:val="2"/>
          <w:sz w:val="32"/>
          <w:szCs w:val="32"/>
          <w:u w:val="none"/>
          <w:lang w:val="en-US" w:eastAsia="zh-CN" w:bidi="ar-SA"/>
          <w14:textFill>
            <w14:solidFill>
              <w14:schemeClr w14:val="tx1"/>
            </w14:solidFill>
          </w14:textFill>
        </w:rPr>
        <w:t>附件：</w:t>
      </w:r>
      <w:r>
        <w:rPr>
          <w:rFonts w:hint="eastAsia" w:ascii="方正仿宋_GBK" w:hAnsi="方正仿宋_GBK" w:eastAsia="方正仿宋_GBK" w:cs="方正仿宋_GBK"/>
          <w:kern w:val="2"/>
          <w:sz w:val="32"/>
          <w:szCs w:val="32"/>
          <w:lang w:val="en-US" w:eastAsia="zh-CN" w:bidi="ar-SA"/>
        </w:rPr>
        <w:t>永川区奖励科技创新先进集体、先进个人及</w:t>
      </w:r>
      <w:r>
        <w:rPr>
          <w:rFonts w:hint="default" w:ascii="Times New Roman" w:hAnsi="Times New Roman" w:eastAsia="方正仿宋_GBK" w:cs="Times New Roman"/>
          <w:kern w:val="2"/>
          <w:sz w:val="32"/>
          <w:szCs w:val="32"/>
          <w:lang w:val="en-US" w:eastAsia="zh-CN" w:bidi="ar-SA"/>
        </w:rPr>
        <w:t>2022年度突出贡献单位名单</w:t>
      </w:r>
    </w:p>
    <w:p>
      <w:pPr>
        <w:keepNext w:val="0"/>
        <w:keepLines w:val="0"/>
        <w:pageBreakBefore w:val="0"/>
        <w:widowControl w:val="0"/>
        <w:kinsoku/>
        <w:wordWrap/>
        <w:overflowPunct/>
        <w:topLinePunct w:val="0"/>
        <w:autoSpaceDE/>
        <w:autoSpaceDN/>
        <w:bidi w:val="0"/>
        <w:snapToGrid w:val="0"/>
        <w:spacing w:line="300" w:lineRule="auto"/>
        <w:ind w:left="0" w:leftChars="0" w:right="0" w:rightChars="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snapToGrid w:val="0"/>
        <w:spacing w:line="300" w:lineRule="auto"/>
        <w:ind w:left="0" w:leftChars="0" w:right="0" w:rightChars="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snapToGrid w:val="0"/>
        <w:spacing w:line="300" w:lineRule="auto"/>
        <w:ind w:left="0" w:leftChars="0" w:right="0" w:rightChars="0" w:firstLine="3200" w:firstLineChars="10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cs="方正仿宋_GBK"/>
          <w:sz w:val="32"/>
          <w:szCs w:val="32"/>
          <w:lang w:val="en-US" w:eastAsia="zh-CN"/>
        </w:rPr>
        <w:t xml:space="preserve">      </w:t>
      </w:r>
      <w:r>
        <w:rPr>
          <w:rFonts w:hint="eastAsia" w:ascii="Times New Roman" w:hAnsi="Times New Roman" w:eastAsia="方正仿宋_GBK" w:cs="方正仿宋_GBK"/>
          <w:sz w:val="32"/>
          <w:szCs w:val="32"/>
        </w:rPr>
        <w:t>重庆市永川区人民政府</w:t>
      </w:r>
    </w:p>
    <w:p>
      <w:pPr>
        <w:keepNext w:val="0"/>
        <w:keepLines w:val="0"/>
        <w:pageBreakBefore w:val="0"/>
        <w:widowControl w:val="0"/>
        <w:kinsoku/>
        <w:wordWrap/>
        <w:overflowPunct/>
        <w:topLinePunct w:val="0"/>
        <w:autoSpaceDE/>
        <w:autoSpaceDN/>
        <w:bidi w:val="0"/>
        <w:snapToGrid w:val="0"/>
        <w:spacing w:line="300" w:lineRule="auto"/>
        <w:ind w:left="0" w:leftChars="0" w:right="0" w:rightChars="0" w:firstLine="5280" w:firstLineChars="165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cs="方正仿宋_GBK"/>
          <w:sz w:val="32"/>
          <w:szCs w:val="32"/>
          <w:lang w:val="en-US" w:eastAsia="zh-CN"/>
        </w:rPr>
        <w:t>3</w:t>
      </w:r>
      <w:r>
        <w:rPr>
          <w:rFonts w:hint="eastAsia" w:ascii="Times New Roman" w:hAnsi="Times New Roman" w:eastAsia="方正仿宋_GBK" w:cs="方正仿宋_GBK"/>
          <w:sz w:val="32"/>
          <w:szCs w:val="32"/>
        </w:rPr>
        <w:t>月</w:t>
      </w:r>
      <w:r>
        <w:rPr>
          <w:rFonts w:hint="default" w:cs="方正仿宋_GBK"/>
          <w:sz w:val="32"/>
          <w:szCs w:val="32"/>
          <w:lang w:val="en-US"/>
        </w:rPr>
        <w:t>22</w:t>
      </w:r>
      <w:r>
        <w:rPr>
          <w:rFonts w:hint="eastAsia" w:ascii="Times New Roman" w:hAnsi="Times New Roman" w:eastAsia="方正仿宋_GBK" w:cs="方正仿宋_GBK"/>
          <w:sz w:val="32"/>
          <w:szCs w:val="32"/>
        </w:rPr>
        <w:t>日</w:t>
      </w:r>
    </w:p>
    <w:p>
      <w:pPr>
        <w:pStyle w:val="6"/>
        <w:pageBreakBefore w:val="0"/>
        <w:widowControl w:val="0"/>
        <w:kinsoku/>
        <w:wordWrap/>
        <w:overflowPunct/>
        <w:topLinePunct w:val="0"/>
        <w:autoSpaceDE/>
        <w:autoSpaceDN/>
        <w:bidi w:val="0"/>
        <w:snapToGrid w:val="0"/>
        <w:spacing w:line="300" w:lineRule="auto"/>
        <w:ind w:left="0" w:leftChars="0"/>
        <w:textAlignment w:val="auto"/>
        <w:rPr>
          <w:rFonts w:hint="eastAsia" w:ascii="方正仿宋_GBK" w:hAnsi="方正仿宋_GBK" w:eastAsia="方正仿宋_GBK" w:cs="方正仿宋_GBK"/>
          <w:szCs w:val="32"/>
          <w:lang w:eastAsia="zh-CN"/>
        </w:rPr>
      </w:pPr>
      <w:r>
        <w:rPr>
          <w:rFonts w:hint="eastAsia" w:ascii="方正仿宋_GBK" w:hAnsi="方正仿宋_GBK" w:cs="方正仿宋_GBK"/>
          <w:szCs w:val="32"/>
          <w:lang w:eastAsia="zh-CN"/>
        </w:rPr>
        <w:t>（此件公开发布）</w:t>
      </w:r>
    </w:p>
    <w:p>
      <w:pPr>
        <w:pageBreakBefore w:val="0"/>
        <w:widowControl/>
        <w:kinsoku/>
        <w:wordWrap/>
        <w:overflowPunct/>
        <w:topLinePunct w:val="0"/>
        <w:autoSpaceDE/>
        <w:autoSpaceDN/>
        <w:bidi w:val="0"/>
        <w:spacing w:line="240" w:lineRule="auto"/>
        <w:ind w:left="0" w:leftChars="0"/>
        <w:textAlignment w:val="auto"/>
        <w:rPr>
          <w:rFonts w:hint="eastAsia" w:ascii="方正黑体_GBK" w:hAnsi="方正黑体_GBK" w:eastAsia="方正黑体_GBK" w:cs="方正黑体_GBK"/>
          <w:lang w:eastAsia="zh-CN"/>
        </w:rPr>
      </w:pP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br w:type="page"/>
      </w:r>
    </w:p>
    <w:p>
      <w:pPr>
        <w:pageBreakBefore w:val="0"/>
        <w:widowControl/>
        <w:kinsoku/>
        <w:wordWrap/>
        <w:overflowPunct/>
        <w:topLinePunct w:val="0"/>
        <w:autoSpaceDE/>
        <w:autoSpaceDN/>
        <w:bidi w:val="0"/>
        <w:spacing w:line="240" w:lineRule="auto"/>
        <w:ind w:left="0" w:leftChars="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pageBreakBefore w:val="0"/>
        <w:widowControl w:val="0"/>
        <w:kinsoku/>
        <w:wordWrap/>
        <w:overflowPunct/>
        <w:topLinePunct w:val="0"/>
        <w:autoSpaceDE/>
        <w:autoSpaceDN/>
        <w:bidi w:val="0"/>
        <w:snapToGrid w:val="0"/>
        <w:spacing w:line="240" w:lineRule="auto"/>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w:t>
      </w:r>
      <w:r>
        <w:rPr>
          <w:rFonts w:hint="eastAsia" w:ascii="方正小标宋_GBK" w:hAnsi="方正小标宋_GBK" w:eastAsia="方正小标宋_GBK" w:cs="方正小标宋_GBK"/>
          <w:sz w:val="44"/>
          <w:szCs w:val="44"/>
          <w:lang w:eastAsia="zh-CN"/>
        </w:rPr>
        <w:t>奖励</w:t>
      </w:r>
      <w:r>
        <w:rPr>
          <w:rFonts w:hint="eastAsia" w:ascii="方正小标宋_GBK" w:hAnsi="方正小标宋_GBK" w:eastAsia="方正小标宋_GBK" w:cs="方正小标宋_GBK"/>
          <w:sz w:val="44"/>
          <w:szCs w:val="44"/>
        </w:rPr>
        <w:t>科技创新先进集体、先进个人及</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2022年度突出贡献单位</w:t>
      </w:r>
      <w:r>
        <w:rPr>
          <w:rFonts w:hint="eastAsia" w:ascii="方正小标宋_GBK" w:hAnsi="方正小标宋_GBK" w:eastAsia="方正小标宋_GBK" w:cs="方正小标宋_GBK"/>
          <w:sz w:val="44"/>
          <w:szCs w:val="44"/>
          <w:lang w:eastAsia="zh-CN"/>
        </w:rPr>
        <w:t>名单</w:t>
      </w:r>
    </w:p>
    <w:p>
      <w:pPr>
        <w:pageBreakBefore w:val="0"/>
        <w:widowControl w:val="0"/>
        <w:kinsoku/>
        <w:wordWrap/>
        <w:overflowPunct/>
        <w:topLinePunct w:val="0"/>
        <w:autoSpaceDE/>
        <w:autoSpaceDN/>
        <w:bidi w:val="0"/>
        <w:snapToGrid w:val="0"/>
        <w:spacing w:line="240" w:lineRule="auto"/>
        <w:ind w:left="0" w:leftChars="0"/>
        <w:textAlignment w:val="auto"/>
        <w:rPr>
          <w:rFonts w:hint="eastAsia" w:ascii="Times New Roman" w:hAnsi="Times New Roman" w:eastAsia="方正仿宋_GBK"/>
          <w:sz w:val="32"/>
          <w:szCs w:val="24"/>
        </w:rPr>
      </w:pPr>
    </w:p>
    <w:p>
      <w:pPr>
        <w:pStyle w:val="6"/>
        <w:pageBreakBefore w:val="0"/>
        <w:widowControl w:val="0"/>
        <w:kinsoku/>
        <w:wordWrap/>
        <w:overflowPunct/>
        <w:topLinePunct w:val="0"/>
        <w:autoSpaceDE/>
        <w:autoSpaceDN/>
        <w:bidi w:val="0"/>
        <w:snapToGrid w:val="0"/>
        <w:spacing w:line="300" w:lineRule="auto"/>
        <w:ind w:left="0" w:leftChars="0" w:firstLine="64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一、永川区科技创新先进集体（</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lang w:eastAsia="zh-CN"/>
        </w:rPr>
        <w:t>个）</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lang w:eastAsia="zh-CN"/>
        </w:rPr>
      </w:pPr>
      <w:r>
        <w:rPr>
          <w:rFonts w:hint="eastAsia" w:ascii="Times New Roman" w:hAnsi="Times New Roman" w:eastAsia="方正仿宋_GBK"/>
          <w:sz w:val="32"/>
          <w:szCs w:val="32"/>
          <w:lang w:eastAsia="zh-CN"/>
        </w:rPr>
        <w:t>重庆文理学院</w:t>
      </w:r>
      <w:r>
        <w:rPr>
          <w:rFonts w:hint="eastAsia" w:ascii="Times New Roman" w:hAnsi="Times New Roman"/>
          <w:sz w:val="32"/>
          <w:szCs w:val="32"/>
          <w:lang w:val="en-US" w:eastAsia="zh-CN"/>
        </w:rPr>
        <w:t>（</w:t>
      </w:r>
      <w:r>
        <w:rPr>
          <w:rFonts w:hint="eastAsia" w:ascii="Times New Roman" w:hAnsi="Times New Roman" w:eastAsia="方正仿宋_GBK"/>
          <w:sz w:val="32"/>
          <w:szCs w:val="32"/>
          <w:lang w:eastAsia="zh-CN"/>
        </w:rPr>
        <w:t>创新靶向药物国家地方联合工程研究中心、微纳米光电材料与器件国际科技合作基地</w:t>
      </w:r>
      <w:r>
        <w:rPr>
          <w:rFonts w:hint="eastAsia" w:ascii="Times New Roman" w:hAnsi="Times New Roman"/>
          <w:sz w:val="32"/>
          <w:szCs w:val="32"/>
          <w:lang w:val="en-US" w:eastAsia="zh-CN"/>
        </w:rPr>
        <w:t>）</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sz w:val="32"/>
          <w:szCs w:val="32"/>
          <w:lang w:val="en-US" w:eastAsia="zh-CN"/>
        </w:rPr>
      </w:pPr>
      <w:r>
        <w:rPr>
          <w:rFonts w:hint="eastAsia" w:ascii="Times New Roman" w:hAnsi="Times New Roman" w:eastAsia="方正仿宋_GBK"/>
          <w:sz w:val="32"/>
          <w:szCs w:val="32"/>
          <w:lang w:eastAsia="zh-CN"/>
        </w:rPr>
        <w:t>重庆华中数控技术有限公司</w:t>
      </w:r>
      <w:r>
        <w:rPr>
          <w:rFonts w:hint="eastAsia" w:ascii="Times New Roman" w:hAnsi="Times New Roman"/>
          <w:sz w:val="32"/>
          <w:szCs w:val="32"/>
          <w:lang w:val="en-US" w:eastAsia="zh-CN"/>
        </w:rPr>
        <w:t>（</w:t>
      </w:r>
      <w:r>
        <w:rPr>
          <w:rFonts w:hint="eastAsia" w:ascii="Times New Roman" w:hAnsi="Times New Roman" w:eastAsia="方正仿宋_GBK"/>
          <w:sz w:val="32"/>
          <w:szCs w:val="32"/>
          <w:lang w:eastAsia="zh-CN"/>
        </w:rPr>
        <w:t>国家数控系统工程技术研究中心永川分中心</w:t>
      </w:r>
      <w:r>
        <w:rPr>
          <w:rFonts w:hint="eastAsia" w:ascii="Times New Roman" w:hAnsi="Times New Roman"/>
          <w:sz w:val="32"/>
          <w:szCs w:val="32"/>
          <w:lang w:val="en-US" w:eastAsia="zh-CN"/>
        </w:rPr>
        <w:t>）</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重庆红江机械有限责任公司</w:t>
      </w:r>
      <w:r>
        <w:rPr>
          <w:rFonts w:hint="eastAsia" w:ascii="Times New Roman" w:hAnsi="Times New Roman"/>
          <w:sz w:val="32"/>
          <w:szCs w:val="32"/>
          <w:lang w:val="en-US" w:eastAsia="zh-CN"/>
        </w:rPr>
        <w:t>（</w:t>
      </w:r>
      <w:r>
        <w:rPr>
          <w:rFonts w:hint="eastAsia" w:ascii="Times New Roman" w:hAnsi="Times New Roman" w:eastAsia="方正仿宋_GBK"/>
          <w:sz w:val="32"/>
          <w:szCs w:val="32"/>
          <w:lang w:eastAsia="zh-CN"/>
        </w:rPr>
        <w:t>国家企业技术中心</w:t>
      </w:r>
      <w:r>
        <w:rPr>
          <w:rFonts w:hint="eastAsia" w:ascii="Times New Roman" w:hAnsi="Times New Roman"/>
          <w:sz w:val="32"/>
          <w:szCs w:val="32"/>
          <w:lang w:val="en-US" w:eastAsia="zh-CN"/>
        </w:rPr>
        <w:t>）</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sz w:val="32"/>
          <w:szCs w:val="32"/>
          <w:lang w:val="en-US" w:eastAsia="zh-CN"/>
        </w:rPr>
      </w:pPr>
      <w:r>
        <w:rPr>
          <w:rFonts w:hint="eastAsia" w:ascii="Times New Roman" w:hAnsi="Times New Roman" w:eastAsia="方正仿宋_GBK"/>
          <w:sz w:val="32"/>
          <w:szCs w:val="32"/>
          <w:lang w:eastAsia="zh-CN"/>
        </w:rPr>
        <w:t>重庆医科大学附属永川医院</w:t>
      </w:r>
      <w:r>
        <w:rPr>
          <w:rFonts w:hint="eastAsia" w:ascii="Times New Roman" w:hAnsi="Times New Roman"/>
          <w:sz w:val="32"/>
          <w:szCs w:val="32"/>
          <w:lang w:val="en-US" w:eastAsia="zh-CN"/>
        </w:rPr>
        <w:t>（</w:t>
      </w:r>
      <w:r>
        <w:rPr>
          <w:rFonts w:hint="eastAsia" w:ascii="Times New Roman" w:hAnsi="Times New Roman" w:eastAsia="方正仿宋_GBK"/>
          <w:sz w:val="32"/>
          <w:szCs w:val="32"/>
          <w:lang w:eastAsia="zh-CN"/>
        </w:rPr>
        <w:t>临床医学博士后流动站</w:t>
      </w:r>
      <w:r>
        <w:rPr>
          <w:rFonts w:hint="eastAsia" w:ascii="Times New Roman" w:hAnsi="Times New Roman"/>
          <w:sz w:val="32"/>
          <w:szCs w:val="32"/>
          <w:lang w:val="en-US" w:eastAsia="zh-CN"/>
        </w:rPr>
        <w:t>）</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重庆市农科院</w:t>
      </w:r>
      <w:r>
        <w:rPr>
          <w:rFonts w:hint="eastAsia"/>
          <w:sz w:val="32"/>
          <w:szCs w:val="32"/>
          <w:lang w:val="en-US" w:eastAsia="zh-CN"/>
        </w:rPr>
        <w:t>特色作物研究所</w:t>
      </w:r>
      <w:r>
        <w:rPr>
          <w:rFonts w:hint="eastAsia" w:ascii="Times New Roman" w:hAnsi="Times New Roman"/>
          <w:sz w:val="32"/>
          <w:szCs w:val="32"/>
          <w:lang w:val="en-US" w:eastAsia="zh-CN"/>
        </w:rPr>
        <w:t>（</w:t>
      </w:r>
      <w:r>
        <w:rPr>
          <w:rFonts w:hint="eastAsia" w:ascii="Times New Roman" w:hAnsi="Times New Roman" w:eastAsia="方正仿宋_GBK"/>
          <w:sz w:val="32"/>
          <w:szCs w:val="32"/>
          <w:lang w:eastAsia="zh-CN"/>
        </w:rPr>
        <w:t>国家农业科学种质资源观测实验站</w:t>
      </w:r>
      <w:r>
        <w:rPr>
          <w:rFonts w:hint="eastAsia" w:ascii="Times New Roman" w:hAnsi="Times New Roman"/>
          <w:sz w:val="32"/>
          <w:szCs w:val="32"/>
          <w:lang w:val="en-US" w:eastAsia="zh-CN"/>
        </w:rPr>
        <w:t>）</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二、永川区科技创新先进个人（3</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lang w:eastAsia="zh-CN"/>
        </w:rPr>
        <w:t>个）</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黄伟九（2020年优秀科学家）</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徐志刚（2019年创新</w:t>
      </w:r>
      <w:r>
        <w:rPr>
          <w:rFonts w:hint="eastAsia" w:ascii="Times New Roman" w:hAnsi="Times New Roman"/>
          <w:sz w:val="32"/>
          <w:szCs w:val="32"/>
          <w:lang w:eastAsia="zh-CN"/>
        </w:rPr>
        <w:t>创业</w:t>
      </w:r>
      <w:r>
        <w:rPr>
          <w:rFonts w:hint="eastAsia" w:ascii="Times New Roman" w:hAnsi="Times New Roman" w:eastAsia="方正仿宋_GBK"/>
          <w:sz w:val="32"/>
          <w:szCs w:val="32"/>
          <w:lang w:eastAsia="zh-CN"/>
        </w:rPr>
        <w:t>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毛得宏（2019年创新</w:t>
      </w:r>
      <w:r>
        <w:rPr>
          <w:rFonts w:hint="eastAsia" w:ascii="Times New Roman" w:hAnsi="Times New Roman"/>
          <w:sz w:val="32"/>
          <w:szCs w:val="32"/>
          <w:lang w:eastAsia="zh-CN"/>
        </w:rPr>
        <w:t>创业</w:t>
      </w:r>
      <w:r>
        <w:rPr>
          <w:rFonts w:hint="eastAsia" w:ascii="Times New Roman" w:hAnsi="Times New Roman" w:eastAsia="方正仿宋_GBK"/>
          <w:sz w:val="32"/>
          <w:szCs w:val="32"/>
          <w:lang w:eastAsia="zh-CN"/>
        </w:rPr>
        <w:t>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罗天洪（2019年创新</w:t>
      </w:r>
      <w:r>
        <w:rPr>
          <w:rFonts w:hint="eastAsia" w:ascii="Times New Roman" w:hAnsi="Times New Roman"/>
          <w:sz w:val="32"/>
          <w:szCs w:val="32"/>
          <w:lang w:eastAsia="zh-CN"/>
        </w:rPr>
        <w:t>创业</w:t>
      </w:r>
      <w:r>
        <w:rPr>
          <w:rFonts w:hint="eastAsia" w:ascii="Times New Roman" w:hAnsi="Times New Roman" w:eastAsia="方正仿宋_GBK"/>
          <w:sz w:val="32"/>
          <w:szCs w:val="32"/>
          <w:lang w:eastAsia="zh-CN"/>
        </w:rPr>
        <w:t>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陈先勇（2019年</w:t>
      </w:r>
      <w:r>
        <w:rPr>
          <w:rFonts w:hint="eastAsia" w:ascii="Times New Roman" w:hAnsi="Times New Roman"/>
          <w:sz w:val="32"/>
          <w:szCs w:val="32"/>
          <w:lang w:eastAsia="zh-CN"/>
        </w:rPr>
        <w:t>创新</w:t>
      </w:r>
      <w:r>
        <w:rPr>
          <w:rFonts w:hint="eastAsia" w:ascii="Times New Roman" w:hAnsi="Times New Roman" w:eastAsia="方正仿宋_GBK"/>
          <w:sz w:val="32"/>
          <w:szCs w:val="32"/>
          <w:lang w:eastAsia="zh-CN"/>
        </w:rPr>
        <w:t>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王刚毅（2020年创新创业领军人才）</w:t>
      </w:r>
      <w:r>
        <w:rPr>
          <w:rFonts w:hint="eastAsia" w:ascii="Times New Roman" w:hAnsi="Times New Roman" w:eastAsia="方正仿宋_GBK"/>
          <w:sz w:val="32"/>
          <w:szCs w:val="32"/>
          <w:lang w:eastAsia="zh-CN"/>
        </w:rPr>
        <w:tab/>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吴  迪（2020年创新创业领军人才）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陈泽雄（2020年创新创业领军人才）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唐典勇（2020年创新创业领军人才）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刘北忠（2021年创新创业领军人才）</w:t>
      </w:r>
      <w:r>
        <w:rPr>
          <w:rFonts w:hint="eastAsia" w:ascii="Times New Roman" w:hAnsi="Times New Roman" w:eastAsia="方正仿宋_GBK"/>
          <w:sz w:val="32"/>
          <w:szCs w:val="32"/>
          <w:lang w:eastAsia="zh-CN"/>
        </w:rPr>
        <w:tab/>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隋  媛（2021年创新创业领军人才）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赵  勇（2021年创新创业领军人才）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李经勇（2021年创新创业领军人才）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刘  壮（2020年名家名师）</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张  佳（2019年创新创业示范团队）</w:t>
      </w:r>
      <w:r>
        <w:rPr>
          <w:rFonts w:hint="eastAsia" w:ascii="Times New Roman" w:hAnsi="Times New Roman" w:eastAsia="方正仿宋_GBK"/>
          <w:sz w:val="32"/>
          <w:szCs w:val="32"/>
          <w:lang w:eastAsia="zh-CN"/>
        </w:rPr>
        <w:tab/>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张继君（2019年创新创业示范团队）</w:t>
      </w:r>
      <w:r>
        <w:rPr>
          <w:rFonts w:hint="eastAsia" w:ascii="Times New Roman" w:hAnsi="Times New Roman" w:eastAsia="方正仿宋_GBK"/>
          <w:sz w:val="32"/>
          <w:szCs w:val="32"/>
          <w:lang w:eastAsia="zh-CN"/>
        </w:rPr>
        <w:tab/>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马新强（2019年创新创业示范团队）</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樊汶樵（2020年创新创业示范团队）</w:t>
      </w:r>
      <w:r>
        <w:rPr>
          <w:rFonts w:hint="eastAsia" w:ascii="Times New Roman" w:hAnsi="Times New Roman" w:eastAsia="方正仿宋_GBK"/>
          <w:sz w:val="32"/>
          <w:szCs w:val="32"/>
          <w:lang w:eastAsia="zh-CN"/>
        </w:rPr>
        <w:tab/>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吴  全（2021年创新创业示范团队）</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杜西亮（2021年创新创业示范团队）</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赵  萍（2021年创新创业示范团队）</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张  鹏（2021年创新创业示范团队）</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傅国涛（2019年技术技能领军人才）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何  涛（2021年技术技能领军人才）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谢怀德（2021年技术技能领军人才）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关  伟（2020年青年拔尖人才）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卢  琪（2021年青年拔尖人才）</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蔡明静（2021年青年拔尖人才）</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翟福强（2021年青年拔尖人才）</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周元贵（2019年乡村领军人才）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lang w:eastAsia="zh-CN"/>
        </w:rPr>
      </w:pPr>
      <w:r>
        <w:rPr>
          <w:rFonts w:hint="eastAsia"/>
          <w:lang w:eastAsia="zh-CN"/>
        </w:rPr>
        <w:t>辛良群（2020年乡村领军人才）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三、永川区2022年科技创新突出贡献单位（1</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lang w:eastAsia="zh-CN"/>
        </w:rPr>
        <w:t>个）</w:t>
      </w:r>
    </w:p>
    <w:p>
      <w:pPr>
        <w:pageBreakBefore w:val="0"/>
        <w:widowControl w:val="0"/>
        <w:kinsoku/>
        <w:wordWrap/>
        <w:overflowPunct/>
        <w:topLinePunct w:val="0"/>
        <w:autoSpaceDE/>
        <w:autoSpaceDN/>
        <w:bidi w:val="0"/>
        <w:snapToGrid w:val="0"/>
        <w:spacing w:line="300" w:lineRule="auto"/>
        <w:ind w:left="0" w:leftChars="0" w:firstLine="642" w:firstLineChars="200"/>
        <w:jc w:val="left"/>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获重庆市科学技术奖单位</w:t>
      </w:r>
      <w:r>
        <w:rPr>
          <w:rFonts w:hint="eastAsia" w:ascii="方正仿宋_GBK" w:hAnsi="方正仿宋_GBK" w:cs="方正仿宋_GBK"/>
          <w:b/>
          <w:bCs/>
          <w:sz w:val="32"/>
          <w:szCs w:val="32"/>
          <w:lang w:eastAsia="zh-CN"/>
        </w:rPr>
        <w:t>：</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重庆文理学院</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重庆源通电器设备制造有限责任公司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重庆市金泽鑫科技有限公司</w:t>
      </w:r>
    </w:p>
    <w:p>
      <w:pPr>
        <w:pageBreakBefore w:val="0"/>
        <w:widowControl w:val="0"/>
        <w:kinsoku/>
        <w:wordWrap/>
        <w:overflowPunct/>
        <w:topLinePunct w:val="0"/>
        <w:autoSpaceDE/>
        <w:autoSpaceDN/>
        <w:bidi w:val="0"/>
        <w:snapToGrid w:val="0"/>
        <w:spacing w:line="300" w:lineRule="auto"/>
        <w:ind w:left="0" w:leftChars="0" w:firstLine="642" w:firstLineChars="200"/>
        <w:jc w:val="left"/>
        <w:textAlignment w:val="auto"/>
        <w:rPr>
          <w:rFonts w:hint="eastAsia" w:ascii="Times New Roman" w:hAnsi="Times New Roman"/>
          <w:sz w:val="32"/>
          <w:szCs w:val="32"/>
          <w:lang w:val="en-US" w:eastAsia="zh-CN"/>
        </w:rPr>
      </w:pPr>
      <w:r>
        <w:rPr>
          <w:rFonts w:hint="eastAsia" w:ascii="Times New Roman" w:hAnsi="Times New Roman"/>
          <w:b/>
          <w:bCs/>
          <w:sz w:val="32"/>
          <w:szCs w:val="32"/>
          <w:lang w:eastAsia="zh-CN"/>
        </w:rPr>
        <w:t>研发投入加计扣除</w:t>
      </w:r>
      <w:r>
        <w:rPr>
          <w:rFonts w:hint="eastAsia" w:ascii="Times New Roman" w:hAnsi="Times New Roman"/>
          <w:b/>
          <w:bCs/>
          <w:sz w:val="32"/>
          <w:szCs w:val="32"/>
          <w:lang w:val="en-US" w:eastAsia="zh-CN"/>
        </w:rPr>
        <w:t>1000万元以上单位：</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重庆红江机械有限责任公司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公元管道（重庆）有限公司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致伸科技（重庆）有限公司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中铁二十一局集团第五工程有限公司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中船重工重庆液压机电有限公司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重庆源通电器设备制造有限责任公司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重庆永信科技有限公司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重庆保时鑫电子科技有限公司</w:t>
      </w:r>
    </w:p>
    <w:p>
      <w:pPr>
        <w:pageBreakBefore w:val="0"/>
        <w:widowControl w:val="0"/>
        <w:kinsoku/>
        <w:wordWrap/>
        <w:overflowPunct/>
        <w:topLinePunct w:val="0"/>
        <w:autoSpaceDE/>
        <w:autoSpaceDN/>
        <w:bidi w:val="0"/>
        <w:snapToGrid w:val="0"/>
        <w:spacing w:line="300" w:lineRule="auto"/>
        <w:ind w:left="0" w:leftChars="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重庆台川橡塑材料有限公司</w:t>
      </w:r>
    </w:p>
    <w:p>
      <w:pPr>
        <w:pStyle w:val="2"/>
        <w:rPr>
          <w:rFonts w:hint="eastAsia"/>
          <w:lang w:val="en-US" w:eastAsia="zh-CN"/>
        </w:rPr>
      </w:pPr>
    </w:p>
    <w:sectPr>
      <w:headerReference r:id="rId5" w:type="default"/>
      <w:footerReference r:id="rId6" w:type="default"/>
      <w:pgSz w:w="11906" w:h="16838"/>
      <w:pgMar w:top="2098" w:right="1474" w:bottom="1984" w:left="1587" w:header="907" w:footer="595"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4710FD"/>
    <w:rsid w:val="00000382"/>
    <w:rsid w:val="00003093"/>
    <w:rsid w:val="0000329F"/>
    <w:rsid w:val="00007FC6"/>
    <w:rsid w:val="000116DA"/>
    <w:rsid w:val="0001256C"/>
    <w:rsid w:val="00013335"/>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76FF"/>
    <w:rsid w:val="00050475"/>
    <w:rsid w:val="00051EA7"/>
    <w:rsid w:val="00053CF0"/>
    <w:rsid w:val="0005475F"/>
    <w:rsid w:val="00055746"/>
    <w:rsid w:val="00055CD1"/>
    <w:rsid w:val="00056972"/>
    <w:rsid w:val="00056F10"/>
    <w:rsid w:val="000579F9"/>
    <w:rsid w:val="00057F7E"/>
    <w:rsid w:val="000604B2"/>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CE9"/>
    <w:rsid w:val="000B43B8"/>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F045B"/>
    <w:rsid w:val="000F2923"/>
    <w:rsid w:val="000F51C7"/>
    <w:rsid w:val="000F54A2"/>
    <w:rsid w:val="000F617F"/>
    <w:rsid w:val="000F67CB"/>
    <w:rsid w:val="001001F7"/>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C23"/>
    <w:rsid w:val="0017677B"/>
    <w:rsid w:val="00177831"/>
    <w:rsid w:val="00180B55"/>
    <w:rsid w:val="00181320"/>
    <w:rsid w:val="0018236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889"/>
    <w:rsid w:val="001D1991"/>
    <w:rsid w:val="001D328C"/>
    <w:rsid w:val="001D51E9"/>
    <w:rsid w:val="001D6275"/>
    <w:rsid w:val="001D735E"/>
    <w:rsid w:val="001D75CD"/>
    <w:rsid w:val="001D7777"/>
    <w:rsid w:val="001E14DC"/>
    <w:rsid w:val="001E1567"/>
    <w:rsid w:val="001E3E01"/>
    <w:rsid w:val="001E5DD4"/>
    <w:rsid w:val="001E6849"/>
    <w:rsid w:val="001E7EA3"/>
    <w:rsid w:val="001F1AA1"/>
    <w:rsid w:val="001F345D"/>
    <w:rsid w:val="001F5290"/>
    <w:rsid w:val="001F5A35"/>
    <w:rsid w:val="001F6064"/>
    <w:rsid w:val="001F6855"/>
    <w:rsid w:val="001F6DA4"/>
    <w:rsid w:val="001F6EE2"/>
    <w:rsid w:val="001F76DB"/>
    <w:rsid w:val="00200EFD"/>
    <w:rsid w:val="002010BC"/>
    <w:rsid w:val="0020136C"/>
    <w:rsid w:val="002036D3"/>
    <w:rsid w:val="002045EA"/>
    <w:rsid w:val="00204A5A"/>
    <w:rsid w:val="00204C4A"/>
    <w:rsid w:val="002052BE"/>
    <w:rsid w:val="00206690"/>
    <w:rsid w:val="0021003E"/>
    <w:rsid w:val="0021037F"/>
    <w:rsid w:val="002103C1"/>
    <w:rsid w:val="0021240D"/>
    <w:rsid w:val="002137BE"/>
    <w:rsid w:val="00213856"/>
    <w:rsid w:val="0021392F"/>
    <w:rsid w:val="00213E87"/>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26FD2"/>
    <w:rsid w:val="0023028B"/>
    <w:rsid w:val="002316B7"/>
    <w:rsid w:val="00235010"/>
    <w:rsid w:val="0023578F"/>
    <w:rsid w:val="002365E3"/>
    <w:rsid w:val="00236D56"/>
    <w:rsid w:val="00237E75"/>
    <w:rsid w:val="0024194B"/>
    <w:rsid w:val="002428FF"/>
    <w:rsid w:val="00242AFD"/>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EF8"/>
    <w:rsid w:val="002A04DB"/>
    <w:rsid w:val="002A05F8"/>
    <w:rsid w:val="002A0EE7"/>
    <w:rsid w:val="002A1844"/>
    <w:rsid w:val="002A1DED"/>
    <w:rsid w:val="002A1ED7"/>
    <w:rsid w:val="002A2A87"/>
    <w:rsid w:val="002A452E"/>
    <w:rsid w:val="002A69F6"/>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A67"/>
    <w:rsid w:val="00333F1D"/>
    <w:rsid w:val="00334997"/>
    <w:rsid w:val="003357DB"/>
    <w:rsid w:val="0033664F"/>
    <w:rsid w:val="00336B22"/>
    <w:rsid w:val="00336D04"/>
    <w:rsid w:val="00336FE1"/>
    <w:rsid w:val="0033705E"/>
    <w:rsid w:val="00340685"/>
    <w:rsid w:val="003422A9"/>
    <w:rsid w:val="00342B1E"/>
    <w:rsid w:val="003431F2"/>
    <w:rsid w:val="00344BEE"/>
    <w:rsid w:val="00345B1A"/>
    <w:rsid w:val="00346317"/>
    <w:rsid w:val="00346973"/>
    <w:rsid w:val="00347A6E"/>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5FD2"/>
    <w:rsid w:val="003710B1"/>
    <w:rsid w:val="00371B13"/>
    <w:rsid w:val="00372810"/>
    <w:rsid w:val="00372EC9"/>
    <w:rsid w:val="0037310C"/>
    <w:rsid w:val="003770C7"/>
    <w:rsid w:val="00377167"/>
    <w:rsid w:val="0037719B"/>
    <w:rsid w:val="003803F4"/>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CAE"/>
    <w:rsid w:val="003958FD"/>
    <w:rsid w:val="00395F25"/>
    <w:rsid w:val="003A00DA"/>
    <w:rsid w:val="003A0742"/>
    <w:rsid w:val="003A09FD"/>
    <w:rsid w:val="003A29DE"/>
    <w:rsid w:val="003A3A31"/>
    <w:rsid w:val="003A3CA9"/>
    <w:rsid w:val="003A4168"/>
    <w:rsid w:val="003A5412"/>
    <w:rsid w:val="003A54DB"/>
    <w:rsid w:val="003A5B8E"/>
    <w:rsid w:val="003A6062"/>
    <w:rsid w:val="003A78F6"/>
    <w:rsid w:val="003A7B14"/>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F0225"/>
    <w:rsid w:val="003F04A3"/>
    <w:rsid w:val="003F0822"/>
    <w:rsid w:val="003F2414"/>
    <w:rsid w:val="003F4E5F"/>
    <w:rsid w:val="003F5E8A"/>
    <w:rsid w:val="004002C1"/>
    <w:rsid w:val="00400B34"/>
    <w:rsid w:val="00401638"/>
    <w:rsid w:val="00401FD1"/>
    <w:rsid w:val="004024D5"/>
    <w:rsid w:val="004063BC"/>
    <w:rsid w:val="00406782"/>
    <w:rsid w:val="00407B6E"/>
    <w:rsid w:val="0041012A"/>
    <w:rsid w:val="00410789"/>
    <w:rsid w:val="00411D13"/>
    <w:rsid w:val="00412BB8"/>
    <w:rsid w:val="004148F8"/>
    <w:rsid w:val="0041595F"/>
    <w:rsid w:val="00415A2B"/>
    <w:rsid w:val="00415B16"/>
    <w:rsid w:val="004161A6"/>
    <w:rsid w:val="00416796"/>
    <w:rsid w:val="004168FD"/>
    <w:rsid w:val="00416C1B"/>
    <w:rsid w:val="00416E30"/>
    <w:rsid w:val="00420E97"/>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DB4"/>
    <w:rsid w:val="0044037B"/>
    <w:rsid w:val="004422E1"/>
    <w:rsid w:val="00442BEA"/>
    <w:rsid w:val="00443407"/>
    <w:rsid w:val="00443699"/>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BB7"/>
    <w:rsid w:val="004C20EF"/>
    <w:rsid w:val="004C2358"/>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832"/>
    <w:rsid w:val="00527BE2"/>
    <w:rsid w:val="00527C67"/>
    <w:rsid w:val="0053488A"/>
    <w:rsid w:val="00534AB0"/>
    <w:rsid w:val="005355AE"/>
    <w:rsid w:val="00544048"/>
    <w:rsid w:val="0054409A"/>
    <w:rsid w:val="005459A1"/>
    <w:rsid w:val="0054708A"/>
    <w:rsid w:val="00547123"/>
    <w:rsid w:val="0055252E"/>
    <w:rsid w:val="00552ABE"/>
    <w:rsid w:val="00553517"/>
    <w:rsid w:val="005537DE"/>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FF3"/>
    <w:rsid w:val="00591049"/>
    <w:rsid w:val="00592181"/>
    <w:rsid w:val="005926E6"/>
    <w:rsid w:val="0059296C"/>
    <w:rsid w:val="005935FE"/>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C176B"/>
    <w:rsid w:val="005C2374"/>
    <w:rsid w:val="005C31F3"/>
    <w:rsid w:val="005C361D"/>
    <w:rsid w:val="005C3DA5"/>
    <w:rsid w:val="005C5515"/>
    <w:rsid w:val="005C563B"/>
    <w:rsid w:val="005C5A9E"/>
    <w:rsid w:val="005C63BE"/>
    <w:rsid w:val="005C771F"/>
    <w:rsid w:val="005D06DD"/>
    <w:rsid w:val="005D075E"/>
    <w:rsid w:val="005D765C"/>
    <w:rsid w:val="005D78D1"/>
    <w:rsid w:val="005E00FD"/>
    <w:rsid w:val="005E2129"/>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7E39"/>
    <w:rsid w:val="006E026C"/>
    <w:rsid w:val="006E35BD"/>
    <w:rsid w:val="006E3745"/>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F9"/>
    <w:rsid w:val="00710E63"/>
    <w:rsid w:val="00711FF0"/>
    <w:rsid w:val="00712141"/>
    <w:rsid w:val="007144F4"/>
    <w:rsid w:val="007164B9"/>
    <w:rsid w:val="007164FB"/>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6C8"/>
    <w:rsid w:val="007A493E"/>
    <w:rsid w:val="007A4D7E"/>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9C6"/>
    <w:rsid w:val="00833A4D"/>
    <w:rsid w:val="008361FB"/>
    <w:rsid w:val="00836356"/>
    <w:rsid w:val="00836DD7"/>
    <w:rsid w:val="008374B1"/>
    <w:rsid w:val="00837A0C"/>
    <w:rsid w:val="00840B80"/>
    <w:rsid w:val="00841C7D"/>
    <w:rsid w:val="00842651"/>
    <w:rsid w:val="00843D0D"/>
    <w:rsid w:val="00844B40"/>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5631"/>
    <w:rsid w:val="00875F96"/>
    <w:rsid w:val="00876214"/>
    <w:rsid w:val="008767A9"/>
    <w:rsid w:val="00876998"/>
    <w:rsid w:val="00876A75"/>
    <w:rsid w:val="00876D47"/>
    <w:rsid w:val="0087741D"/>
    <w:rsid w:val="00882B46"/>
    <w:rsid w:val="00883F82"/>
    <w:rsid w:val="00885D0A"/>
    <w:rsid w:val="008860E8"/>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78FA"/>
    <w:rsid w:val="008D7C08"/>
    <w:rsid w:val="008E0211"/>
    <w:rsid w:val="008E0C57"/>
    <w:rsid w:val="008E3E59"/>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A0002"/>
    <w:rsid w:val="009A0286"/>
    <w:rsid w:val="009A17CF"/>
    <w:rsid w:val="009A1F75"/>
    <w:rsid w:val="009A2369"/>
    <w:rsid w:val="009A326B"/>
    <w:rsid w:val="009A4BC8"/>
    <w:rsid w:val="009A5FAA"/>
    <w:rsid w:val="009A75B0"/>
    <w:rsid w:val="009B0912"/>
    <w:rsid w:val="009B1DC6"/>
    <w:rsid w:val="009B3011"/>
    <w:rsid w:val="009B382D"/>
    <w:rsid w:val="009B3F6C"/>
    <w:rsid w:val="009B4213"/>
    <w:rsid w:val="009B51B7"/>
    <w:rsid w:val="009B5ABC"/>
    <w:rsid w:val="009B5F27"/>
    <w:rsid w:val="009B63F3"/>
    <w:rsid w:val="009C0206"/>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576C"/>
    <w:rsid w:val="009E61DE"/>
    <w:rsid w:val="009E675D"/>
    <w:rsid w:val="009E6C16"/>
    <w:rsid w:val="009E7151"/>
    <w:rsid w:val="009E74AC"/>
    <w:rsid w:val="009E7DBD"/>
    <w:rsid w:val="009F4DE8"/>
    <w:rsid w:val="009F52B4"/>
    <w:rsid w:val="00A00825"/>
    <w:rsid w:val="00A01204"/>
    <w:rsid w:val="00A0196A"/>
    <w:rsid w:val="00A02CC5"/>
    <w:rsid w:val="00A03A5F"/>
    <w:rsid w:val="00A03D46"/>
    <w:rsid w:val="00A04BED"/>
    <w:rsid w:val="00A0508B"/>
    <w:rsid w:val="00A052A4"/>
    <w:rsid w:val="00A05B28"/>
    <w:rsid w:val="00A05D6D"/>
    <w:rsid w:val="00A06523"/>
    <w:rsid w:val="00A06A61"/>
    <w:rsid w:val="00A07434"/>
    <w:rsid w:val="00A1055F"/>
    <w:rsid w:val="00A13F0B"/>
    <w:rsid w:val="00A14577"/>
    <w:rsid w:val="00A14D9B"/>
    <w:rsid w:val="00A14DDA"/>
    <w:rsid w:val="00A167FB"/>
    <w:rsid w:val="00A175A9"/>
    <w:rsid w:val="00A20CFF"/>
    <w:rsid w:val="00A210B5"/>
    <w:rsid w:val="00A21BAC"/>
    <w:rsid w:val="00A21CE6"/>
    <w:rsid w:val="00A23BA5"/>
    <w:rsid w:val="00A26337"/>
    <w:rsid w:val="00A265D4"/>
    <w:rsid w:val="00A26F75"/>
    <w:rsid w:val="00A307AE"/>
    <w:rsid w:val="00A31C9B"/>
    <w:rsid w:val="00A322EF"/>
    <w:rsid w:val="00A335C8"/>
    <w:rsid w:val="00A339A6"/>
    <w:rsid w:val="00A34B6D"/>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736E"/>
    <w:rsid w:val="00AA037D"/>
    <w:rsid w:val="00AA1E94"/>
    <w:rsid w:val="00AA3A50"/>
    <w:rsid w:val="00AA5DCF"/>
    <w:rsid w:val="00AA6CE9"/>
    <w:rsid w:val="00AB021E"/>
    <w:rsid w:val="00AB0848"/>
    <w:rsid w:val="00AB1FF0"/>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3937"/>
    <w:rsid w:val="00B363E3"/>
    <w:rsid w:val="00B370B3"/>
    <w:rsid w:val="00B37873"/>
    <w:rsid w:val="00B40EC6"/>
    <w:rsid w:val="00B44189"/>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B04EE"/>
    <w:rsid w:val="00BB3701"/>
    <w:rsid w:val="00BB3EA8"/>
    <w:rsid w:val="00BB403C"/>
    <w:rsid w:val="00BB4E1C"/>
    <w:rsid w:val="00BC18BD"/>
    <w:rsid w:val="00BC1FCD"/>
    <w:rsid w:val="00BC36E9"/>
    <w:rsid w:val="00BC3715"/>
    <w:rsid w:val="00BC5266"/>
    <w:rsid w:val="00BC5BFA"/>
    <w:rsid w:val="00BC5CC2"/>
    <w:rsid w:val="00BC67BD"/>
    <w:rsid w:val="00BC6EAF"/>
    <w:rsid w:val="00BD09B6"/>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3838"/>
    <w:rsid w:val="00C046EE"/>
    <w:rsid w:val="00C0530B"/>
    <w:rsid w:val="00C068AF"/>
    <w:rsid w:val="00C07369"/>
    <w:rsid w:val="00C10235"/>
    <w:rsid w:val="00C10869"/>
    <w:rsid w:val="00C10C4D"/>
    <w:rsid w:val="00C13F06"/>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E0D"/>
    <w:rsid w:val="00C512E0"/>
    <w:rsid w:val="00C51825"/>
    <w:rsid w:val="00C52073"/>
    <w:rsid w:val="00C52331"/>
    <w:rsid w:val="00C53AB4"/>
    <w:rsid w:val="00C54467"/>
    <w:rsid w:val="00C577B0"/>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49EA"/>
    <w:rsid w:val="00D16956"/>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204"/>
    <w:rsid w:val="00D449A0"/>
    <w:rsid w:val="00D45301"/>
    <w:rsid w:val="00D47AE9"/>
    <w:rsid w:val="00D47BE7"/>
    <w:rsid w:val="00D518A7"/>
    <w:rsid w:val="00D51B3F"/>
    <w:rsid w:val="00D53C69"/>
    <w:rsid w:val="00D56306"/>
    <w:rsid w:val="00D57352"/>
    <w:rsid w:val="00D629FE"/>
    <w:rsid w:val="00D64930"/>
    <w:rsid w:val="00D6531C"/>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478B"/>
    <w:rsid w:val="00D9517B"/>
    <w:rsid w:val="00D960DF"/>
    <w:rsid w:val="00D9789E"/>
    <w:rsid w:val="00D97E6F"/>
    <w:rsid w:val="00DA00D5"/>
    <w:rsid w:val="00DA0622"/>
    <w:rsid w:val="00DA0667"/>
    <w:rsid w:val="00DA0EB1"/>
    <w:rsid w:val="00DA105E"/>
    <w:rsid w:val="00DA1465"/>
    <w:rsid w:val="00DA1609"/>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7206"/>
    <w:rsid w:val="00E024B3"/>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A4F"/>
    <w:rsid w:val="00E324C7"/>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5B9"/>
    <w:rsid w:val="00E51F52"/>
    <w:rsid w:val="00E529E1"/>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5662"/>
    <w:rsid w:val="00E75986"/>
    <w:rsid w:val="00E76B34"/>
    <w:rsid w:val="00E7720F"/>
    <w:rsid w:val="00E81D50"/>
    <w:rsid w:val="00E834CC"/>
    <w:rsid w:val="00E84742"/>
    <w:rsid w:val="00E85F22"/>
    <w:rsid w:val="00E8643F"/>
    <w:rsid w:val="00E90435"/>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122F"/>
    <w:rsid w:val="00F11B1B"/>
    <w:rsid w:val="00F121C4"/>
    <w:rsid w:val="00F1262F"/>
    <w:rsid w:val="00F15134"/>
    <w:rsid w:val="00F17245"/>
    <w:rsid w:val="00F206C5"/>
    <w:rsid w:val="00F20AE0"/>
    <w:rsid w:val="00F21D33"/>
    <w:rsid w:val="00F22A55"/>
    <w:rsid w:val="00F23101"/>
    <w:rsid w:val="00F25FF1"/>
    <w:rsid w:val="00F26226"/>
    <w:rsid w:val="00F26537"/>
    <w:rsid w:val="00F26779"/>
    <w:rsid w:val="00F27B70"/>
    <w:rsid w:val="00F27F0C"/>
    <w:rsid w:val="00F27FB2"/>
    <w:rsid w:val="00F30799"/>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769"/>
    <w:rsid w:val="00F6776D"/>
    <w:rsid w:val="00F67AF9"/>
    <w:rsid w:val="00F67E49"/>
    <w:rsid w:val="00F7023B"/>
    <w:rsid w:val="00F7348A"/>
    <w:rsid w:val="00F73653"/>
    <w:rsid w:val="00F758DF"/>
    <w:rsid w:val="00F76276"/>
    <w:rsid w:val="00F76DF5"/>
    <w:rsid w:val="00F7733F"/>
    <w:rsid w:val="00F8057A"/>
    <w:rsid w:val="00F818E3"/>
    <w:rsid w:val="00F81A1F"/>
    <w:rsid w:val="00F82061"/>
    <w:rsid w:val="00F82BA4"/>
    <w:rsid w:val="00F82C7D"/>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3614"/>
    <w:rsid w:val="00FE3B08"/>
    <w:rsid w:val="00FE5C93"/>
    <w:rsid w:val="00FE5EF8"/>
    <w:rsid w:val="00FF4347"/>
    <w:rsid w:val="00FF43E0"/>
    <w:rsid w:val="00FF464C"/>
    <w:rsid w:val="00FF4C39"/>
    <w:rsid w:val="014A1B7D"/>
    <w:rsid w:val="019E71BD"/>
    <w:rsid w:val="041C42DA"/>
    <w:rsid w:val="041E7039"/>
    <w:rsid w:val="04B679C3"/>
    <w:rsid w:val="05F07036"/>
    <w:rsid w:val="064E7294"/>
    <w:rsid w:val="06E00104"/>
    <w:rsid w:val="080F63D8"/>
    <w:rsid w:val="09341458"/>
    <w:rsid w:val="098254C2"/>
    <w:rsid w:val="0A766EDE"/>
    <w:rsid w:val="0AD64BE8"/>
    <w:rsid w:val="0B0912D7"/>
    <w:rsid w:val="0B243392"/>
    <w:rsid w:val="0C425FB0"/>
    <w:rsid w:val="0DDA258F"/>
    <w:rsid w:val="0E025194"/>
    <w:rsid w:val="0F303700"/>
    <w:rsid w:val="0F4948EC"/>
    <w:rsid w:val="0FBC40C4"/>
    <w:rsid w:val="0FBE7F0A"/>
    <w:rsid w:val="10031CEF"/>
    <w:rsid w:val="10772B6A"/>
    <w:rsid w:val="10F82212"/>
    <w:rsid w:val="11B62587"/>
    <w:rsid w:val="14483BD1"/>
    <w:rsid w:val="145C30F7"/>
    <w:rsid w:val="152D2DCA"/>
    <w:rsid w:val="15D5325E"/>
    <w:rsid w:val="16551C5E"/>
    <w:rsid w:val="16950D3F"/>
    <w:rsid w:val="16DB7346"/>
    <w:rsid w:val="180970F2"/>
    <w:rsid w:val="187168EA"/>
    <w:rsid w:val="18E36DBB"/>
    <w:rsid w:val="18E831AB"/>
    <w:rsid w:val="1948740B"/>
    <w:rsid w:val="195E5092"/>
    <w:rsid w:val="196673CA"/>
    <w:rsid w:val="1B2F4AEE"/>
    <w:rsid w:val="1B836E76"/>
    <w:rsid w:val="1C3B5737"/>
    <w:rsid w:val="1CF734C9"/>
    <w:rsid w:val="1D5561CE"/>
    <w:rsid w:val="1DEC284C"/>
    <w:rsid w:val="1E4142AB"/>
    <w:rsid w:val="1E6523AC"/>
    <w:rsid w:val="1EFB5AF0"/>
    <w:rsid w:val="1F29007A"/>
    <w:rsid w:val="1F68156F"/>
    <w:rsid w:val="21FC6A63"/>
    <w:rsid w:val="22440422"/>
    <w:rsid w:val="22BB4BBB"/>
    <w:rsid w:val="23DE1274"/>
    <w:rsid w:val="249A2142"/>
    <w:rsid w:val="24EE1D3D"/>
    <w:rsid w:val="25022F8D"/>
    <w:rsid w:val="25630DB5"/>
    <w:rsid w:val="25DE7970"/>
    <w:rsid w:val="26707A82"/>
    <w:rsid w:val="28DF5C31"/>
    <w:rsid w:val="297551BE"/>
    <w:rsid w:val="29B53C97"/>
    <w:rsid w:val="2AEB3417"/>
    <w:rsid w:val="2B813EF9"/>
    <w:rsid w:val="2BFA4688"/>
    <w:rsid w:val="2BFF22AF"/>
    <w:rsid w:val="2C7940D0"/>
    <w:rsid w:val="2D502E74"/>
    <w:rsid w:val="2E5543FA"/>
    <w:rsid w:val="2F787ED7"/>
    <w:rsid w:val="2F7C04FB"/>
    <w:rsid w:val="2FD57720"/>
    <w:rsid w:val="31A15F24"/>
    <w:rsid w:val="324A1681"/>
    <w:rsid w:val="32996A8A"/>
    <w:rsid w:val="336C4044"/>
    <w:rsid w:val="35A10974"/>
    <w:rsid w:val="360E77AE"/>
    <w:rsid w:val="36405F7D"/>
    <w:rsid w:val="365E5169"/>
    <w:rsid w:val="36965E80"/>
    <w:rsid w:val="36D7032C"/>
    <w:rsid w:val="36FB1DF0"/>
    <w:rsid w:val="37AFE14A"/>
    <w:rsid w:val="37B222C7"/>
    <w:rsid w:val="395347B5"/>
    <w:rsid w:val="39A232A0"/>
    <w:rsid w:val="39E745AA"/>
    <w:rsid w:val="3A560DCE"/>
    <w:rsid w:val="3A736893"/>
    <w:rsid w:val="3B5A6BBB"/>
    <w:rsid w:val="3DF73A90"/>
    <w:rsid w:val="3E2E249C"/>
    <w:rsid w:val="3EC47FDA"/>
    <w:rsid w:val="3EDA13A6"/>
    <w:rsid w:val="3F066E22"/>
    <w:rsid w:val="3FC93F98"/>
    <w:rsid w:val="404115CD"/>
    <w:rsid w:val="4083748E"/>
    <w:rsid w:val="417B75E9"/>
    <w:rsid w:val="4186554B"/>
    <w:rsid w:val="426824C9"/>
    <w:rsid w:val="42F058B7"/>
    <w:rsid w:val="42F334A6"/>
    <w:rsid w:val="433D31FE"/>
    <w:rsid w:val="434C7328"/>
    <w:rsid w:val="436109F6"/>
    <w:rsid w:val="441A38D4"/>
    <w:rsid w:val="4504239D"/>
    <w:rsid w:val="450B05EB"/>
    <w:rsid w:val="458A0690"/>
    <w:rsid w:val="471E646E"/>
    <w:rsid w:val="484C61E3"/>
    <w:rsid w:val="4AE73A21"/>
    <w:rsid w:val="4BC77339"/>
    <w:rsid w:val="4C9236C5"/>
    <w:rsid w:val="4E250A85"/>
    <w:rsid w:val="4EE259CC"/>
    <w:rsid w:val="4FFD4925"/>
    <w:rsid w:val="505C172E"/>
    <w:rsid w:val="506405EA"/>
    <w:rsid w:val="50827473"/>
    <w:rsid w:val="513A4669"/>
    <w:rsid w:val="52443849"/>
    <w:rsid w:val="52511493"/>
    <w:rsid w:val="52F46F0B"/>
    <w:rsid w:val="532B6A10"/>
    <w:rsid w:val="534F113E"/>
    <w:rsid w:val="53D8014D"/>
    <w:rsid w:val="55003B4B"/>
    <w:rsid w:val="55E064E0"/>
    <w:rsid w:val="56D73202"/>
    <w:rsid w:val="572C6D10"/>
    <w:rsid w:val="595F0EF6"/>
    <w:rsid w:val="596F4300"/>
    <w:rsid w:val="5AAD748C"/>
    <w:rsid w:val="5AD74B78"/>
    <w:rsid w:val="5D2C4E16"/>
    <w:rsid w:val="5DC34279"/>
    <w:rsid w:val="5E103AEC"/>
    <w:rsid w:val="5FCD688E"/>
    <w:rsid w:val="5FF9BDAA"/>
    <w:rsid w:val="5FFE5333"/>
    <w:rsid w:val="603161C9"/>
    <w:rsid w:val="60636648"/>
    <w:rsid w:val="608816D1"/>
    <w:rsid w:val="60EF4E7F"/>
    <w:rsid w:val="62593ED4"/>
    <w:rsid w:val="62E568BF"/>
    <w:rsid w:val="6304252E"/>
    <w:rsid w:val="63466476"/>
    <w:rsid w:val="6375258C"/>
    <w:rsid w:val="63BD671F"/>
    <w:rsid w:val="648B0A32"/>
    <w:rsid w:val="657F28E7"/>
    <w:rsid w:val="665233C1"/>
    <w:rsid w:val="66F45E44"/>
    <w:rsid w:val="671B9816"/>
    <w:rsid w:val="679D64DC"/>
    <w:rsid w:val="67B22471"/>
    <w:rsid w:val="67C152D3"/>
    <w:rsid w:val="69AC0D42"/>
    <w:rsid w:val="69D5399A"/>
    <w:rsid w:val="6A0E3FE0"/>
    <w:rsid w:val="6AD9688B"/>
    <w:rsid w:val="6D0E3F22"/>
    <w:rsid w:val="6D25616C"/>
    <w:rsid w:val="6E292877"/>
    <w:rsid w:val="6E386F5E"/>
    <w:rsid w:val="6E9C5B46"/>
    <w:rsid w:val="72115A74"/>
    <w:rsid w:val="73E87E29"/>
    <w:rsid w:val="744E4660"/>
    <w:rsid w:val="74C4154C"/>
    <w:rsid w:val="7513510A"/>
    <w:rsid w:val="753355A2"/>
    <w:rsid w:val="759F1C61"/>
    <w:rsid w:val="75E82186"/>
    <w:rsid w:val="75F86A24"/>
    <w:rsid w:val="769F2DE8"/>
    <w:rsid w:val="76FDEB7C"/>
    <w:rsid w:val="773F2196"/>
    <w:rsid w:val="77BD938B"/>
    <w:rsid w:val="78AE27FE"/>
    <w:rsid w:val="791F5913"/>
    <w:rsid w:val="792B04DC"/>
    <w:rsid w:val="7958247B"/>
    <w:rsid w:val="79C65162"/>
    <w:rsid w:val="79DB3E11"/>
    <w:rsid w:val="7C41577F"/>
    <w:rsid w:val="7C9011D9"/>
    <w:rsid w:val="7D344903"/>
    <w:rsid w:val="7DA275D8"/>
    <w:rsid w:val="7DC651C5"/>
    <w:rsid w:val="7DEE3818"/>
    <w:rsid w:val="7DF350ED"/>
    <w:rsid w:val="7E5E2768"/>
    <w:rsid w:val="7F4C0118"/>
    <w:rsid w:val="7F9DA0E8"/>
    <w:rsid w:val="7FCC2834"/>
    <w:rsid w:val="7FF6A4EF"/>
    <w:rsid w:val="7FF7AA26"/>
    <w:rsid w:val="92DD1CEF"/>
    <w:rsid w:val="B6194B1D"/>
    <w:rsid w:val="BAE49B71"/>
    <w:rsid w:val="BEEF4F93"/>
    <w:rsid w:val="C1BDE777"/>
    <w:rsid w:val="C6FB124A"/>
    <w:rsid w:val="D7259C3D"/>
    <w:rsid w:val="DF070C53"/>
    <w:rsid w:val="DFDFC069"/>
    <w:rsid w:val="F05B4F69"/>
    <w:rsid w:val="F53F2756"/>
    <w:rsid w:val="F5AE542A"/>
    <w:rsid w:val="F97D9566"/>
    <w:rsid w:val="FD07B46A"/>
    <w:rsid w:val="FDFF411C"/>
    <w:rsid w:val="FECF2E6A"/>
    <w:rsid w:val="FEFF5C6E"/>
    <w:rsid w:val="FFF7A51A"/>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keepNext/>
      <w:keepLines/>
      <w:adjustRightInd w:val="0"/>
      <w:snapToGrid w:val="0"/>
      <w:spacing w:line="578" w:lineRule="exact"/>
      <w:ind w:firstLine="880" w:firstLineChars="200"/>
      <w:textAlignment w:val="auto"/>
      <w:outlineLvl w:val="0"/>
    </w:pPr>
    <w:rPr>
      <w:rFonts w:ascii="Times New Roman" w:hAnsi="Times New Roman" w:eastAsia="方正黑体_GBK" w:cstheme="minorBidi"/>
      <w:kern w:val="44"/>
      <w:szCs w:val="24"/>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4">
    <w:name w:val="Default Paragraph Font"/>
    <w:link w:val="15"/>
    <w:semiHidden/>
    <w:qFormat/>
    <w:uiPriority w:val="0"/>
    <w:rPr>
      <w:rFonts w:ascii="Calibri" w:hAnsi="Calibri"/>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5">
    <w:name w:val="table of authorities"/>
    <w:basedOn w:val="1"/>
    <w:next w:val="1"/>
    <w:qFormat/>
    <w:uiPriority w:val="0"/>
    <w:pPr>
      <w:adjustRightInd/>
      <w:spacing w:line="240" w:lineRule="auto"/>
      <w:ind w:left="420" w:leftChars="200"/>
      <w:textAlignment w:val="auto"/>
    </w:pPr>
    <w:rPr>
      <w:rFonts w:ascii="Times New Roman" w:hAnsi="Times New Roman" w:eastAsia="宋体" w:cstheme="minorBidi"/>
      <w:kern w:val="2"/>
      <w:sz w:val="21"/>
      <w:szCs w:val="22"/>
    </w:rPr>
  </w:style>
  <w:style w:type="paragraph" w:styleId="6">
    <w:name w:val="Normal Indent"/>
    <w:basedOn w:val="1"/>
    <w:next w:val="1"/>
    <w:qFormat/>
    <w:uiPriority w:val="0"/>
    <w:pPr>
      <w:adjustRightInd/>
      <w:spacing w:line="240" w:lineRule="auto"/>
      <w:ind w:firstLine="420" w:firstLineChars="200"/>
      <w:textAlignment w:val="auto"/>
    </w:pPr>
    <w:rPr>
      <w:rFonts w:ascii="Times New Roman" w:hAnsi="Times New Roman" w:eastAsia="方正仿宋_GBK" w:cstheme="minorBidi"/>
      <w:kern w:val="2"/>
      <w:sz w:val="32"/>
      <w:szCs w:val="24"/>
    </w:rPr>
  </w:style>
  <w:style w:type="paragraph" w:styleId="7">
    <w:name w:val="annotation text"/>
    <w:basedOn w:val="1"/>
    <w:uiPriority w:val="0"/>
    <w:pPr>
      <w:jc w:val="left"/>
    </w:pPr>
  </w:style>
  <w:style w:type="paragraph" w:styleId="8">
    <w:name w:val="Balloon Text"/>
    <w:basedOn w:val="1"/>
    <w:semiHidden/>
    <w:qFormat/>
    <w:uiPriority w:val="0"/>
    <w:pPr>
      <w:adjustRightInd/>
      <w:spacing w:line="240" w:lineRule="auto"/>
      <w:textAlignment w:val="auto"/>
    </w:pPr>
    <w:rPr>
      <w:rFonts w:ascii="Times New Roman" w:hAnsi="Times New Roman" w:cs="Times New Roman"/>
      <w:kern w:val="2"/>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uiPriority w:val="0"/>
    <w:pPr>
      <w:spacing w:after="160"/>
      <w:ind w:firstLine="420" w:firstLineChars="100"/>
    </w:pPr>
  </w:style>
  <w:style w:type="paragraph" w:customStyle="1" w:styleId="15">
    <w:name w:val="默认段落字体 Para Char Char Char Char Char Char Char Char Char Char Char Char"/>
    <w:basedOn w:val="1"/>
    <w:link w:val="14"/>
    <w:qFormat/>
    <w:uiPriority w:val="0"/>
    <w:pPr>
      <w:tabs>
        <w:tab w:val="right" w:pos="-2120"/>
      </w:tabs>
      <w:snapToGrid w:val="0"/>
    </w:pPr>
    <w:rPr>
      <w:rFonts w:ascii="Calibri" w:hAnsi="Calibri"/>
      <w:szCs w:val="24"/>
    </w:rPr>
  </w:style>
  <w:style w:type="character" w:styleId="16">
    <w:name w:val="Strong"/>
    <w:basedOn w:val="14"/>
    <w:uiPriority w:val="0"/>
    <w:rPr>
      <w:b/>
      <w:bCs/>
    </w:rPr>
  </w:style>
  <w:style w:type="character" w:styleId="17">
    <w:name w:val="page number"/>
    <w:basedOn w:val="14"/>
    <w:qFormat/>
    <w:uiPriority w:val="0"/>
  </w:style>
  <w:style w:type="paragraph" w:customStyle="1" w:styleId="18">
    <w:name w:val="Normal (Web)"/>
    <w:basedOn w:val="1"/>
    <w:qFormat/>
    <w:uiPriority w:val="0"/>
    <w:pPr>
      <w:jc w:val="left"/>
    </w:pPr>
    <w:rPr>
      <w:rFonts w:ascii="Calibri" w:hAnsi="Calibri"/>
      <w:kern w:val="0"/>
      <w:sz w:val="24"/>
      <w:szCs w:val="24"/>
    </w:rPr>
  </w:style>
  <w:style w:type="paragraph" w:customStyle="1" w:styleId="1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3</TotalTime>
  <ScaleCrop>false</ScaleCrop>
  <LinksUpToDate>false</LinksUpToDate>
  <CharactersWithSpaces>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2012-11-03T23:11:00Z</dcterms:created>
  <dc:creator>Lenovo User</dc:creator>
  <cp:lastModifiedBy> </cp:lastModifiedBy>
  <cp:lastPrinted>2023-04-11T07:51:00Z</cp:lastPrinted>
  <dcterms:modified xsi:type="dcterms:W3CDTF">2023-04-14T15:52:46Z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