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重庆市永川区仙龙镇人民政府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关于2025年3月开发公益性岗位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拟安置就业人员的公示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按照《重庆市人力资源和社会保障局重庆市财政局关于印发〈重庆市公益性岗位开发和管理办法〉的通知》（渝人社发〔2016〕239号）文件精神，初步确定我镇拟安置公益性岗位人员2名。现予以张贴公示，公示期5个工作日（2025年2月18日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2025年2月24日），接受广大群众监督，如有异议，请用实名信息向镇便民服务中心反映。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监督电话：仙龙镇便民服务中心：023-49562235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both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both"/>
        <w:textAlignment w:val="auto"/>
        <w:rPr>
          <w:rFonts w:hint="eastAsia" w:ascii="宋体" w:hAnsi="宋体" w:eastAsia="方正仿宋_GBK" w:cs="宋体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件：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仙龙镇2024年3月公益性岗位拟安置就业人员花名册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both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both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重庆市永川区仙龙镇人民政府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2025年2月18日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page"/>
      </w:r>
    </w:p>
    <w:p>
      <w:pPr>
        <w:widowControl/>
        <w:wordWrap w:val="0"/>
        <w:spacing w:line="450" w:lineRule="atLeast"/>
        <w:jc w:val="both"/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  <w:lang w:val="en-US" w:eastAsia="zh-CN"/>
        </w:rPr>
        <w:t>附件</w:t>
      </w:r>
    </w:p>
    <w:p>
      <w:pPr>
        <w:widowControl/>
        <w:wordWrap w:val="0"/>
        <w:spacing w:line="45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仙龙镇2025年3月公益性岗位拟安置就业人员花名册</w:t>
      </w:r>
    </w:p>
    <w:tbl>
      <w:tblPr>
        <w:tblStyle w:val="2"/>
        <w:tblpPr w:leftFromText="180" w:rightFromText="180" w:vertAnchor="text" w:horzAnchor="page" w:tblpXSpec="center" w:tblpY="1284"/>
        <w:tblOverlap w:val="never"/>
        <w:tblW w:w="13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110"/>
        <w:gridCol w:w="720"/>
        <w:gridCol w:w="735"/>
        <w:gridCol w:w="1485"/>
        <w:gridCol w:w="1230"/>
        <w:gridCol w:w="1344"/>
        <w:gridCol w:w="1401"/>
        <w:gridCol w:w="1935"/>
        <w:gridCol w:w="1275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家庭详细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3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安置就业时间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安置就业单位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就业岗位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用工形式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7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汤国绪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重庆市永川区仙龙镇粉店村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.2.28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仙龙镇人民政府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公共环境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卫生保洁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马正鹏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重庆市永川区仙龙镇石宝寺村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脱贫人口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.2.28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仙龙镇人民政府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公共环境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卫生保洁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</w:tbl>
    <w:p/>
    <w:sectPr>
      <w:pgSz w:w="16838" w:h="11906" w:orient="landscape"/>
      <w:pgMar w:top="1446" w:right="1984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6B"/>
    <w:rsid w:val="0007776B"/>
    <w:rsid w:val="001703A9"/>
    <w:rsid w:val="002B3250"/>
    <w:rsid w:val="006424FC"/>
    <w:rsid w:val="00753B9F"/>
    <w:rsid w:val="008876EE"/>
    <w:rsid w:val="00A561A1"/>
    <w:rsid w:val="00B20ABE"/>
    <w:rsid w:val="00B24D17"/>
    <w:rsid w:val="00C3535C"/>
    <w:rsid w:val="00D23220"/>
    <w:rsid w:val="00D82A96"/>
    <w:rsid w:val="0C42641E"/>
    <w:rsid w:val="32E25464"/>
    <w:rsid w:val="38DD5D05"/>
    <w:rsid w:val="4DA92202"/>
    <w:rsid w:val="6142054C"/>
    <w:rsid w:val="70981F36"/>
    <w:rsid w:val="BEFF9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539</Characters>
  <Lines>4</Lines>
  <Paragraphs>1</Paragraphs>
  <TotalTime>1</TotalTime>
  <ScaleCrop>false</ScaleCrop>
  <LinksUpToDate>false</LinksUpToDate>
  <CharactersWithSpaces>579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2025-02-14T10:47:00Z</dcterms:created>
  <dc:creator>Administrator</dc:creator>
  <cp:lastModifiedBy> </cp:lastModifiedBy>
  <dcterms:modified xsi:type="dcterms:W3CDTF">2025-02-18T15:34:20Z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eyJoZGlkIjoiNTE1MDBjODM2MWFjYzFlMWEzY2NkOWQzOTQyNzEyY2MiLCJ1c2VySWQiOiIyNDIzNDE1MjUifQ==</vt:lpwstr>
  </property>
  <property fmtid="{D5CDD505-2E9C-101B-9397-08002B2CF9AE}" pid="3" name="KSOProductBuildVer">
    <vt:lpwstr>2052-11.8.2.12019</vt:lpwstr>
  </property>
  <property fmtid="{D5CDD505-2E9C-101B-9397-08002B2CF9AE}" pid="4" name="ICV">
    <vt:lpwstr>365E719640AA4FB7AD13BED6E8F24DD5_12</vt:lpwstr>
  </property>
</Properties>
</file>