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80" w:rsidRDefault="00252280" w:rsidP="00AA2620">
      <w:pPr>
        <w:spacing w:line="594" w:lineRule="exact"/>
        <w:jc w:val="center"/>
        <w:rPr>
          <w:rFonts w:ascii="方正小标宋_GBK" w:eastAsia="方正小标宋_GBK" w:hAnsi="Times New Roman" w:cs="Times New Roman"/>
          <w:spacing w:val="-20"/>
          <w:sz w:val="44"/>
          <w:szCs w:val="44"/>
        </w:rPr>
      </w:pPr>
    </w:p>
    <w:p w:rsidR="00252280" w:rsidRDefault="00252280" w:rsidP="00AA2620">
      <w:pPr>
        <w:spacing w:line="594" w:lineRule="exact"/>
        <w:jc w:val="center"/>
        <w:rPr>
          <w:rFonts w:ascii="方正小标宋_GBK" w:eastAsia="方正小标宋_GBK" w:hAnsi="Times New Roman" w:cs="Times New Roman"/>
          <w:spacing w:val="-20"/>
          <w:sz w:val="44"/>
          <w:szCs w:val="44"/>
        </w:rPr>
      </w:pPr>
    </w:p>
    <w:p w:rsidR="00252280" w:rsidRDefault="00252280" w:rsidP="00AA2620">
      <w:pPr>
        <w:spacing w:line="594" w:lineRule="exact"/>
        <w:jc w:val="center"/>
        <w:rPr>
          <w:rFonts w:ascii="方正小标宋_GBK" w:eastAsia="方正小标宋_GBK" w:hAnsi="Times New Roman" w:cs="Times New Roman"/>
          <w:spacing w:val="-20"/>
          <w:sz w:val="44"/>
          <w:szCs w:val="44"/>
        </w:rPr>
      </w:pPr>
    </w:p>
    <w:p w:rsidR="00BF7883" w:rsidRPr="004C2D0A" w:rsidRDefault="009713BB" w:rsidP="00AA2620">
      <w:pPr>
        <w:spacing w:line="594" w:lineRule="exact"/>
        <w:jc w:val="center"/>
        <w:rPr>
          <w:rFonts w:ascii="方正小标宋_GBK" w:eastAsia="方正小标宋_GBK" w:hAnsi="Times New Roman" w:cs="Times New Roman"/>
          <w:spacing w:val="-20"/>
          <w:sz w:val="44"/>
          <w:szCs w:val="44"/>
        </w:rPr>
      </w:pPr>
      <w:r w:rsidRPr="004C2D0A">
        <w:rPr>
          <w:rFonts w:ascii="方正小标宋_GBK" w:eastAsia="方正小标宋_GBK" w:hAnsi="Times New Roman" w:cs="Times New Roman" w:hint="eastAsia"/>
          <w:spacing w:val="-20"/>
          <w:sz w:val="44"/>
          <w:szCs w:val="44"/>
        </w:rPr>
        <w:t>重庆市永川区</w:t>
      </w:r>
    </w:p>
    <w:p w:rsidR="009713BB" w:rsidRPr="004C2D0A" w:rsidRDefault="009713BB" w:rsidP="00AA2620">
      <w:pPr>
        <w:spacing w:line="594" w:lineRule="exact"/>
        <w:jc w:val="center"/>
        <w:rPr>
          <w:rFonts w:ascii="方正小标宋_GBK" w:eastAsia="方正小标宋_GBK" w:hAnsi="Times New Roman" w:cs="Times New Roman"/>
          <w:spacing w:val="-20"/>
          <w:sz w:val="44"/>
          <w:szCs w:val="44"/>
        </w:rPr>
      </w:pPr>
      <w:r w:rsidRPr="004C2D0A">
        <w:rPr>
          <w:rFonts w:ascii="方正小标宋_GBK" w:eastAsia="方正小标宋_GBK" w:hAnsi="Times New Roman" w:cs="Times New Roman" w:hint="eastAsia"/>
          <w:spacing w:val="-20"/>
          <w:sz w:val="44"/>
          <w:szCs w:val="44"/>
        </w:rPr>
        <w:t>202</w:t>
      </w:r>
      <w:r w:rsidR="00402AB4">
        <w:rPr>
          <w:rFonts w:ascii="方正小标宋_GBK" w:eastAsia="方正小标宋_GBK" w:hAnsi="Times New Roman" w:cs="Times New Roman" w:hint="eastAsia"/>
          <w:spacing w:val="-20"/>
          <w:sz w:val="44"/>
          <w:szCs w:val="44"/>
        </w:rPr>
        <w:t>4</w:t>
      </w:r>
      <w:r w:rsidRPr="004C2D0A">
        <w:rPr>
          <w:rFonts w:ascii="方正小标宋_GBK" w:eastAsia="方正小标宋_GBK" w:hAnsi="Times New Roman" w:cs="Times New Roman" w:hint="eastAsia"/>
          <w:spacing w:val="-20"/>
          <w:sz w:val="44"/>
          <w:szCs w:val="44"/>
        </w:rPr>
        <w:t>年度区级“三公”经费决算汇总情况说明</w:t>
      </w:r>
    </w:p>
    <w:p w:rsidR="008E45BB" w:rsidRPr="008E45BB" w:rsidRDefault="008E45BB" w:rsidP="00AA2620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02AB4" w:rsidRDefault="009713BB" w:rsidP="00AA262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F7883">
        <w:rPr>
          <w:rFonts w:ascii="Times New Roman" w:eastAsia="方正仿宋_GBK" w:hAnsi="Times New Roman" w:cs="Times New Roman"/>
          <w:sz w:val="32"/>
          <w:szCs w:val="32"/>
        </w:rPr>
        <w:t>永川区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年区级</w:t>
      </w:r>
      <w:r w:rsidR="00B751E4">
        <w:rPr>
          <w:rFonts w:ascii="Times New Roman" w:eastAsia="方正仿宋_GBK" w:hAnsi="Times New Roman" w:cs="Times New Roman" w:hint="eastAsia"/>
          <w:sz w:val="32"/>
          <w:szCs w:val="32"/>
        </w:rPr>
        <w:t>（含街道，下同）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一般公共预算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经费支出年初预算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3238.2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万元，其中：公务用车辆购置及运行维护费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2307.25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484ED7" w:rsidRPr="00BF7883">
        <w:rPr>
          <w:rFonts w:ascii="Times New Roman" w:eastAsia="方正仿宋_GBK" w:hAnsi="Times New Roman" w:cs="Times New Roman"/>
          <w:sz w:val="32"/>
          <w:szCs w:val="32"/>
        </w:rPr>
        <w:t>，由</w:t>
      </w:r>
      <w:r w:rsidR="00C442CC" w:rsidRPr="00BF7883">
        <w:rPr>
          <w:rFonts w:ascii="Times New Roman" w:eastAsia="方正仿宋_GBK" w:hAnsi="Times New Roman" w:cs="Times New Roman"/>
          <w:sz w:val="32"/>
          <w:szCs w:val="32"/>
        </w:rPr>
        <w:t>公务车购置费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571.24</w:t>
      </w:r>
      <w:r w:rsidR="00C442CC" w:rsidRPr="00BF7883">
        <w:rPr>
          <w:rFonts w:ascii="Times New Roman" w:eastAsia="方正仿宋_GBK" w:hAnsi="Times New Roman" w:cs="Times New Roman"/>
          <w:sz w:val="32"/>
          <w:szCs w:val="32"/>
        </w:rPr>
        <w:t>万元和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公务用车运行维护费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1736.01</w:t>
      </w:r>
      <w:r w:rsidR="00484ED7" w:rsidRPr="00BF7883">
        <w:rPr>
          <w:rFonts w:ascii="Times New Roman" w:eastAsia="方正仿宋_GBK" w:hAnsi="Times New Roman" w:cs="Times New Roman"/>
          <w:sz w:val="32"/>
          <w:szCs w:val="32"/>
        </w:rPr>
        <w:t>万元构成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；公务接待费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888.95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万元；因公出国（境）费用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42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F46824" w:rsidRPr="00BF7883" w:rsidRDefault="00484ED7" w:rsidP="00AA262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F7883">
        <w:rPr>
          <w:rFonts w:ascii="Times New Roman" w:eastAsia="方正仿宋_GBK" w:hAnsi="Times New Roman" w:cs="Times New Roman"/>
          <w:sz w:val="32"/>
          <w:szCs w:val="32"/>
        </w:rPr>
        <w:t>永川区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年区级一般公共预算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252280" w:rsidRPr="00BF7883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BF7883">
        <w:rPr>
          <w:rFonts w:ascii="Times New Roman" w:eastAsia="方正仿宋_GBK" w:hAnsi="Times New Roman" w:cs="Times New Roman"/>
          <w:sz w:val="32"/>
          <w:szCs w:val="32"/>
        </w:rPr>
        <w:t>经费支出决算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2863.92</w:t>
      </w:r>
      <w:r w:rsidR="000C13D0" w:rsidRPr="00BF7883">
        <w:rPr>
          <w:rFonts w:ascii="Times New Roman" w:eastAsia="方正仿宋_GBK" w:hAnsi="Times New Roman" w:cs="Times New Roman"/>
          <w:sz w:val="32"/>
          <w:szCs w:val="32"/>
        </w:rPr>
        <w:t>万元，比预算</w:t>
      </w:r>
      <w:r w:rsidR="00AA2620">
        <w:rPr>
          <w:rFonts w:ascii="Times New Roman" w:eastAsia="方正仿宋_GBK" w:hAnsi="Times New Roman" w:cs="Times New Roman" w:hint="eastAsia"/>
          <w:sz w:val="32"/>
          <w:szCs w:val="32"/>
        </w:rPr>
        <w:t>数</w:t>
      </w:r>
      <w:r w:rsidR="000C13D0" w:rsidRPr="00BF7883">
        <w:rPr>
          <w:rFonts w:ascii="Times New Roman" w:eastAsia="方正仿宋_GBK" w:hAnsi="Times New Roman" w:cs="Times New Roman"/>
          <w:sz w:val="32"/>
          <w:szCs w:val="32"/>
        </w:rPr>
        <w:t>减少</w:t>
      </w:r>
      <w:r w:rsidR="00402AB4">
        <w:rPr>
          <w:rFonts w:ascii="Times New Roman" w:eastAsia="方正仿宋_GBK" w:hAnsi="Times New Roman" w:cs="Times New Roman" w:hint="eastAsia"/>
          <w:sz w:val="32"/>
          <w:szCs w:val="32"/>
        </w:rPr>
        <w:t>374.28</w:t>
      </w:r>
      <w:r w:rsidR="00AA2620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AA2620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402AB4" w:rsidRPr="00402AB4">
        <w:rPr>
          <w:rFonts w:ascii="Times New Roman" w:eastAsia="方正仿宋_GBK" w:hAnsi="Times New Roman" w:cs="Times New Roman" w:hint="eastAsia"/>
          <w:sz w:val="32"/>
          <w:szCs w:val="32"/>
        </w:rPr>
        <w:t>主要是各部门严格落实过“紧日子”要求，不断加强“三公”经费管控力度。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252280" w:rsidRPr="00BF7883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EA3557" w:rsidRPr="00BF7883">
        <w:rPr>
          <w:rFonts w:ascii="Times New Roman" w:eastAsia="方正仿宋_GBK" w:hAnsi="Times New Roman" w:cs="Times New Roman"/>
          <w:sz w:val="32"/>
          <w:szCs w:val="32"/>
        </w:rPr>
        <w:t>经费支出决算中</w:t>
      </w:r>
      <w:r w:rsidR="00F25825" w:rsidRPr="00BF7883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0C13D0" w:rsidRPr="00BF7883">
        <w:rPr>
          <w:rFonts w:ascii="Times New Roman" w:eastAsia="方正仿宋_GBK" w:hAnsi="Times New Roman" w:cs="Times New Roman"/>
          <w:sz w:val="32"/>
          <w:szCs w:val="32"/>
        </w:rPr>
        <w:t>公务用车购置及运行维护费</w:t>
      </w:r>
      <w:r w:rsidR="00AA2620">
        <w:rPr>
          <w:rFonts w:ascii="Times New Roman" w:eastAsia="方正仿宋_GBK" w:hAnsi="Times New Roman" w:cs="Times New Roman" w:hint="eastAsia"/>
          <w:sz w:val="32"/>
          <w:szCs w:val="32"/>
        </w:rPr>
        <w:t>1965.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34</w:t>
      </w:r>
      <w:r w:rsidR="000C13D0" w:rsidRPr="00BF7883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2F7872" w:rsidRPr="00BF7883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AA2620" w:rsidRPr="00AA2620">
        <w:rPr>
          <w:rFonts w:ascii="Times New Roman" w:eastAsia="方正仿宋_GBK" w:hAnsi="Times New Roman" w:cs="Times New Roman" w:hint="eastAsia"/>
          <w:sz w:val="32"/>
          <w:szCs w:val="32"/>
        </w:rPr>
        <w:t>比预算数减少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341.91</w:t>
      </w:r>
      <w:r w:rsidR="00AA2620" w:rsidRPr="00AA2620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 w:rsidR="00B01936" w:rsidRPr="00BF7883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EA3557" w:rsidRPr="00BF7883">
        <w:rPr>
          <w:rFonts w:ascii="Times New Roman" w:eastAsia="方正仿宋_GBK" w:hAnsi="Times New Roman" w:cs="Times New Roman"/>
          <w:sz w:val="32"/>
          <w:szCs w:val="32"/>
        </w:rPr>
        <w:t>其中：</w:t>
      </w:r>
      <w:r w:rsidR="00D73725" w:rsidRPr="00BF7883">
        <w:rPr>
          <w:rFonts w:ascii="Times New Roman" w:eastAsia="方正仿宋_GBK" w:hAnsi="Times New Roman" w:cs="Times New Roman"/>
          <w:sz w:val="32"/>
          <w:szCs w:val="32"/>
        </w:rPr>
        <w:t>公务用车购置费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575</w:t>
      </w:r>
      <w:r w:rsidR="00AA2620">
        <w:rPr>
          <w:rFonts w:ascii="Times New Roman" w:eastAsia="方正仿宋_GBK" w:hAnsi="Times New Roman" w:cs="Times New Roman" w:hint="eastAsia"/>
          <w:sz w:val="32"/>
          <w:szCs w:val="32"/>
        </w:rPr>
        <w:t>.1</w:t>
      </w:r>
      <w:r w:rsidR="00D73725" w:rsidRPr="00BF7883">
        <w:rPr>
          <w:rFonts w:ascii="Times New Roman" w:eastAsia="方正仿宋_GBK" w:hAnsi="Times New Roman" w:cs="Times New Roman"/>
          <w:sz w:val="32"/>
          <w:szCs w:val="32"/>
        </w:rPr>
        <w:t>万元，</w:t>
      </w:r>
      <w:r w:rsidR="00AA2620">
        <w:rPr>
          <w:rFonts w:ascii="Times New Roman" w:eastAsia="方正仿宋_GBK" w:hAnsi="Times New Roman" w:cs="Times New Roman" w:hint="eastAsia"/>
          <w:sz w:val="32"/>
          <w:szCs w:val="32"/>
        </w:rPr>
        <w:t>比预算数增加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3.86</w:t>
      </w:r>
      <w:r w:rsidR="00AA2620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D73725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="00263D70" w:rsidRPr="00BF7883">
        <w:rPr>
          <w:rFonts w:ascii="Times New Roman" w:eastAsia="方正仿宋_GBK" w:hAnsi="Times New Roman" w:cs="Times New Roman"/>
          <w:sz w:val="32"/>
          <w:szCs w:val="32"/>
        </w:rPr>
        <w:t>公务车运行维护费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1390.24</w:t>
      </w:r>
      <w:r w:rsidR="00263D70" w:rsidRPr="00BF7883">
        <w:rPr>
          <w:rFonts w:ascii="Times New Roman" w:eastAsia="方正仿宋_GBK" w:hAnsi="Times New Roman" w:cs="Times New Roman"/>
          <w:sz w:val="32"/>
          <w:szCs w:val="32"/>
        </w:rPr>
        <w:t>万元，</w:t>
      </w:r>
      <w:r w:rsidR="00AA2620">
        <w:rPr>
          <w:rFonts w:ascii="Times New Roman" w:eastAsia="方正仿宋_GBK" w:hAnsi="Times New Roman" w:cs="Times New Roman" w:hint="eastAsia"/>
          <w:sz w:val="32"/>
          <w:szCs w:val="32"/>
        </w:rPr>
        <w:t>比</w:t>
      </w:r>
      <w:r w:rsidR="00EA3557" w:rsidRPr="00BF7883">
        <w:rPr>
          <w:rFonts w:ascii="Times New Roman" w:eastAsia="方正仿宋_GBK" w:hAnsi="Times New Roman" w:cs="Times New Roman"/>
          <w:sz w:val="32"/>
          <w:szCs w:val="32"/>
        </w:rPr>
        <w:t>预算减少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345.77</w:t>
      </w:r>
      <w:r w:rsidR="00AA2620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D7372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263D70" w:rsidRPr="00BF7883">
        <w:rPr>
          <w:rFonts w:ascii="Times New Roman" w:eastAsia="方正仿宋_GBK" w:hAnsi="Times New Roman" w:cs="Times New Roman"/>
          <w:sz w:val="32"/>
          <w:szCs w:val="32"/>
        </w:rPr>
        <w:t>公务接待费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850.8</w:t>
      </w:r>
      <w:r w:rsidR="00263D70" w:rsidRPr="00BF7883">
        <w:rPr>
          <w:rFonts w:ascii="Times New Roman" w:eastAsia="方正仿宋_GBK" w:hAnsi="Times New Roman" w:cs="Times New Roman"/>
          <w:sz w:val="32"/>
          <w:szCs w:val="32"/>
        </w:rPr>
        <w:t>万元，</w:t>
      </w:r>
      <w:r w:rsidR="00AA2620">
        <w:rPr>
          <w:rFonts w:ascii="Times New Roman" w:eastAsia="方正仿宋_GBK" w:hAnsi="Times New Roman" w:cs="Times New Roman" w:hint="eastAsia"/>
          <w:sz w:val="32"/>
          <w:szCs w:val="32"/>
        </w:rPr>
        <w:t>比</w:t>
      </w:r>
      <w:r w:rsidR="00EA3557" w:rsidRPr="00BF7883">
        <w:rPr>
          <w:rFonts w:ascii="Times New Roman" w:eastAsia="方正仿宋_GBK" w:hAnsi="Times New Roman" w:cs="Times New Roman"/>
          <w:sz w:val="32"/>
          <w:szCs w:val="32"/>
        </w:rPr>
        <w:t>预算减少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38.15</w:t>
      </w:r>
      <w:r w:rsidR="00AA2620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BF7883" w:rsidRPr="00BF7883">
        <w:rPr>
          <w:rFonts w:ascii="Times New Roman" w:eastAsia="方正仿宋_GBK" w:hAnsi="Times New Roman" w:cs="Times New Roman"/>
          <w:sz w:val="32"/>
          <w:szCs w:val="32"/>
        </w:rPr>
        <w:t>。</w:t>
      </w:r>
      <w:r w:rsidR="00AA2620" w:rsidRPr="00AA2620">
        <w:rPr>
          <w:rFonts w:ascii="Times New Roman" w:eastAsia="方正仿宋_GBK" w:hAnsi="Times New Roman" w:cs="Times New Roman" w:hint="eastAsia"/>
          <w:sz w:val="32"/>
          <w:szCs w:val="32"/>
        </w:rPr>
        <w:t>因公出国（境）费用支出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47.78</w:t>
      </w:r>
      <w:r w:rsidR="00AA2620" w:rsidRPr="00AA2620">
        <w:rPr>
          <w:rFonts w:ascii="Times New Roman" w:eastAsia="方正仿宋_GBK" w:hAnsi="Times New Roman" w:cs="Times New Roman" w:hint="eastAsia"/>
          <w:sz w:val="32"/>
          <w:szCs w:val="32"/>
        </w:rPr>
        <w:t>万元，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比</w:t>
      </w:r>
      <w:r w:rsidR="00252280" w:rsidRPr="00BF7883">
        <w:rPr>
          <w:rFonts w:ascii="Times New Roman" w:eastAsia="方正仿宋_GBK" w:hAnsi="Times New Roman" w:cs="Times New Roman"/>
          <w:sz w:val="32"/>
          <w:szCs w:val="32"/>
        </w:rPr>
        <w:t>预算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增加</w:t>
      </w:r>
      <w:r w:rsidR="00252280">
        <w:rPr>
          <w:rFonts w:ascii="Times New Roman" w:eastAsia="方正仿宋_GBK" w:hAnsi="Times New Roman" w:cs="Times New Roman" w:hint="eastAsia"/>
          <w:sz w:val="32"/>
          <w:szCs w:val="32"/>
        </w:rPr>
        <w:t>5.78</w:t>
      </w:r>
      <w:r w:rsidR="00252280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252280" w:rsidRPr="00BF7883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AA2620" w:rsidRDefault="00AA2620" w:rsidP="00B768C6">
      <w:pPr>
        <w:spacing w:line="580" w:lineRule="exact"/>
        <w:jc w:val="center"/>
        <w:rPr>
          <w:rFonts w:ascii="Times New Roman" w:eastAsia="方正小标宋_GBK" w:hAnsi="Times New Roman" w:cs="Times New Roman"/>
          <w:b/>
          <w:sz w:val="32"/>
          <w:szCs w:val="32"/>
        </w:rPr>
      </w:pPr>
    </w:p>
    <w:p w:rsidR="00252280" w:rsidRDefault="00252280" w:rsidP="00B768C6">
      <w:pPr>
        <w:spacing w:line="580" w:lineRule="exact"/>
        <w:jc w:val="center"/>
        <w:rPr>
          <w:rFonts w:ascii="Times New Roman" w:eastAsia="方正小标宋_GBK" w:hAnsi="Times New Roman" w:cs="Times New Roman"/>
          <w:b/>
          <w:sz w:val="32"/>
          <w:szCs w:val="32"/>
        </w:rPr>
      </w:pPr>
    </w:p>
    <w:p w:rsidR="00252280" w:rsidRDefault="00252280" w:rsidP="00B768C6">
      <w:pPr>
        <w:spacing w:line="580" w:lineRule="exact"/>
        <w:jc w:val="center"/>
        <w:rPr>
          <w:rFonts w:ascii="Times New Roman" w:eastAsia="方正小标宋_GBK" w:hAnsi="Times New Roman" w:cs="Times New Roman"/>
          <w:b/>
          <w:sz w:val="32"/>
          <w:szCs w:val="32"/>
        </w:rPr>
      </w:pPr>
    </w:p>
    <w:p w:rsidR="00B768C6" w:rsidRPr="00252280" w:rsidRDefault="00B768C6" w:rsidP="00B768C6">
      <w:pPr>
        <w:spacing w:line="580" w:lineRule="exact"/>
        <w:jc w:val="center"/>
        <w:rPr>
          <w:rFonts w:ascii="方正小标宋_GBK" w:eastAsia="方正小标宋_GBK" w:hAnsi="Times New Roman" w:cs="Times New Roman"/>
          <w:b/>
          <w:sz w:val="32"/>
          <w:szCs w:val="32"/>
        </w:rPr>
      </w:pPr>
      <w:r w:rsidRPr="00252280">
        <w:rPr>
          <w:rFonts w:ascii="方正小标宋_GBK" w:eastAsia="方正小标宋_GBK" w:hAnsi="Times New Roman" w:cs="Times New Roman" w:hint="eastAsia"/>
          <w:b/>
          <w:sz w:val="32"/>
          <w:szCs w:val="32"/>
        </w:rPr>
        <w:lastRenderedPageBreak/>
        <w:t>重庆市永川区202</w:t>
      </w:r>
      <w:r w:rsidR="00252280">
        <w:rPr>
          <w:rFonts w:ascii="方正小标宋_GBK" w:eastAsia="方正小标宋_GBK" w:hAnsi="Times New Roman" w:cs="Times New Roman" w:hint="eastAsia"/>
          <w:b/>
          <w:sz w:val="32"/>
          <w:szCs w:val="32"/>
        </w:rPr>
        <w:t>4</w:t>
      </w:r>
      <w:r w:rsidRPr="00252280">
        <w:rPr>
          <w:rFonts w:ascii="方正小标宋_GBK" w:eastAsia="方正小标宋_GBK" w:hAnsi="Times New Roman" w:cs="Times New Roman" w:hint="eastAsia"/>
          <w:b/>
          <w:sz w:val="32"/>
          <w:szCs w:val="32"/>
        </w:rPr>
        <w:t>年区级</w:t>
      </w:r>
      <w:r w:rsidR="00252280" w:rsidRPr="00252280">
        <w:rPr>
          <w:rFonts w:ascii="方正小标宋_GBK" w:eastAsia="方正小标宋_GBK" w:hAnsi="Times New Roman" w:cs="Times New Roman" w:hint="eastAsia"/>
          <w:sz w:val="32"/>
          <w:szCs w:val="32"/>
        </w:rPr>
        <w:t>“三公”</w:t>
      </w:r>
      <w:r w:rsidRPr="00252280">
        <w:rPr>
          <w:rFonts w:ascii="方正小标宋_GBK" w:eastAsia="方正小标宋_GBK" w:hAnsi="Times New Roman" w:cs="Times New Roman" w:hint="eastAsia"/>
          <w:b/>
          <w:sz w:val="32"/>
          <w:szCs w:val="32"/>
        </w:rPr>
        <w:t>经费决算汇总表</w:t>
      </w:r>
    </w:p>
    <w:p w:rsidR="00B768C6" w:rsidRPr="00BF7883" w:rsidRDefault="00B768C6" w:rsidP="00B768C6">
      <w:pPr>
        <w:spacing w:line="58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BF7883">
        <w:rPr>
          <w:rFonts w:ascii="Times New Roman" w:eastAsia="方正仿宋_GBK" w:hAnsi="Times New Roman" w:cs="Times New Roman"/>
          <w:sz w:val="32"/>
          <w:szCs w:val="32"/>
        </w:rPr>
        <w:t>单位：万元</w:t>
      </w:r>
    </w:p>
    <w:tbl>
      <w:tblPr>
        <w:tblStyle w:val="a3"/>
        <w:tblW w:w="8613" w:type="dxa"/>
        <w:tblLook w:val="04A0"/>
      </w:tblPr>
      <w:tblGrid>
        <w:gridCol w:w="1481"/>
        <w:gridCol w:w="1336"/>
        <w:gridCol w:w="1468"/>
        <w:gridCol w:w="1264"/>
        <w:gridCol w:w="1502"/>
        <w:gridCol w:w="1562"/>
      </w:tblGrid>
      <w:tr w:rsidR="00B768C6" w:rsidRPr="00BF7883" w:rsidTr="00B768C6">
        <w:trPr>
          <w:trHeight w:val="841"/>
        </w:trPr>
        <w:tc>
          <w:tcPr>
            <w:tcW w:w="1481" w:type="dxa"/>
            <w:vMerge w:val="restart"/>
          </w:tcPr>
          <w:p w:rsidR="00B768C6" w:rsidRPr="00BF7883" w:rsidRDefault="00B768C6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768C6" w:rsidRPr="00BF7883" w:rsidRDefault="00B768C6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F7883">
              <w:rPr>
                <w:rFonts w:ascii="Times New Roman" w:eastAsia="方正仿宋_GBK" w:hAnsi="Times New Roman" w:cs="Times New Roman"/>
                <w:sz w:val="32"/>
                <w:szCs w:val="32"/>
              </w:rPr>
              <w:t>合计</w:t>
            </w:r>
          </w:p>
        </w:tc>
        <w:tc>
          <w:tcPr>
            <w:tcW w:w="1333" w:type="dxa"/>
            <w:vMerge w:val="restart"/>
          </w:tcPr>
          <w:p w:rsidR="00B768C6" w:rsidRPr="00BF7883" w:rsidRDefault="00B768C6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F7883">
              <w:rPr>
                <w:rFonts w:ascii="Times New Roman" w:eastAsia="方正仿宋_GBK" w:hAnsi="Times New Roman" w:cs="Times New Roman"/>
                <w:sz w:val="32"/>
                <w:szCs w:val="32"/>
              </w:rPr>
              <w:t>因公出国（境）费用</w:t>
            </w:r>
          </w:p>
        </w:tc>
        <w:tc>
          <w:tcPr>
            <w:tcW w:w="4235" w:type="dxa"/>
            <w:gridSpan w:val="3"/>
          </w:tcPr>
          <w:p w:rsidR="00B768C6" w:rsidRPr="00BF7883" w:rsidRDefault="00B768C6" w:rsidP="00B768C6">
            <w:pPr>
              <w:spacing w:line="580" w:lineRule="exact"/>
              <w:ind w:right="16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F7883">
              <w:rPr>
                <w:rFonts w:ascii="Times New Roman" w:eastAsia="方正仿宋_GBK" w:hAnsi="Times New Roman" w:cs="Times New Roman"/>
                <w:sz w:val="32"/>
                <w:szCs w:val="32"/>
              </w:rPr>
              <w:t>公务用车购置及运行维护费</w:t>
            </w:r>
          </w:p>
        </w:tc>
        <w:tc>
          <w:tcPr>
            <w:tcW w:w="1564" w:type="dxa"/>
            <w:vMerge w:val="restart"/>
          </w:tcPr>
          <w:p w:rsidR="00B768C6" w:rsidRPr="00BF7883" w:rsidRDefault="00B768C6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F7883">
              <w:rPr>
                <w:rFonts w:ascii="Times New Roman" w:eastAsia="方正仿宋_GBK" w:hAnsi="Times New Roman" w:cs="Times New Roman"/>
                <w:sz w:val="32"/>
                <w:szCs w:val="32"/>
              </w:rPr>
              <w:t>公务接待费</w:t>
            </w:r>
          </w:p>
        </w:tc>
      </w:tr>
      <w:tr w:rsidR="00B768C6" w:rsidRPr="00BF7883" w:rsidTr="00B768C6">
        <w:trPr>
          <w:trHeight w:val="963"/>
        </w:trPr>
        <w:tc>
          <w:tcPr>
            <w:tcW w:w="1481" w:type="dxa"/>
            <w:vMerge/>
          </w:tcPr>
          <w:p w:rsidR="00B768C6" w:rsidRPr="00BF7883" w:rsidRDefault="00B768C6" w:rsidP="00B768C6">
            <w:pPr>
              <w:spacing w:line="580" w:lineRule="exact"/>
              <w:ind w:right="16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  <w:vMerge/>
          </w:tcPr>
          <w:p w:rsidR="00B768C6" w:rsidRPr="00BF7883" w:rsidRDefault="00B768C6" w:rsidP="00B768C6">
            <w:pPr>
              <w:spacing w:line="580" w:lineRule="exact"/>
              <w:ind w:right="16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68" w:type="dxa"/>
          </w:tcPr>
          <w:p w:rsidR="00B768C6" w:rsidRPr="00BF7883" w:rsidRDefault="00B768C6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B768C6" w:rsidRPr="00BF7883" w:rsidRDefault="00B768C6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F7883">
              <w:rPr>
                <w:rFonts w:ascii="Times New Roman" w:eastAsia="方正仿宋_GBK" w:hAnsi="Times New Roman" w:cs="Times New Roman"/>
                <w:sz w:val="32"/>
                <w:szCs w:val="32"/>
              </w:rPr>
              <w:t>小计</w:t>
            </w:r>
          </w:p>
        </w:tc>
        <w:tc>
          <w:tcPr>
            <w:tcW w:w="1265" w:type="dxa"/>
          </w:tcPr>
          <w:p w:rsidR="00B768C6" w:rsidRPr="00BF7883" w:rsidRDefault="00B768C6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F7883">
              <w:rPr>
                <w:rFonts w:ascii="Times New Roman" w:eastAsia="方正仿宋_GBK" w:hAnsi="Times New Roman" w:cs="Times New Roman"/>
                <w:sz w:val="28"/>
                <w:szCs w:val="28"/>
              </w:rPr>
              <w:t>公务用车购置费</w:t>
            </w:r>
          </w:p>
        </w:tc>
        <w:tc>
          <w:tcPr>
            <w:tcW w:w="1502" w:type="dxa"/>
          </w:tcPr>
          <w:p w:rsidR="00B768C6" w:rsidRPr="00BF7883" w:rsidRDefault="00B768C6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F7883">
              <w:rPr>
                <w:rFonts w:ascii="Times New Roman" w:eastAsia="方正仿宋_GBK" w:hAnsi="Times New Roman" w:cs="Times New Roman"/>
                <w:sz w:val="28"/>
                <w:szCs w:val="28"/>
              </w:rPr>
              <w:t>公务用车运行维护费</w:t>
            </w:r>
          </w:p>
        </w:tc>
        <w:tc>
          <w:tcPr>
            <w:tcW w:w="1564" w:type="dxa"/>
            <w:vMerge/>
          </w:tcPr>
          <w:p w:rsidR="00B768C6" w:rsidRPr="00BF7883" w:rsidRDefault="00B768C6" w:rsidP="00B768C6">
            <w:pPr>
              <w:spacing w:line="580" w:lineRule="exact"/>
              <w:ind w:right="16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768C6" w:rsidRPr="00BF7883" w:rsidTr="00B768C6">
        <w:trPr>
          <w:trHeight w:val="1118"/>
        </w:trPr>
        <w:tc>
          <w:tcPr>
            <w:tcW w:w="1481" w:type="dxa"/>
          </w:tcPr>
          <w:p w:rsidR="00252280" w:rsidRPr="00BF7883" w:rsidRDefault="00252280" w:rsidP="00B768C6">
            <w:pPr>
              <w:spacing w:line="580" w:lineRule="exact"/>
              <w:ind w:right="16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2863.92</w:t>
            </w:r>
          </w:p>
        </w:tc>
        <w:tc>
          <w:tcPr>
            <w:tcW w:w="1333" w:type="dxa"/>
          </w:tcPr>
          <w:p w:rsidR="00B768C6" w:rsidRPr="00BF7883" w:rsidRDefault="00252280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47.78</w:t>
            </w:r>
          </w:p>
        </w:tc>
        <w:tc>
          <w:tcPr>
            <w:tcW w:w="1468" w:type="dxa"/>
          </w:tcPr>
          <w:p w:rsidR="00B768C6" w:rsidRPr="00BF7883" w:rsidRDefault="00252280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1965.34</w:t>
            </w:r>
          </w:p>
        </w:tc>
        <w:tc>
          <w:tcPr>
            <w:tcW w:w="1265" w:type="dxa"/>
          </w:tcPr>
          <w:p w:rsidR="00B768C6" w:rsidRPr="00BF7883" w:rsidRDefault="00252280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575.1</w:t>
            </w:r>
          </w:p>
        </w:tc>
        <w:tc>
          <w:tcPr>
            <w:tcW w:w="1502" w:type="dxa"/>
          </w:tcPr>
          <w:p w:rsidR="00B768C6" w:rsidRPr="00BF7883" w:rsidRDefault="00252280" w:rsidP="00B768C6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1390.24</w:t>
            </w:r>
          </w:p>
        </w:tc>
        <w:tc>
          <w:tcPr>
            <w:tcW w:w="1564" w:type="dxa"/>
          </w:tcPr>
          <w:p w:rsidR="00B768C6" w:rsidRPr="00BF7883" w:rsidRDefault="00252280" w:rsidP="00BF7883">
            <w:pPr>
              <w:spacing w:line="580" w:lineRule="exact"/>
              <w:ind w:right="16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850.8</w:t>
            </w:r>
          </w:p>
        </w:tc>
      </w:tr>
    </w:tbl>
    <w:p w:rsidR="00B768C6" w:rsidRPr="00B768C6" w:rsidRDefault="00B768C6" w:rsidP="00B768C6">
      <w:pPr>
        <w:spacing w:line="580" w:lineRule="exact"/>
        <w:ind w:right="160"/>
        <w:jc w:val="left"/>
        <w:rPr>
          <w:rFonts w:ascii="方正仿宋_GBK" w:eastAsia="方正仿宋_GBK"/>
          <w:sz w:val="32"/>
          <w:szCs w:val="32"/>
        </w:rPr>
      </w:pPr>
    </w:p>
    <w:sectPr w:rsidR="00B768C6" w:rsidRPr="00B768C6" w:rsidSect="00A040D1">
      <w:footerReference w:type="even" r:id="rId6"/>
      <w:footerReference w:type="default" r:id="rId7"/>
      <w:pgSz w:w="11906" w:h="16838"/>
      <w:pgMar w:top="1985" w:right="1446" w:bottom="1644" w:left="14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49F" w:rsidRDefault="00C0449F" w:rsidP="00BF7883">
      <w:r>
        <w:separator/>
      </w:r>
    </w:p>
  </w:endnote>
  <w:endnote w:type="continuationSeparator" w:id="1">
    <w:p w:rsidR="00C0449F" w:rsidRDefault="00C0449F" w:rsidP="00BF7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7849"/>
      <w:docPartObj>
        <w:docPartGallery w:val="Page Numbers (Bottom of Page)"/>
        <w:docPartUnique/>
      </w:docPartObj>
    </w:sdtPr>
    <w:sdtContent>
      <w:p w:rsidR="00BF7883" w:rsidRDefault="006543EE">
        <w:pPr>
          <w:pStyle w:val="a5"/>
        </w:pPr>
        <w:r w:rsidRPr="00BF7883">
          <w:rPr>
            <w:sz w:val="30"/>
            <w:szCs w:val="30"/>
          </w:rPr>
          <w:fldChar w:fldCharType="begin"/>
        </w:r>
        <w:r w:rsidR="00BF7883" w:rsidRPr="00BF7883">
          <w:rPr>
            <w:sz w:val="30"/>
            <w:szCs w:val="30"/>
          </w:rPr>
          <w:instrText xml:space="preserve"> PAGE   \* MERGEFORMAT </w:instrText>
        </w:r>
        <w:r w:rsidRPr="00BF7883">
          <w:rPr>
            <w:sz w:val="30"/>
            <w:szCs w:val="30"/>
          </w:rPr>
          <w:fldChar w:fldCharType="separate"/>
        </w:r>
        <w:r w:rsidR="00A040D1" w:rsidRPr="00A040D1">
          <w:rPr>
            <w:noProof/>
            <w:sz w:val="30"/>
            <w:szCs w:val="30"/>
            <w:lang w:val="zh-CN"/>
          </w:rPr>
          <w:t>-</w:t>
        </w:r>
        <w:r w:rsidR="00A040D1">
          <w:rPr>
            <w:noProof/>
            <w:sz w:val="30"/>
            <w:szCs w:val="30"/>
          </w:rPr>
          <w:t xml:space="preserve"> 2 -</w:t>
        </w:r>
        <w:r w:rsidRPr="00BF7883">
          <w:rPr>
            <w:sz w:val="30"/>
            <w:szCs w:val="30"/>
          </w:rPr>
          <w:fldChar w:fldCharType="end"/>
        </w:r>
      </w:p>
    </w:sdtContent>
  </w:sdt>
  <w:p w:rsidR="00BF7883" w:rsidRDefault="00BF788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784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BF7883" w:rsidRPr="00BF7883" w:rsidRDefault="006543EE">
        <w:pPr>
          <w:pStyle w:val="a5"/>
          <w:jc w:val="right"/>
          <w:rPr>
            <w:sz w:val="32"/>
            <w:szCs w:val="32"/>
          </w:rPr>
        </w:pPr>
        <w:r w:rsidRPr="00BF7883">
          <w:rPr>
            <w:sz w:val="32"/>
            <w:szCs w:val="32"/>
          </w:rPr>
          <w:fldChar w:fldCharType="begin"/>
        </w:r>
        <w:r w:rsidR="00BF7883" w:rsidRPr="00BF7883">
          <w:rPr>
            <w:sz w:val="32"/>
            <w:szCs w:val="32"/>
          </w:rPr>
          <w:instrText xml:space="preserve"> PAGE   \* MERGEFORMAT </w:instrText>
        </w:r>
        <w:r w:rsidRPr="00BF7883">
          <w:rPr>
            <w:sz w:val="32"/>
            <w:szCs w:val="32"/>
          </w:rPr>
          <w:fldChar w:fldCharType="separate"/>
        </w:r>
        <w:r w:rsidR="00A040D1" w:rsidRPr="00A040D1">
          <w:rPr>
            <w:noProof/>
            <w:sz w:val="32"/>
            <w:szCs w:val="32"/>
            <w:lang w:val="zh-CN"/>
          </w:rPr>
          <w:t>-</w:t>
        </w:r>
        <w:r w:rsidR="00A040D1">
          <w:rPr>
            <w:noProof/>
            <w:sz w:val="32"/>
            <w:szCs w:val="32"/>
          </w:rPr>
          <w:t xml:space="preserve"> 1 -</w:t>
        </w:r>
        <w:r w:rsidRPr="00BF7883">
          <w:rPr>
            <w:sz w:val="32"/>
            <w:szCs w:val="32"/>
          </w:rPr>
          <w:fldChar w:fldCharType="end"/>
        </w:r>
      </w:p>
    </w:sdtContent>
  </w:sdt>
  <w:p w:rsidR="00BF7883" w:rsidRDefault="00BF78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49F" w:rsidRDefault="00C0449F" w:rsidP="00BF7883">
      <w:r>
        <w:separator/>
      </w:r>
    </w:p>
  </w:footnote>
  <w:footnote w:type="continuationSeparator" w:id="1">
    <w:p w:rsidR="00C0449F" w:rsidRDefault="00C0449F" w:rsidP="00BF7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3BB"/>
    <w:rsid w:val="000031DF"/>
    <w:rsid w:val="000427B1"/>
    <w:rsid w:val="0007312D"/>
    <w:rsid w:val="000761A7"/>
    <w:rsid w:val="000C13D0"/>
    <w:rsid w:val="00150E4F"/>
    <w:rsid w:val="001E0DE1"/>
    <w:rsid w:val="001E4A48"/>
    <w:rsid w:val="00252280"/>
    <w:rsid w:val="00263D70"/>
    <w:rsid w:val="00274ED1"/>
    <w:rsid w:val="002A1C70"/>
    <w:rsid w:val="002F7872"/>
    <w:rsid w:val="003167E7"/>
    <w:rsid w:val="003202EF"/>
    <w:rsid w:val="00326142"/>
    <w:rsid w:val="00350D13"/>
    <w:rsid w:val="00394683"/>
    <w:rsid w:val="003A5426"/>
    <w:rsid w:val="003A645E"/>
    <w:rsid w:val="003B0E60"/>
    <w:rsid w:val="003B1462"/>
    <w:rsid w:val="003B7A41"/>
    <w:rsid w:val="003C3D2D"/>
    <w:rsid w:val="003D2174"/>
    <w:rsid w:val="003D62FE"/>
    <w:rsid w:val="003E76C4"/>
    <w:rsid w:val="003F34E6"/>
    <w:rsid w:val="00402AB4"/>
    <w:rsid w:val="00404410"/>
    <w:rsid w:val="00411BA1"/>
    <w:rsid w:val="0044595A"/>
    <w:rsid w:val="0045100E"/>
    <w:rsid w:val="0046073A"/>
    <w:rsid w:val="00467939"/>
    <w:rsid w:val="00484ED7"/>
    <w:rsid w:val="004C2D0A"/>
    <w:rsid w:val="00503C22"/>
    <w:rsid w:val="00520872"/>
    <w:rsid w:val="00556B7B"/>
    <w:rsid w:val="005902E3"/>
    <w:rsid w:val="005A0F88"/>
    <w:rsid w:val="00626270"/>
    <w:rsid w:val="00642806"/>
    <w:rsid w:val="006543EE"/>
    <w:rsid w:val="00694D86"/>
    <w:rsid w:val="006A3A26"/>
    <w:rsid w:val="006C1D37"/>
    <w:rsid w:val="006E09C0"/>
    <w:rsid w:val="006F7DC5"/>
    <w:rsid w:val="00730991"/>
    <w:rsid w:val="007329B3"/>
    <w:rsid w:val="007521A9"/>
    <w:rsid w:val="007A411B"/>
    <w:rsid w:val="007B6002"/>
    <w:rsid w:val="007B69EC"/>
    <w:rsid w:val="007E1ECC"/>
    <w:rsid w:val="007E4D09"/>
    <w:rsid w:val="007E7DB1"/>
    <w:rsid w:val="00821DFB"/>
    <w:rsid w:val="00837978"/>
    <w:rsid w:val="00854C05"/>
    <w:rsid w:val="00886951"/>
    <w:rsid w:val="008D14A7"/>
    <w:rsid w:val="008E45BB"/>
    <w:rsid w:val="009713BB"/>
    <w:rsid w:val="00973930"/>
    <w:rsid w:val="009B34C4"/>
    <w:rsid w:val="009C0B96"/>
    <w:rsid w:val="009E4410"/>
    <w:rsid w:val="009F097B"/>
    <w:rsid w:val="00A040D1"/>
    <w:rsid w:val="00A314F9"/>
    <w:rsid w:val="00A94839"/>
    <w:rsid w:val="00AA2620"/>
    <w:rsid w:val="00AB5E34"/>
    <w:rsid w:val="00AD176C"/>
    <w:rsid w:val="00AE5964"/>
    <w:rsid w:val="00B01936"/>
    <w:rsid w:val="00B101B0"/>
    <w:rsid w:val="00B1231E"/>
    <w:rsid w:val="00B2044E"/>
    <w:rsid w:val="00B751E4"/>
    <w:rsid w:val="00B768C6"/>
    <w:rsid w:val="00B925A1"/>
    <w:rsid w:val="00BA35B8"/>
    <w:rsid w:val="00BE1461"/>
    <w:rsid w:val="00BF7883"/>
    <w:rsid w:val="00C0449F"/>
    <w:rsid w:val="00C06EF3"/>
    <w:rsid w:val="00C442CC"/>
    <w:rsid w:val="00C50483"/>
    <w:rsid w:val="00C76797"/>
    <w:rsid w:val="00C825A8"/>
    <w:rsid w:val="00CA0A98"/>
    <w:rsid w:val="00D14064"/>
    <w:rsid w:val="00D14AAD"/>
    <w:rsid w:val="00D55353"/>
    <w:rsid w:val="00D73725"/>
    <w:rsid w:val="00D8204A"/>
    <w:rsid w:val="00D9217E"/>
    <w:rsid w:val="00DB376E"/>
    <w:rsid w:val="00DC595C"/>
    <w:rsid w:val="00E12E6C"/>
    <w:rsid w:val="00E13879"/>
    <w:rsid w:val="00E64C3F"/>
    <w:rsid w:val="00E8059E"/>
    <w:rsid w:val="00EA3557"/>
    <w:rsid w:val="00EB6B58"/>
    <w:rsid w:val="00ED46C8"/>
    <w:rsid w:val="00EE647C"/>
    <w:rsid w:val="00EF6E5F"/>
    <w:rsid w:val="00F25825"/>
    <w:rsid w:val="00F46824"/>
    <w:rsid w:val="00F768EE"/>
    <w:rsid w:val="00FD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8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7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78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7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78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张震</dc:creator>
  <cp:lastModifiedBy>张震</cp:lastModifiedBy>
  <cp:revision>19</cp:revision>
  <cp:lastPrinted>2024-09-06T03:44:00Z</cp:lastPrinted>
  <dcterms:created xsi:type="dcterms:W3CDTF">2021-08-05T02:22:00Z</dcterms:created>
  <dcterms:modified xsi:type="dcterms:W3CDTF">2025-08-01T03:19:00Z</dcterms:modified>
</cp:coreProperties>
</file>