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cs="Times New Roman"/>
          <w:b/>
          <w:sz w:val="66"/>
          <w:szCs w:val="66"/>
        </w:rPr>
        <w:pict>
          <v:shape id="_x0000_i1025" o:spt="136" type="#_x0000_t136" style="height:65.45pt;width:433.8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重庆市永川区五间镇人民政府文件" style="font-family:方正小标宋_GBK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default" w:ascii="Times New Roman" w:hAnsi="Times New Roman" w:eastAsia="方正仿宋_GBK" w:cs="Times New Roman"/>
          <w:kern w:val="1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仿宋_GBK" w:cs="Times New Roman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五间府发〔202</w:t>
      </w:r>
      <w:r>
        <w:rPr>
          <w:rFonts w:hint="default" w:ascii="Times New Roman" w:hAnsi="Times New Roman" w:eastAsia="方正仿宋_GBK" w:cs="Times New Roman"/>
          <w:kern w:val="1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kern w:val="1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号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kern w:val="1"/>
          <w:szCs w:val="32"/>
        </w:rPr>
        <w:pict>
          <v:line id="_x0000_s1026" o:spid="_x0000_s1026" o:spt="20" style="position:absolute;left:0pt;margin-left:70.45pt;margin-top:275.75pt;height:0pt;width:442.2pt;mso-position-horizontal-relative:page;mso-position-vertical-relative:margin;z-index:251659264;mso-width-relative:page;mso-height-relative:page;" stroked="t" coordsize="21600,21600" o:allowincell="f" o:gfxdata="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M2qOzYAAAADAEAAA8A&#10;AAAAAAAAAQAgAAAAIgAAAGRycy9kb3ducmV2LnhtbFBLAQIUABQAAAAIAIdO4kDxdz3w3gEAAJkD&#10;AAAOAAAAAAAAAAEAIAAAACcBAABkcnMvZTJvRG9jLnhtbFBLBQYAAAAABgAGAFkBAAB3BQAAAAA=&#10;">
            <v:path arrowok="t"/>
            <v:fill focussize="0,0"/>
            <v:stroke weight="1.75pt" color="#FF0000"/>
            <v:imagedata o:title=""/>
            <o:lock v:ext="edit"/>
          </v:line>
        </w:pict>
      </w:r>
    </w:p>
    <w:p>
      <w:pPr>
        <w:spacing w:line="594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kern w:val="1"/>
          <w:sz w:val="44"/>
          <w:szCs w:val="32"/>
        </w:rPr>
        <w:t>重庆市永川区五间镇人民政府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32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</w:rPr>
        <w:t>印发《五间镇工业厂房库房消防安全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</w:rPr>
        <w:t>专项整治工作方案》的通知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/>
        <w:spacing w:line="570" w:lineRule="exac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各村（社区），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镇属各部门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，有关单位：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现将《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五间镇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工业厂房库房消防安全专项整治工作方案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》印发给你们，请结合我镇实际，认真组织实施。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 xml:space="preserve"> 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pacing w:line="57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shd w:val="clear" w:color="auto" w:fill="FFFFFF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 xml:space="preserve">  重庆市永川区五间镇人民政府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 xml:space="preserve">                       2021年8月20日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3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880" w:firstLineChars="200"/>
        <w:jc w:val="both"/>
        <w:textAlignment w:val="auto"/>
        <w:rPr>
          <w:rFonts w:hint="default" w:ascii="Times New Roman" w:hAnsi="Times New Roman" w:eastAsia="方正小标宋_GBK" w:cs="Times New Roman"/>
          <w:kern w:val="3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32"/>
          <w:sz w:val="44"/>
          <w:szCs w:val="44"/>
        </w:rPr>
        <w:t>五间镇工业厂房库房消防安全专项整治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3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32"/>
          <w:sz w:val="44"/>
          <w:szCs w:val="44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 xml:space="preserve">     为深刻汲取今年北碚区“3·13”荣特物流有限公司、重庆经开区“4·30”利盈贸易有限公司和江津区“6·5”鼎茂再生资源有限公司厂房库房火灾事故教训，认真贯彻落实《工业园区等功能区安全专项整治三年行动专题实施方案》和《消防安全专项整治三年行动实施方案》，坚决防范化解消防安全重大风险，切实做好全区工业厂房库房消防安全专项整治工作，按照《重庆市永川区消防安全委员会关于印发〈永川区工业厂房库房消防安全专项整治工作方案〉的通知》（永防发〔2021〕8号）要求，特制定本工作方案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32"/>
          <w:sz w:val="32"/>
          <w:szCs w:val="32"/>
        </w:rPr>
        <w:t>一、整治目标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通过排查整治，全面摸清我镇工业厂房库房消防安全现状，着力整治一批重大火灾隐患和消防安全突出问题，督促企业单位落实消防安全主体责任，建立消防安全监管长效机制，提升全镇工业厂房库房火灾防控能力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32"/>
          <w:sz w:val="32"/>
          <w:szCs w:val="32"/>
        </w:rPr>
        <w:t>二、整治范围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镇辖区工业厂房库房。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32"/>
          <w:sz w:val="32"/>
          <w:szCs w:val="32"/>
        </w:rPr>
        <w:t>三、整治重点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（一）建筑使用性质。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厂房库房是否未经消防验收合格擅自投入使用；是否违规改变建筑使用性质，特别是擅自将丁戊类厂房库房改为丙类及以上厂房库房。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（二）消防安全管理。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是否明确消防安全责任人、管理人；消防设施是否按规定定期维护保养、检测；火灾高危单位是否按规定开展消防安全评估；是否组织开展消防安全培训；是否依法建立专职消防队、微型消防站或志愿消防队，并定期开展灭火疏散演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（三）火灾危险源。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电气线路是否存在敷设不规范或私拉乱接的情况；电气设备是否存在违规操作的情况；是否违规存放易燃易爆危险品；是否存在违规施工、违章动火动焊的情况；厂房库房内不同火灾危险性的物品是否按要求分类储存；供油、供气设施是否符合要求；铅酸、锂、氢等新能源电池存放方式是否符合规定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（四）建筑防火。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建筑防火分隔是否符合要求；消防车道、消防救援场地、疏散通道、疏散楼梯、安全出口是否符合规范要求，是否被堵塞或占用；生产、储存、经营易燃易爆危险品的场所与居住场所是否设置在同一建筑内；厂房仓库内是否违规设置办公室、休息室、员工宿舍、中间仓库；是否存在防火间距不足或被占用的情况；是否使用易燃可燃彩钢板搭建建筑；防爆、泄爆措施是否完好有效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（五）消防设施。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消防水源是否满足规范要求；室内外消火栓、火灾报警、自动喷淋、防排烟、泡沫灭火、气体灭火、应急照明和疏散标志等系统是否按规范设置并保持完好有效；灭火器、消防沙池等消防器材配件是否齐全。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32"/>
          <w:sz w:val="32"/>
          <w:szCs w:val="32"/>
        </w:rPr>
        <w:t>四、整治步骤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（一）部署发动（即日起至2021年8月26日）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各村（社区）制定工作方案，召开会议进行专题部署，明确整治目标、任务和措施，明确工作职责，落实整治责任。组织企业消防安全责任人及管理人开展培训，制作并张贴《关于开展工业厂房库房消防安全专项整治的公告》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（二）排查检查（2021年8月27日至2021年9月16日）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1.企业自查（8月29日前）。各工业厂房库房相关企业组织开展消防安全自查，填写《工业厂房库房消防安全检查记录表》（附件1），将发现的隐患及整改措施报镇应急办存档备查。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2.部门核查（9月16日前）。镇应急办、经发办结合企业自查情况，对厂房库房开展拉网式核查，切实查清底数，建立清单台账。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（三）隐患整改（2021年9月16日至2022年8月31日）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针对排查发现的问题，镇应急办、经发办分类建立火灾隐患清单，实行“清单化、台账式”管理，明确整改措施，限期销号，形成闭环管理。要加大火灾隐患督改力度，保持执法高压态势，发现弄虚作假或者存在突出风险隐患的，用足用好执法手段，依法从严从重处罚，督促单位整改完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（四）总结提升（2022年9月1日至2022年9月30日）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各单位对专项整治情况进行全面分析，开展自查自评，总结经验，查找不足，查漏补缺，巩固排查整治工作成效，建立完善长效管理机制，坚决防止隐患问题反弹。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32"/>
          <w:sz w:val="32"/>
          <w:szCs w:val="32"/>
        </w:rPr>
        <w:t>五、整治措施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（一）督查督办。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区政府将成立专项督查组，对排查整治情况不定期进行明察暗访并适时通报明察暗访情况，并利用类媒体进行集中曝光，通过舆论监督倒逼隐患整改。对</w:t>
      </w:r>
      <w:bookmarkStart w:id="0" w:name="_Hlk76547219"/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构成重大火灾隐患的工业厂房库房</w:t>
      </w:r>
      <w:bookmarkEnd w:id="0"/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，明确整改责任、措施和时限。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（二）警示约谈。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重点对隐患突出工业厂房库房负责人进行约谈，讲清责任、讲明风险、讲透危害，督促隐患单位签订承诺书、落实整改责任。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kern w:val="32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）联查联治。</w:t>
      </w:r>
      <w:bookmarkStart w:id="1" w:name="_Hlk76548937"/>
      <w:bookmarkEnd w:id="1"/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落实属地监管职责，完善会商研判、信息共享、移送抄告、联合执法等长效机制；镇应急办、经发办要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落实行业监管职责，督促企业严格落实整改责任，合力攻坚整治工业厂房库房火灾隐患。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32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（一）提高认识，加强领导。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各级、各部门要充分认识此次专项整治的重要性，坚持人民至上、生命至上，坚持红线思维、底线思维，切实加强组织领导，统筹开展工业厂房库房消防安全专项整治各项工作。要结合本地实际，认真分析研判，制定针对性的实施方案，明确目标任务，细化工作措施，层层传导压力，逐级压实责任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（二）齐抓共管，形成合力。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各村（社区）、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镇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属相关部门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要协调各方，形成整治工作合力。要做到守土有责、守土尽责，要强化统筹协调，理顺管理职责，落实管理责任，防止推诿扯皮和失控漏管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（三）落实责任，追责问效。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坚持党政同责、一岗双责、齐抓共管、失职追责，切实落实专项整治工作责任。要严格按照隐患排查不彻底不放过、隐患整治不到位不放过、事故责任不追究不放过要求，全面落实专项整治责任。对部署不及时、措施不到位、整改不彻底，尤其是整治期间发生火灾事故的，要敢于动真碰硬，严肃追究责任，确保整治措施落实到位。工业厂房库房相关企业要落实企业主体责任，分级分类压实企业法人、分管负责人、安全管理人员的责任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（四）加强调度，畅通信息。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应急办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牵头、经发办配合，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及时将排查情况录入工业厂房库房核查系统。每月25日前报《工业厂房库房消防安全专项整治工作情况统计表》。2021年12月18日、2022年9月18日前分别上报工作总结。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上述相关情况统一报区应急管理局、区</w:t>
      </w:r>
      <w:bookmarkStart w:id="2" w:name="_Hlk77531619"/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经济和信息化委员会</w:t>
      </w:r>
      <w:bookmarkEnd w:id="2"/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和区消防救援支队。联系人：区应急管理局倪智琼，联系电话：13996015577，邮箱：</w:t>
      </w:r>
      <w:r>
        <w:rPr>
          <w:rFonts w:hint="default" w:ascii="Times New Roman" w:hAnsi="Times New Roman" w:cs="Times New Roman"/>
          <w:u w:val="none"/>
        </w:rPr>
        <w:fldChar w:fldCharType="begin"/>
      </w:r>
      <w:r>
        <w:rPr>
          <w:rFonts w:hint="default" w:ascii="Times New Roman" w:hAnsi="Times New Roman" w:cs="Times New Roman"/>
          <w:u w:val="none"/>
        </w:rPr>
        <w:instrText xml:space="preserve"> HYPERLINK "mailto:603664356@qq.com" </w:instrText>
      </w:r>
      <w:r>
        <w:rPr>
          <w:rFonts w:hint="default" w:ascii="Times New Roman" w:hAnsi="Times New Roman" w:cs="Times New Roman"/>
          <w:u w:val="none"/>
        </w:rPr>
        <w:fldChar w:fldCharType="separate"/>
      </w:r>
      <w:r>
        <w:rPr>
          <w:rStyle w:val="18"/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</w:rPr>
        <w:t>603664356@qq.com</w:t>
      </w:r>
      <w:r>
        <w:rPr>
          <w:rStyle w:val="18"/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u w:val="none"/>
        </w:rPr>
        <w:t>；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区经济和信息化委员会李龙永，联系电话：13883509711，邮箱：93406836@qq.com；区消防救援支队余炘林，联系电话：15223136993，邮箱：1980469083@qq.com。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附件：1.工业厂房库房消防安全检查记录表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2.工业厂房库房消防安全专项整治工作情况统计表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pacing w:line="570" w:lineRule="exact"/>
        <w:ind w:left="1916" w:leftChars="760" w:hanging="320" w:hangingChars="1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3.工业厂房库房消防安全专项整治信息系统链接及排查账号</w:t>
      </w:r>
    </w:p>
    <w:p>
      <w:pPr>
        <w:autoSpaceDE w:val="0"/>
        <w:autoSpaceDN w:val="0"/>
        <w:adjustRightInd w:val="0"/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</w:pPr>
    </w:p>
    <w:tbl>
      <w:tblPr>
        <w:tblStyle w:val="13"/>
        <w:tblW w:w="89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246"/>
        <w:gridCol w:w="2427"/>
        <w:gridCol w:w="3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9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adjustRightInd w:val="0"/>
              <w:snapToGrid w:val="0"/>
              <w:spacing w:line="0" w:lineRule="atLeast"/>
              <w:ind w:firstLine="583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  <w:kern w:val="32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  <w:t>工业厂房库房消防安全检查记录表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统一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社会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信用代码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（18位）</w:t>
            </w:r>
          </w:p>
        </w:tc>
        <w:tc>
          <w:tcPr>
            <w:tcW w:w="33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软件实现营业执照二维码扫描带出企业全称及统一社会信用代码</w:t>
            </w:r>
            <w:bookmarkStart w:id="3" w:name="_GoBack"/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是否规上（年营业额2000万以上）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是/否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所属区县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所属镇街（园区）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是否与其他厂房共用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是/否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管理单位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主要性质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生产/储存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所属类别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食品/汽车/电器/机械/电子/纺织/制衣制鞋/家具/木材/造纸和纸制品/化工/医药/橡胶和塑料制品/电力与燃气/其他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投产时间（年月）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单位列管情况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火灾高危单位、消防安全重点单位、派出所列管单位、一般单位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主要产品名称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主要产品储量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总建筑面积（平米）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最大生产厂房或库房建筑面积（平方米）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厂房数量（座）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库房数量（座）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企业总人数（人）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同一时间车间最大总人数（人）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是否有危化品库房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是/否</w:t>
            </w:r>
          </w:p>
        </w:tc>
        <w:tc>
          <w:tcPr>
            <w:tcW w:w="2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最高火灾危险性（危化品库房除外）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甲、乙、丙、丁、戊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消防安全责任人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消防安全责任人手机号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消防安全管理人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消防安全管理人手机号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检查内容</w:t>
            </w: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检查标准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检查情况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建筑使用性质</w:t>
            </w: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1、建筑是否未经消防验收合格擅自投入使用；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2、是否违规改变建筑使用性质，特别是擅自将丁戊类厂房库房改为丙类及以上厂房库房；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消防安全管理</w:t>
            </w: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3、是否明确消防安全责任人、管理人；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4、消防控制室人员是否持证上岗；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5、自动消防设施是否按照规定定期维护保养、检测；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6、火灾高危单位是否按规定开展消防安全评估；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7、是否组织开展消防安全培训；</w:t>
            </w:r>
          </w:p>
        </w:tc>
        <w:tc>
          <w:tcPr>
            <w:tcW w:w="3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8、是否依法建立专职消防队、微型消防站或志愿消防队，并定期开展灭火疏散演练；</w:t>
            </w:r>
          </w:p>
        </w:tc>
        <w:tc>
          <w:tcPr>
            <w:tcW w:w="33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火灾危险源</w:t>
            </w: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9、电气线路是否存在敷设不规范或私拉乱接的情况；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10、电气设备是否存在违规操作的情况；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11、是否违规存放易燃易爆危险品；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12、是否存在违规施工、违章动火动焊的情况；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13、厂房库房内不同火灾危险性的物品是否按要求分类储存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14、供油、供气设施是否符合要求；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15、铅酸、锂、氢等新能源电池存放方式是否符合规定；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建筑防火</w:t>
            </w: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16、建筑内防火分隔是否符合要求；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17、疏散通道、疏散楼梯、安全出口、消防车道、消防救援场地是否符合规范要求；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18、疏散通道、疏散楼梯、安全出口、消防车道、消防救援场地是否存在被堵塞或占用的情况；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19、是否存在生产、储存、经营与住宿设置在同一建筑内的“多合一”现象；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20、厂房仓库内是否违规设置办公室、休息室、员工宿舍、中间仓库；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21、是否存在防火间距不足或被占用的情况；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22、是否使用易燃可燃彩钢板搭建建筑；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23、防爆、泄爆措施是否完好有效；</w:t>
            </w:r>
          </w:p>
        </w:tc>
        <w:tc>
          <w:tcPr>
            <w:tcW w:w="33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消防设施</w:t>
            </w: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24、消防水源是否满足规范要求；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25、室内、外消火栓系统是否按规范设置并保持完好有效；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26、火灾自动报警系统是否按规范设置并保持完好有效；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27、自动喷水灭火系统是否按规范设置并保持完好有效；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28、防排烟系统是否按规范设置并保持完好有效；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29、泡沫灭火系统、气体灭火系统等是否按规范设置并保持完好有效；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30、消防应急照明和疏散指示标志是否按规范设置并保持完好有效；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31、灭火器等消防器材配件是否按规范设置并保持完好有效；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32、是否存在其他消防安全违法违规行为。</w:t>
            </w:r>
          </w:p>
        </w:tc>
        <w:tc>
          <w:tcPr>
            <w:tcW w:w="3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存在问题：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无此类问题：□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不涉及：□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注：1</w:t>
            </w:r>
            <w:r>
              <w:rPr>
                <w:rFonts w:hint="default" w:ascii="Times New Roman" w:hAnsi="Times New Roman" w:eastAsia="方正仿宋_GBK" w:cs="Times New Roman"/>
                <w:kern w:val="32"/>
                <w:sz w:val="32"/>
                <w:szCs w:val="32"/>
              </w:rPr>
              <w:t>﹒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现场核查时，需采集下列图片：单位大门、主要生产现场、消防验收意见书、消防维保合同、室内外消火栓压力测试、火灾报警主机、喷淋</w:t>
            </w:r>
          </w:p>
        </w:tc>
      </w:tr>
    </w:tbl>
    <w:p>
      <w:pPr>
        <w:spacing w:line="594" w:lineRule="exact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 xml:space="preserve"> </w:t>
      </w:r>
    </w:p>
    <w:p>
      <w:pPr>
        <w:spacing w:line="594" w:lineRule="exact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 xml:space="preserve"> </w:t>
      </w:r>
    </w:p>
    <w:p>
      <w:pPr>
        <w:pStyle w:val="19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 xml:space="preserve"> </w:t>
      </w:r>
    </w:p>
    <w:p>
      <w:pPr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 xml:space="preserve"> </w:t>
      </w:r>
    </w:p>
    <w:p>
      <w:pPr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 xml:space="preserve"> </w:t>
      </w:r>
    </w:p>
    <w:p>
      <w:pPr>
        <w:pStyle w:val="19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 xml:space="preserve"> </w:t>
      </w:r>
    </w:p>
    <w:tbl>
      <w:tblPr>
        <w:tblStyle w:val="13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"/>
        <w:gridCol w:w="403"/>
        <w:gridCol w:w="567"/>
        <w:gridCol w:w="568"/>
        <w:gridCol w:w="567"/>
        <w:gridCol w:w="567"/>
        <w:gridCol w:w="567"/>
        <w:gridCol w:w="709"/>
        <w:gridCol w:w="708"/>
        <w:gridCol w:w="709"/>
        <w:gridCol w:w="567"/>
        <w:gridCol w:w="709"/>
        <w:gridCol w:w="709"/>
        <w:gridCol w:w="708"/>
        <w:gridCol w:w="709"/>
        <w:gridCol w:w="425"/>
        <w:gridCol w:w="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92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附件2</w:t>
            </w:r>
          </w:p>
          <w:p>
            <w:pPr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  <w:t>工业厂房库房消防安全专项整治工作情况统计表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5"/>
                <w:szCs w:val="15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5"/>
                <w:szCs w:val="15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5"/>
                <w:szCs w:val="15"/>
              </w:rPr>
              <w:t>填报人：                       联系电话：                        审核人：                              填报时间：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32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32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5"/>
                <w:szCs w:val="15"/>
              </w:rPr>
              <w:t>镇街</w:t>
            </w:r>
            <w:r>
              <w:rPr>
                <w:rFonts w:hint="default" w:ascii="Times New Roman" w:hAnsi="Times New Roman" w:eastAsia="方正黑体_GBK" w:cs="Times New Roman"/>
                <w:color w:val="000000"/>
                <w:spacing w:val="-11"/>
                <w:kern w:val="0"/>
                <w:sz w:val="15"/>
                <w:szCs w:val="15"/>
              </w:rPr>
              <w:t>/产业促进中心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32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5"/>
                <w:szCs w:val="15"/>
              </w:rPr>
              <w:t>检查企业数</w:t>
            </w:r>
          </w:p>
        </w:tc>
        <w:tc>
          <w:tcPr>
            <w:tcW w:w="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pacing w:val="-17"/>
                <w:kern w:val="32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-17"/>
                <w:kern w:val="0"/>
                <w:sz w:val="15"/>
                <w:szCs w:val="15"/>
              </w:rPr>
              <w:t>检查工业厂房数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pacing w:val="-17"/>
                <w:kern w:val="32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-17"/>
                <w:kern w:val="0"/>
                <w:sz w:val="15"/>
                <w:szCs w:val="15"/>
              </w:rPr>
              <w:t>检查工业库房数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pacing w:val="-17"/>
                <w:kern w:val="32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-17"/>
                <w:kern w:val="0"/>
                <w:sz w:val="15"/>
                <w:szCs w:val="15"/>
              </w:rPr>
              <w:t>发现火灾隐患数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pacing w:val="-17"/>
                <w:kern w:val="32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-17"/>
                <w:kern w:val="0"/>
                <w:sz w:val="15"/>
                <w:szCs w:val="15"/>
              </w:rPr>
              <w:t>整改火灾隐患数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32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5"/>
                <w:szCs w:val="15"/>
              </w:rPr>
              <w:t>投入整改资金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32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5"/>
                <w:szCs w:val="15"/>
              </w:rPr>
              <w:t>确立重大火灾隐患个数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32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5"/>
                <w:szCs w:val="15"/>
              </w:rPr>
              <w:t>是否聘请三方技术服务机构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32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5"/>
                <w:szCs w:val="15"/>
              </w:rPr>
              <w:t>聘请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5"/>
                <w:szCs w:val="15"/>
              </w:rPr>
              <w:t>专家数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32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5"/>
                <w:szCs w:val="15"/>
              </w:rPr>
              <w:t>增配消防设施器材情况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32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-11"/>
                <w:kern w:val="0"/>
                <w:sz w:val="15"/>
                <w:szCs w:val="15"/>
              </w:rPr>
              <w:t>新建消防站/专职队情况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32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5"/>
                <w:szCs w:val="15"/>
              </w:rPr>
              <w:t>开展约谈次数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32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5"/>
                <w:szCs w:val="15"/>
              </w:rPr>
              <w:t>隐患曝光次数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32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5"/>
                <w:szCs w:val="15"/>
              </w:rPr>
              <w:t>隐患曝光条数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32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5"/>
                <w:szCs w:val="15"/>
              </w:rPr>
              <w:t>培训人数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  <w:t>备注：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  <w:t>1﹒此表由各单位收集后每月24日前报区应急管理局、区经信委、区消防救援支队，务必确保信息准确。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  <w:t>2﹒表内数据均为累计数据，统计时间从2021年8月9日起。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32"/>
                <w:sz w:val="15"/>
                <w:szCs w:val="15"/>
              </w:rPr>
              <w:t>3﹒联系人：区应急局倪智琼，电话：13996015577；区经信委李龙永，电话：13883509711；区消防救援支队余炘林，电话：15223136993。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spacing w:line="594" w:lineRule="exact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 xml:space="preserve"> 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32"/>
          <w:sz w:val="32"/>
          <w:szCs w:val="32"/>
        </w:rPr>
        <w:t>附件3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 xml:space="preserve"> </w:t>
      </w: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kern w:val="3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32"/>
          <w:sz w:val="44"/>
          <w:szCs w:val="44"/>
        </w:rPr>
        <w:t>工业厂房库房消防安全专项整治</w:t>
      </w: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kern w:val="32"/>
          <w:sz w:val="44"/>
          <w:szCs w:val="44"/>
        </w:rPr>
        <w:t>信息系统链接及排查账号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APP下载地址：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"http://183.66.101.54:9999/appdownload/index.html"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8"/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http://183.66.101.54:9999/appdownload/index.html</w:t>
      </w:r>
      <w:r>
        <w:rPr>
          <w:rStyle w:val="18"/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或扫描二维码下载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。</w:t>
      </w:r>
    </w:p>
    <w:p>
      <w:pPr>
        <w:jc w:val="center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1828800" cy="1828800"/>
            <wp:effectExtent l="0" t="0" r="0" b="0"/>
            <wp:docPr id="1" name="图片 1" descr="C:\Users\ADMINI~1\AppData\Local\Temp\ksohtml1090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10900\wps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（安卓端）</w:t>
      </w:r>
    </w:p>
    <w:p>
      <w:pPr>
        <w:jc w:val="center"/>
        <w:rPr>
          <w:rFonts w:hint="default" w:ascii="Times New Roman" w:hAnsi="Times New Roman" w:cs="Times New Roman"/>
          <w:kern w:val="32"/>
          <w:sz w:val="32"/>
          <w:szCs w:val="32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1866900" cy="1866900"/>
            <wp:effectExtent l="0" t="0" r="0" b="0"/>
            <wp:docPr id="2" name="图片 2" descr="C:\Users\ADMINI~1\AppData\Local\Temp\ksohtml10900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10900\wps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kern w:val="32"/>
          <w:sz w:val="32"/>
          <w:szCs w:val="32"/>
        </w:rPr>
        <w:t xml:space="preserve"> </w:t>
      </w:r>
    </w:p>
    <w:p>
      <w:pPr>
        <w:spacing w:line="594" w:lineRule="exact"/>
        <w:ind w:firstLine="3840" w:firstLineChars="1200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（ios端）</w:t>
      </w:r>
    </w:p>
    <w:p>
      <w:pPr>
        <w:spacing w:line="594" w:lineRule="exact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排查账号：区县经信账号：ycjx，区县消防账号：ycxf，工业园区账号：ycgxq，初始密码均为：123456。各镇街、产业促进中心核查使用工业园区账号进行数据填报、核查。</w:t>
      </w:r>
    </w:p>
    <w:p>
      <w:pPr>
        <w:rPr>
          <w:rFonts w:hint="default" w:ascii="Times New Roman" w:hAnsi="Times New Roman" w:cs="Times New Roman"/>
        </w:rPr>
      </w:pPr>
    </w:p>
    <w:p>
      <w:pPr>
        <w:snapToGrid w:val="0"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Cs w:val="32"/>
          <w:u w:val="thick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Cs w:val="32"/>
          <w:u w:val="thick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Cs w:val="32"/>
          <w:u w:val="thick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Cs w:val="32"/>
          <w:u w:val="thick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Cs w:val="32"/>
          <w:u w:val="thick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Cs w:val="32"/>
          <w:u w:val="thick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Cs w:val="32"/>
          <w:u w:val="thick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Cs w:val="32"/>
          <w:u w:val="thick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Cs w:val="32"/>
          <w:u w:val="thick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Cs w:val="32"/>
          <w:u w:val="thick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Cs w:val="32"/>
          <w:u w:val="thick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Cs w:val="32"/>
          <w:u w:val="thick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Cs w:val="32"/>
          <w:u w:val="thick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Cs w:val="32"/>
          <w:u w:val="thick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Cs w:val="32"/>
          <w:u w:val="thick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Cs w:val="32"/>
          <w:u w:val="thick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Cs w:val="32"/>
          <w:u w:val="thick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Cs w:val="32"/>
          <w:u w:val="thick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Cs w:val="32"/>
          <w:u w:val="thick"/>
        </w:rPr>
      </w:pPr>
      <w:r>
        <w:rPr>
          <w:rFonts w:hint="default" w:ascii="Times New Roman" w:hAnsi="Times New Roman" w:eastAsia="方正仿宋_GBK" w:cs="Times New Roman"/>
          <w:szCs w:val="32"/>
          <w:u w:val="thick"/>
        </w:rPr>
        <w:t xml:space="preserve">                                                                                          </w:t>
      </w:r>
    </w:p>
    <w:p>
      <w:pPr>
        <w:tabs>
          <w:tab w:val="left" w:pos="1560"/>
        </w:tabs>
        <w:spacing w:line="594" w:lineRule="exact"/>
        <w:rPr>
          <w:rFonts w:hint="default" w:ascii="Times New Roman" w:hAnsi="Times New Roman" w:eastAsia="方正仿宋_GBK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送：镇党政领导班子成员                                                                        </w:t>
      </w:r>
    </w:p>
    <w:p>
      <w:pPr>
        <w:spacing w:line="59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u w:val="thick"/>
        </w:rPr>
        <w:t xml:space="preserve"> 永川区五间镇党政办公室                     202</w:t>
      </w:r>
      <w:r>
        <w:rPr>
          <w:rFonts w:hint="default" w:ascii="Times New Roman" w:hAnsi="Times New Roman" w:eastAsia="方正仿宋_GBK" w:cs="Times New Roman"/>
          <w:sz w:val="28"/>
          <w:szCs w:val="28"/>
          <w:u w:val="thick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  <w:u w:val="thick"/>
        </w:rPr>
        <w:t>年</w:t>
      </w:r>
      <w:r>
        <w:rPr>
          <w:rFonts w:hint="eastAsia" w:eastAsia="方正仿宋_GBK" w:cs="Times New Roman"/>
          <w:sz w:val="28"/>
          <w:szCs w:val="28"/>
          <w:u w:val="thick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  <w:u w:val="thick"/>
        </w:rPr>
        <w:t>月</w:t>
      </w:r>
      <w:r>
        <w:rPr>
          <w:rFonts w:hint="eastAsia" w:eastAsia="方正仿宋_GBK" w:cs="Times New Roman"/>
          <w:sz w:val="28"/>
          <w:szCs w:val="28"/>
          <w:u w:val="thick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u w:val="thick"/>
        </w:rPr>
        <w:t xml:space="preserve">日印发      </w:t>
      </w:r>
    </w:p>
    <w:sectPr>
      <w:headerReference r:id="rId3" w:type="default"/>
      <w:footerReference r:id="rId4" w:type="default"/>
      <w:pgSz w:w="11905" w:h="16838"/>
      <w:pgMar w:top="1984" w:right="1446" w:bottom="1644" w:left="1446" w:header="851" w:footer="1474" w:gutter="0"/>
      <w:pgNumType w:fmt="decimal"/>
      <w:cols w:space="72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ifdr9MAAAAFAQAADwAAAAAAAAABACAAAAAiAAAAZHJzL2Rvd25yZXYueG1sUEsBAhQAFAAAAAgA&#10;h07iQLthg+y4AQAAVwMAAA4AAAAAAAAAAQAgAAAAIgEAAGRycy9lMm9Eb2MueG1sUEsFBgAAAAAG&#10;AAYAWQEAAEwFAAAAAA==&#10;">
          <v:path/>
          <v:fill on="f" focussize="0,0"/>
          <v:stroke on="f" weight="1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hint="eastAsia" w:ascii="宋体" w:hAnsi="宋体" w:eastAsia="宋体" w:cs="宋体"/>
                    <w:sz w:val="28"/>
                    <w:szCs w:val="32"/>
                    <w:lang w:val="en-US" w:eastAsia="zh-CN"/>
                  </w:rPr>
                </w:pPr>
                <w:r>
                  <w:rPr>
                    <w:rStyle w:val="17"/>
                    <w:rFonts w:hint="eastAsia" w:ascii="宋体" w:hAnsi="宋体" w:eastAsia="宋体"/>
                    <w:sz w:val="28"/>
                    <w:szCs w:val="28"/>
                  </w:rPr>
                  <w:t>—</w:t>
                </w:r>
                <w:r>
                  <w:rPr>
                    <w:rStyle w:val="17"/>
                    <w:rFonts w:hint="eastAsia" w:ascii="宋体" w:hAnsi="宋体" w:eastAsia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32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32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32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32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32"/>
                    <w:lang w:val="en-US" w:eastAsia="zh-CN"/>
                  </w:rPr>
                  <w:t xml:space="preserve"> </w:t>
                </w:r>
                <w:r>
                  <w:rPr>
                    <w:rStyle w:val="17"/>
                    <w:rFonts w:hint="eastAsia" w:ascii="宋体" w:hAnsi="宋体" w:eastAsia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22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83174"/>
    <w:rsid w:val="000654D2"/>
    <w:rsid w:val="000F337F"/>
    <w:rsid w:val="001044FB"/>
    <w:rsid w:val="001774B5"/>
    <w:rsid w:val="00183DDC"/>
    <w:rsid w:val="002755B2"/>
    <w:rsid w:val="002800E4"/>
    <w:rsid w:val="003F383E"/>
    <w:rsid w:val="0044411E"/>
    <w:rsid w:val="00450FFF"/>
    <w:rsid w:val="004805F9"/>
    <w:rsid w:val="004814CB"/>
    <w:rsid w:val="004A5809"/>
    <w:rsid w:val="004E5887"/>
    <w:rsid w:val="00530726"/>
    <w:rsid w:val="0059062E"/>
    <w:rsid w:val="005C630C"/>
    <w:rsid w:val="00683174"/>
    <w:rsid w:val="00693A08"/>
    <w:rsid w:val="006B592D"/>
    <w:rsid w:val="007F6B31"/>
    <w:rsid w:val="008E17A2"/>
    <w:rsid w:val="009C283E"/>
    <w:rsid w:val="00A533AC"/>
    <w:rsid w:val="00A9555C"/>
    <w:rsid w:val="00C45965"/>
    <w:rsid w:val="00CB62B2"/>
    <w:rsid w:val="00CD1B99"/>
    <w:rsid w:val="00E44292"/>
    <w:rsid w:val="00E63BBD"/>
    <w:rsid w:val="00F543F8"/>
    <w:rsid w:val="00F91445"/>
    <w:rsid w:val="00FC316D"/>
    <w:rsid w:val="071261A7"/>
    <w:rsid w:val="0AFA2489"/>
    <w:rsid w:val="0E087F38"/>
    <w:rsid w:val="123C2BF3"/>
    <w:rsid w:val="138439E8"/>
    <w:rsid w:val="1475468C"/>
    <w:rsid w:val="160006F5"/>
    <w:rsid w:val="17AF5175"/>
    <w:rsid w:val="19AC035E"/>
    <w:rsid w:val="1BC7034A"/>
    <w:rsid w:val="1C113780"/>
    <w:rsid w:val="21F579AA"/>
    <w:rsid w:val="25933A91"/>
    <w:rsid w:val="27D33038"/>
    <w:rsid w:val="2DE51C19"/>
    <w:rsid w:val="2E0F00C6"/>
    <w:rsid w:val="2E3B4290"/>
    <w:rsid w:val="31C7601E"/>
    <w:rsid w:val="337D2F6F"/>
    <w:rsid w:val="33FE618B"/>
    <w:rsid w:val="35FC1FFB"/>
    <w:rsid w:val="375B31A4"/>
    <w:rsid w:val="37C40DC7"/>
    <w:rsid w:val="38115032"/>
    <w:rsid w:val="399248D7"/>
    <w:rsid w:val="3D5541F7"/>
    <w:rsid w:val="3DBE5CD2"/>
    <w:rsid w:val="3EEF3137"/>
    <w:rsid w:val="407A3538"/>
    <w:rsid w:val="48F1496D"/>
    <w:rsid w:val="498D287F"/>
    <w:rsid w:val="4C48568E"/>
    <w:rsid w:val="4DE87131"/>
    <w:rsid w:val="50171469"/>
    <w:rsid w:val="5214560E"/>
    <w:rsid w:val="55A20F2D"/>
    <w:rsid w:val="56720506"/>
    <w:rsid w:val="5AAE5C06"/>
    <w:rsid w:val="5E1C2248"/>
    <w:rsid w:val="5F6E61AF"/>
    <w:rsid w:val="61744CEC"/>
    <w:rsid w:val="6BD63D3E"/>
    <w:rsid w:val="6D1579F8"/>
    <w:rsid w:val="6D5F3253"/>
    <w:rsid w:val="6DCF3C2D"/>
    <w:rsid w:val="6DE83184"/>
    <w:rsid w:val="6E937C4A"/>
    <w:rsid w:val="7359471F"/>
    <w:rsid w:val="73E24BF6"/>
    <w:rsid w:val="75D039A9"/>
    <w:rsid w:val="783F07E6"/>
    <w:rsid w:val="7D267F31"/>
    <w:rsid w:val="E5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tabs>
        <w:tab w:val="left" w:pos="1155"/>
      </w:tabs>
      <w:overflowPunct w:val="0"/>
      <w:autoSpaceDE w:val="0"/>
      <w:autoSpaceDN w:val="0"/>
      <w:ind w:firstLine="200" w:firstLineChars="200"/>
      <w:jc w:val="left"/>
      <w:textAlignment w:val="baseline"/>
      <w:outlineLvl w:val="1"/>
    </w:pPr>
    <w:rPr>
      <w:rFonts w:eastAsia="方正楷体_GBK"/>
      <w:bCs/>
      <w:kern w:val="0"/>
      <w:sz w:val="32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qFormat/>
    <w:uiPriority w:val="0"/>
    <w:pPr>
      <w:spacing w:line="600" w:lineRule="exact"/>
    </w:pPr>
    <w:rPr>
      <w:rFonts w:ascii="仿宋_GB2312" w:hAnsi="仿宋_GB2312" w:cs="仿宋_GB2312"/>
      <w:kern w:val="1"/>
    </w:rPr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ascii="仿宋_GB2312" w:eastAsia="楷体_GB2312"/>
      <w:sz w:val="32"/>
    </w:rPr>
  </w:style>
  <w:style w:type="paragraph" w:styleId="7">
    <w:name w:val="Balloon Text"/>
    <w:basedOn w:val="1"/>
    <w:link w:val="22"/>
    <w:unhideWhenUsed/>
    <w:qFormat/>
    <w:uiPriority w:val="99"/>
    <w:pPr>
      <w:widowControl/>
      <w:jc w:val="left"/>
    </w:pPr>
    <w:rPr>
      <w:rFonts w:eastAsiaTheme="minorEastAsia"/>
      <w:kern w:val="0"/>
      <w:sz w:val="16"/>
      <w:szCs w:val="16"/>
    </w:rPr>
  </w:style>
  <w:style w:type="paragraph" w:styleId="8">
    <w:name w:val="footer"/>
    <w:basedOn w:val="1"/>
    <w:next w:val="9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9">
    <w:name w:val="索引 51"/>
    <w:basedOn w:val="1"/>
    <w:next w:val="1"/>
    <w:qFormat/>
    <w:uiPriority w:val="0"/>
    <w:pPr>
      <w:spacing w:before="100" w:beforeAutospacing="1" w:after="100" w:afterAutospacing="1"/>
      <w:ind w:left="1680"/>
    </w:p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Body Text Indent 3"/>
    <w:basedOn w:val="1"/>
    <w:qFormat/>
    <w:uiPriority w:val="0"/>
    <w:pPr>
      <w:ind w:firstLine="358" w:firstLineChars="112"/>
    </w:pPr>
    <w:rPr>
      <w:rFonts w:ascii="宋体" w:hAnsi="宋体" w:eastAsia="仿宋_GB2312"/>
      <w:sz w:val="32"/>
    </w:rPr>
  </w:style>
  <w:style w:type="paragraph" w:styleId="12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semiHidden/>
    <w:unhideWhenUsed/>
    <w:qFormat/>
    <w:uiPriority w:val="99"/>
    <w:rPr>
      <w:color w:val="0000FF"/>
      <w:u w:val="single"/>
    </w:rPr>
  </w:style>
  <w:style w:type="paragraph" w:customStyle="1" w:styleId="1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8"/>
    <w:qFormat/>
    <w:uiPriority w:val="0"/>
    <w:rPr>
      <w:sz w:val="18"/>
      <w:szCs w:val="18"/>
    </w:rPr>
  </w:style>
  <w:style w:type="character" w:customStyle="1" w:styleId="22">
    <w:name w:val="批注框文本 Char"/>
    <w:basedOn w:val="15"/>
    <w:link w:val="7"/>
    <w:qFormat/>
    <w:uiPriority w:val="99"/>
    <w:rPr>
      <w:rFonts w:ascii="Times New Roman" w:hAnsi="Times New Roman" w:cs="Times New Roman"/>
      <w:kern w:val="0"/>
      <w:sz w:val="16"/>
      <w:szCs w:val="16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4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NormalCharacter"/>
    <w:semiHidden/>
    <w:qFormat/>
    <w:uiPriority w:val="0"/>
  </w:style>
  <w:style w:type="paragraph" w:customStyle="1" w:styleId="26">
    <w:name w:val="Body Text First Indent1"/>
    <w:basedOn w:val="3"/>
    <w:qFormat/>
    <w:uiPriority w:val="0"/>
    <w:pPr>
      <w:spacing w:after="120" w:line="240" w:lineRule="auto"/>
    </w:pPr>
    <w:rPr>
      <w:rFonts w:ascii="Times New Roman" w:hAnsi="Times New Roman" w:cs="Times New Roman"/>
      <w:kern w:val="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285</Characters>
  <Lines>2</Lines>
  <Paragraphs>1</Paragraphs>
  <TotalTime>1</TotalTime>
  <ScaleCrop>false</ScaleCrop>
  <LinksUpToDate>false</LinksUpToDate>
  <CharactersWithSpaces>334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2020-04-10T18:16:00Z</dcterms:created>
  <dc:creator>acer</dc:creator>
  <cp:lastModifiedBy> </cp:lastModifiedBy>
  <cp:lastPrinted>2020-05-12T19:05:00Z</cp:lastPrinted>
  <dcterms:modified xsi:type="dcterms:W3CDTF">2023-09-13T11:24:04Z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958A658F74574BB1B316DD2CF6F55767</vt:lpwstr>
  </property>
</Properties>
</file>