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重庆市永川区胜利路街道法定职责事项清单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r>
        <w:rPr>
          <w:rFonts w:hint="default" w:ascii="Times New Roman" w:hAnsi="Times New Roman" w:eastAsia="方正仿宋_GBK" w:cs="Times New Roman"/>
          <w:color w:val="000000" w:themeColor="text1"/>
          <w:szCs w:val="32"/>
          <w:lang w:eastAsia="zh-CN"/>
          <w14:textFill>
            <w14:solidFill>
              <w14:schemeClr w14:val="tx1"/>
            </w14:solidFill>
          </w14:textFill>
        </w:rPr>
        <w:t>（2023年版，共</w:t>
      </w:r>
      <w:r>
        <w:rPr>
          <w:rFonts w:hint="eastAsia" w:eastAsia="方正仿宋_GBK" w:cs="Times New Roman"/>
          <w:color w:val="000000" w:themeColor="text1"/>
          <w:szCs w:val="32"/>
          <w:lang w:val="en-US" w:eastAsia="zh-CN"/>
          <w14:textFill>
            <w14:solidFill>
              <w14:schemeClr w14:val="tx1"/>
            </w14:solidFill>
          </w14:textFill>
        </w:rPr>
        <w:t>197</w:t>
      </w:r>
      <w:r>
        <w:rPr>
          <w:rFonts w:hint="default" w:ascii="Times New Roman" w:hAnsi="Times New Roman" w:eastAsia="方正仿宋_GBK" w:cs="Times New Roman"/>
          <w:color w:val="000000" w:themeColor="text1"/>
          <w:szCs w:val="32"/>
          <w:lang w:eastAsia="zh-CN"/>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color w:val="000000" w:themeColor="text1"/>
          <w:szCs w:val="32"/>
          <w:lang w:eastAsia="zh-CN"/>
          <w14:textFill>
            <w14:solidFill>
              <w14:schemeClr w14:val="tx1"/>
            </w14:solidFill>
          </w14:textFill>
        </w:rPr>
      </w:pPr>
    </w:p>
    <w:tbl>
      <w:tblPr>
        <w:tblStyle w:val="7"/>
        <w:tblW w:w="113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366"/>
        <w:gridCol w:w="5642"/>
        <w:gridCol w:w="990"/>
        <w:gridCol w:w="887"/>
        <w:gridCol w:w="913"/>
        <w:gridCol w:w="1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1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2"/>
                <w:position w:val="1"/>
                <w:sz w:val="21"/>
                <w:szCs w:val="21"/>
                <w14:textFill>
                  <w14:solidFill>
                    <w14:schemeClr w14:val="tx1"/>
                  </w14:solidFill>
                </w14:textFill>
              </w:rPr>
              <w:t>序号</w:t>
            </w: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3"/>
                <w:sz w:val="21"/>
                <w:szCs w:val="21"/>
                <w14:textFill>
                  <w14:solidFill>
                    <w14:schemeClr w14:val="tx1"/>
                  </w14:solidFill>
                </w14:textFill>
              </w:rPr>
              <w:t>事项名称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5"/>
                <w:sz w:val="21"/>
                <w:szCs w:val="21"/>
                <w14:textFill>
                  <w14:solidFill>
                    <w14:schemeClr w14:val="tx1"/>
                  </w14:solidFill>
                </w14:textFill>
              </w:rPr>
              <w:t>设定依据</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2"/>
                <w:sz w:val="21"/>
                <w:szCs w:val="21"/>
                <w14:textFill>
                  <w14:solidFill>
                    <w14:schemeClr w14:val="tx1"/>
                  </w14:solidFill>
                </w14:textFill>
              </w:rPr>
              <w:t>行使主体</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4"/>
                <w:sz w:val="21"/>
                <w:szCs w:val="21"/>
                <w14:textFill>
                  <w14:solidFill>
                    <w14:schemeClr w14:val="tx1"/>
                  </w14:solidFill>
                </w14:textFill>
              </w:rPr>
              <w:t>牵头板块</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黑体_GBK" w:cs="Times New Roman"/>
                <w:b w:val="0"/>
                <w:color w:val="000000" w:themeColor="text1"/>
                <w:sz w:val="21"/>
                <w:szCs w:val="21"/>
                <w14:textFill>
                  <w14:solidFill>
                    <w14:schemeClr w14:val="tx1"/>
                  </w14:solidFill>
                </w14:textFill>
              </w:rPr>
            </w:pPr>
            <w:r>
              <w:rPr>
                <w:rFonts w:hint="default" w:ascii="Times New Roman" w:hAnsi="Times New Roman" w:eastAsia="方正黑体_GBK" w:cs="Times New Roman"/>
                <w:b w:val="0"/>
                <w:color w:val="000000" w:themeColor="text1"/>
                <w:spacing w:val="-5"/>
                <w:sz w:val="21"/>
                <w:szCs w:val="21"/>
                <w14:textFill>
                  <w14:solidFill>
                    <w14:schemeClr w14:val="tx1"/>
                  </w14:solidFill>
                </w14:textFill>
              </w:rPr>
              <w:t>区牵头</w:t>
            </w:r>
            <w:r>
              <w:rPr>
                <w:rFonts w:hint="default" w:ascii="Times New Roman" w:hAnsi="Times New Roman" w:eastAsia="方正黑体_GBK" w:cs="Times New Roman"/>
                <w:b w:val="0"/>
                <w:color w:val="000000" w:themeColor="text1"/>
                <w:spacing w:val="-2"/>
                <w:sz w:val="21"/>
                <w:szCs w:val="21"/>
                <w14:textFill>
                  <w14:solidFill>
                    <w14:schemeClr w14:val="tx1"/>
                  </w14:solidFill>
                </w14:textFill>
              </w:rPr>
              <w:t>指导部门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eastAsia" w:ascii="Times New Roman" w:hAnsi="Times New Roman" w:eastAsia="方正黑体_GBK" w:cs="Times New Roman"/>
                <w:b w:val="0"/>
                <w:color w:val="000000" w:themeColor="text1"/>
                <w:spacing w:val="-5"/>
                <w:sz w:val="21"/>
                <w:szCs w:val="21"/>
                <w:lang w:eastAsia="zh-CN"/>
                <w14:textFill>
                  <w14:solidFill>
                    <w14:schemeClr w14:val="tx1"/>
                  </w14:solidFill>
                </w14:textFill>
              </w:rPr>
            </w:pPr>
            <w:r>
              <w:rPr>
                <w:rFonts w:hint="eastAsia" w:ascii="Times New Roman" w:hAnsi="Times New Roman" w:eastAsia="方正黑体_GBK" w:cs="Times New Roman"/>
                <w:b w:val="0"/>
                <w:color w:val="000000" w:themeColor="text1"/>
                <w:spacing w:val="-5"/>
                <w:sz w:val="21"/>
                <w:szCs w:val="21"/>
                <w:lang w:eastAsia="zh-CN"/>
                <w14:textFill>
                  <w14:solidFill>
                    <w14:schemeClr w14:val="tx1"/>
                  </w14:solidFill>
                </w14:textFill>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0"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食品生产加工小</w:t>
            </w:r>
            <w:r>
              <w:rPr>
                <w:rFonts w:hint="default" w:ascii="Times New Roman" w:hAnsi="Times New Roman" w:eastAsia="方正仿宋_GBK" w:cs="Times New Roman"/>
                <w:b w:val="0"/>
                <w:color w:val="000000" w:themeColor="text1"/>
                <w:spacing w:val="-10"/>
                <w:w w:val="96"/>
                <w:sz w:val="18"/>
                <w:szCs w:val="18"/>
                <w14:textFill>
                  <w14:solidFill>
                    <w14:schemeClr w14:val="tx1"/>
                  </w14:solidFill>
                </w14:textFill>
              </w:rPr>
              <w:t>作坊、食品摊贩、</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家庭集体宴席服务活动经营者的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监督管理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12" w:line="216" w:lineRule="auto"/>
              <w:ind w:left="60" w:lef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《重庆市食品生产加工小作坊和食品摊贩管理条例》第五条乡</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镇人民政府、街道办事处应当依照本条例和上级人民政府的规定，</w:t>
            </w:r>
            <w:r>
              <w:rPr>
                <w:rFonts w:hint="default" w:ascii="Times New Roman" w:hAnsi="Times New Roman" w:eastAsia="方正仿宋_GBK" w:cs="Times New Roman"/>
                <w:b w:val="0"/>
                <w:color w:val="000000" w:themeColor="text1"/>
                <w:sz w:val="18"/>
                <w:szCs w:val="18"/>
                <w14:textFill>
                  <w14:solidFill>
                    <w14:schemeClr w14:val="tx1"/>
                  </w14:solidFill>
                </w14:textFill>
              </w:rPr>
              <w:t>做好本辖区内食品小作坊和食品摊贩的监督管理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工作。第二十五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b w:val="0"/>
                <w:color w:val="000000" w:themeColor="text1"/>
                <w:sz w:val="18"/>
                <w:szCs w:val="18"/>
                <w14:textFill>
                  <w14:solidFill>
                    <w14:schemeClr w14:val="tx1"/>
                  </w14:solidFill>
                </w14:textFill>
              </w:rPr>
              <w:t>理部门划定食品摊贩经营区域、确定经营时段。第三十二条未</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经特定管理者同意在特定区域内摆摊设点的，特定区域管理者有</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权制止；不能制止的，应报告所在地乡镇人民政府、街道办事处，</w:t>
            </w:r>
            <w:r>
              <w:rPr>
                <w:rFonts w:hint="default" w:ascii="Times New Roman" w:hAnsi="Times New Roman" w:eastAsia="方正仿宋_GBK" w:cs="Times New Roman"/>
                <w:b w:val="0"/>
                <w:color w:val="000000" w:themeColor="text1"/>
                <w:sz w:val="18"/>
                <w:szCs w:val="18"/>
                <w14:textFill>
                  <w14:solidFill>
                    <w14:schemeClr w14:val="tx1"/>
                  </w14:solidFill>
                </w14:textFill>
              </w:rPr>
              <w:t>乡镇人民政府、街道办事处应当及时处理。第三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十三条对家庭</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集体宴席服务活动经营者的监督管理，参照食品摊贩有关规定执</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行。</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4"/>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4"/>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市场监管</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63" w:line="213"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食品安全隐患排查、信息报告等</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61" w:line="213"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《国务院关于加强食品安全工作的决定》第六条乡（镇）政府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和街道办事处要将食品安全工作列为重要职责内容，做好食品安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全隐患排查、信息报告、协助执法和宣传教育等工作。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市场监管</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3" w:leftChars="0" w:right="57" w:rightChars="0" w:hanging="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地质灾害群测群</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防，组织地质灾</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害应急处置</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3" w:line="214" w:lineRule="auto"/>
              <w:ind w:left="59" w:leftChars="0" w:right="52" w:righ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《地质灾害防治条例》第二十九条接到地质灾害险情报告的当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地人民政府、基层群众自治组织应当根据实际情</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况，及时动员受</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到地质灾害威胁的居民以及其他人员转移到安全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地带；情况紧急</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时，可以强行组织避灾疏散。</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《重庆市地质灾害防治条例》第六条乡（镇）人民政府、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办事处负责组织辖区内地质灾害群测群防工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作，参与地质灾害防</w:t>
            </w:r>
            <w:r>
              <w:rPr>
                <w:rFonts w:hint="default" w:ascii="Times New Roman" w:hAnsi="Times New Roman" w:eastAsia="方正仿宋_GBK" w:cs="Times New Roman"/>
                <w:b w:val="0"/>
                <w:color w:val="000000" w:themeColor="text1"/>
                <w:sz w:val="18"/>
                <w:szCs w:val="18"/>
                <w14:textFill>
                  <w14:solidFill>
                    <w14:schemeClr w14:val="tx1"/>
                  </w14:solidFill>
                </w14:textFill>
              </w:rPr>
              <w:t>治的其他工作。第十条各级人民政府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及其有关部门应当组织开展地质灾害防治知识的宣传教育和应急演练</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增强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公众的地质灾</w:t>
            </w:r>
            <w:r>
              <w:rPr>
                <w:rFonts w:hint="default" w:ascii="Times New Roman" w:hAnsi="Times New Roman" w:eastAsia="方正仿宋_GBK" w:cs="Times New Roman"/>
                <w:b w:val="0"/>
                <w:color w:val="000000" w:themeColor="text1"/>
                <w:sz w:val="18"/>
                <w:szCs w:val="18"/>
                <w14:textFill>
                  <w14:solidFill>
                    <w14:schemeClr w14:val="tx1"/>
                  </w14:solidFill>
                </w14:textFill>
              </w:rPr>
              <w:t>害防治意识和自救、互救能力。第二十条地质灾害易发区的乡（镇）人民政府、街道办事处负责组织地质灾害隐</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患的排查、核查和重点防范期的巡查，发现险情、灾情及</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时报告和处理。第三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十四条当地人民政府或者应急主管部门、规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划自然资源主管部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门接到报告后，应当立即派人赶赴现场开展应急处置，并按照国</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家及本市有关规定分级报告。情况危急时，当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地人民政府应当立</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即组织受威胁对象撤出危险地带，必要时可以强行组织</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避灾疏散。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0" w:lineRule="auto"/>
              <w:ind w:left="62" w:leftChars="0" w:right="57" w:rightChars="0" w:firstLine="1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防汛抗旱与抢险</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救灾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01" w:line="212"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《重庆市防汛抗旱条例》第十条乡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镇人民政府、街道办事处在上级人民政府防汛抗旱指挥机构领导下，负责本辖区防汛抗旱与抢险救灾的具体工作，编制执行防汛抗旱预案。</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应急局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2"/>
                <w:w w:val="98"/>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5"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组织实施消防规</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划，开展群众性</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消防工作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45" w:line="216"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《中华人民共和国消防法》第八条地方各级人民政府应当将包</w:t>
            </w:r>
            <w:r>
              <w:rPr>
                <w:rFonts w:hint="default" w:ascii="Times New Roman" w:hAnsi="Times New Roman" w:eastAsia="方正仿宋_GBK" w:cs="Times New Roman"/>
                <w:b w:val="0"/>
                <w:color w:val="000000" w:themeColor="text1"/>
                <w:sz w:val="18"/>
                <w:szCs w:val="18"/>
                <w14:textFill>
                  <w14:solidFill>
                    <w14:schemeClr w14:val="tx1"/>
                  </w14:solidFill>
                </w14:textFill>
              </w:rPr>
              <w:t>括消防安全布局、消防站、消防供水、消防通信、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消防车通道、消防装备等内容的消防规划纳入城乡规划，</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并负责组织实施。城</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乡消防安全布局不符合消防安全要求的，应当调整、完善；公共</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消防设施、消防装备不足或者不适应实际需</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要的，应当增建、改建、配置或者进行技术改造。第三十二条乡镇人民政府、城市</w:t>
            </w:r>
            <w:r>
              <w:rPr>
                <w:rFonts w:hint="default" w:ascii="Times New Roman" w:hAnsi="Times New Roman" w:eastAsia="方正仿宋_GBK" w:cs="Times New Roman"/>
                <w:b w:val="0"/>
                <w:color w:val="000000" w:themeColor="text1"/>
                <w:sz w:val="18"/>
                <w:szCs w:val="18"/>
                <w14:textFill>
                  <w14:solidFill>
                    <w14:schemeClr w14:val="tx1"/>
                  </w14:solidFill>
                </w14:textFill>
              </w:rPr>
              <w:t>街道办事处应当指导、支持和帮助村民委员会、居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民委员会开展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群众性的消防工作。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消防救援</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支</w:t>
            </w:r>
            <w:r>
              <w:rPr>
                <w:rFonts w:hint="default" w:ascii="Times New Roman" w:hAnsi="Times New Roman" w:eastAsia="方正仿宋_GBK" w:cs="Times New Roman"/>
                <w:b w:val="0"/>
                <w:color w:val="000000" w:themeColor="text1"/>
                <w:sz w:val="18"/>
                <w:szCs w:val="18"/>
                <w14:textFill>
                  <w14:solidFill>
                    <w14:schemeClr w14:val="tx1"/>
                  </w14:solidFill>
                </w14:textFill>
              </w:rPr>
              <w:t>队</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6"/>
                <w:w w:val="98"/>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0"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制定森林火灾应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急处置办法和开展森林防火宣传</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《重庆市森林防火条例》第十七条各级人民政府、森林防火指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挥机构以及林业主管部门，应当组织开展经常性的森林防火宣传</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工作，普及森林防火的法律、法规和森林防火的安全常识，提高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全民的森林防火意识和素质。第十八条乡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（镇）人民政府、街</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道办事处根据森林火灾应急预案制定森林火灾应急处置办法。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林业局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left="61" w:leftChars="0" w:right="52" w:rightChars="0" w:hanging="18" w:firstLineChars="0"/>
              <w:jc w:val="both"/>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水上交通安全检查和安全隐患督察整改</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left="61" w:leftChars="0" w:right="52" w:rightChars="0" w:hanging="18" w:firstLineChars="0"/>
              <w:jc w:val="both"/>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《重庆市水上交通安全管理条例》第四条乡（镇）人民政府、街道办事处对本行政区域内的水上交通安全管理履行下列职责：（五）组织安全宣传、安全检查和安全隐患督察整改，以及安全管理人员的考评。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left="61" w:leftChars="0" w:right="52" w:rightChars="0" w:hanging="18" w:firstLineChars="0"/>
              <w:jc w:val="both"/>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eastAsia" w:ascii="Times New Roman" w:hAnsi="Times New Roman" w:eastAsia="方正仿宋_GBK" w:cs="Times New Roman"/>
                <w:b w:val="0"/>
                <w:color w:val="000000" w:themeColor="text1"/>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63" w:leftChars="0" w:right="57" w:rightChars="0" w:hanging="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村镇建设工程质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量安全监管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05" w:line="216"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《重庆市村镇规划建设管理条例》第二十四条乡（镇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生产中的重大问题，制止安全生产违法行为，处置安全生产事故。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和国安全生产法》《生产安全事故报告和调查处理条例》等法律、</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法规的规定组织调查组对事故进行调查。第五十三条辖有村的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街道办事处，在村镇规划、建设和管理中履行本条例规定的应当由乡（镇）人民政府履行的职责。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6"/>
                <w:w w:val="98"/>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highlight w:val="none"/>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2" w:leftChars="0" w:right="57" w:rightChars="0" w:firstLine="1" w:firstLineChars="0"/>
              <w:jc w:val="both"/>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制止、铲除非法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种植毒品原植物</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52" w:line="210" w:lineRule="auto"/>
              <w:ind w:left="70" w:leftChars="0" w:right="52" w:rightChars="0" w:hanging="27" w:firstLineChars="0"/>
              <w:jc w:val="both"/>
              <w:rPr>
                <w:rFonts w:hint="default" w:ascii="Times New Roman" w:hAnsi="Times New Roman" w:eastAsia="方正仿宋_GBK" w:cs="Times New Roman"/>
                <w:b w:val="0"/>
                <w:bCs w:val="0"/>
                <w:color w:val="000000" w:themeColor="text1"/>
                <w:sz w:val="18"/>
                <w:szCs w:val="18"/>
                <w:highlight w:val="none"/>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《中华人民共和国禁毒法》第十九条地方各级人民政府发现非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法种植毒品原植物的，应当立即采取措施予以制止、铲除。</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《重庆市禁毒条例》第十九条乡（镇）人民政府、街道办事处、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村（居）民委员会发现非法种植毒品原植物的，应当立即制止，</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对非法种植的毒品原植物立即铲除，并报告当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地公安机关。</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公安局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对《重庆市村镇供水条例》第四十八条所列情形的处罚（小型集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中供水工程）</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《重庆市村镇供水条例》第四十八条违反本条例规定，新建村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镇供水工程未经批准，但符合村镇供水规划的，应当责令建设单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位或者个人补办审批手续，可以处两千元以上两万元以下罚款。</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违反本条例规定，有下列情形之一的，责令限期拆除，可以处一万元以上十万元以下罚款</w:t>
            </w:r>
            <w:r>
              <w:rPr>
                <w:rFonts w:hint="default" w:ascii="Times New Roman" w:hAnsi="Times New Roman" w:eastAsia="方正仿宋_GBK" w:cs="Times New Roman"/>
                <w:b w:val="0"/>
                <w:color w:val="000000" w:themeColor="text1"/>
                <w:spacing w:val="-43"/>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一）新建村镇供水工程未经批准，且不符合村镇供水规划的</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二）在规模化供水覆盖区域内，新建经</w:t>
            </w:r>
            <w:r>
              <w:rPr>
                <w:rFonts w:hint="default" w:ascii="Times New Roman" w:hAnsi="Times New Roman" w:eastAsia="方正仿宋_GBK" w:cs="Times New Roman"/>
                <w:b w:val="0"/>
                <w:color w:val="000000" w:themeColor="text1"/>
                <w:sz w:val="18"/>
                <w:szCs w:val="18"/>
                <w14:textFill>
                  <w14:solidFill>
                    <w14:schemeClr w14:val="tx1"/>
                  </w14:solidFill>
                </w14:textFill>
              </w:rPr>
              <w:t>营性的供水工程或者供水设施的</w:t>
            </w:r>
            <w:r>
              <w:rPr>
                <w:rFonts w:hint="default" w:ascii="Times New Roman" w:hAnsi="Times New Roman" w:eastAsia="方正仿宋_GBK" w:cs="Times New Roman"/>
                <w:b w:val="0"/>
                <w:color w:val="000000" w:themeColor="text1"/>
                <w:spacing w:val="-27"/>
                <w:w w:val="6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三）企业事业单位</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在规模化供</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水覆盖区域内，新建用于生活用水的自备水厂或者供水设施的。</w:t>
            </w:r>
            <w:r>
              <w:rPr>
                <w:rFonts w:hint="default" w:ascii="Times New Roman" w:hAnsi="Times New Roman" w:eastAsia="方正仿宋_GBK" w:cs="Times New Roman"/>
                <w:b w:val="0"/>
                <w:color w:val="000000" w:themeColor="text1"/>
                <w:sz w:val="18"/>
                <w:szCs w:val="18"/>
                <w14:textFill>
                  <w14:solidFill>
                    <w14:schemeClr w14:val="tx1"/>
                  </w14:solidFill>
                </w14:textFill>
              </w:rPr>
              <w:t>第五十三条本条例第四十八条至第五十二条规定的行政措施和</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行政处罚，属于规模化供水工程的，由区县（自治县）水行政主管部门实施；属于小型集中供水工程的，由所在乡（镇）人民政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府、街道办事处实施。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对《重庆市村镇供水条例》第四十九条所列情形的处罚（小型集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中供水工程）</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hanging="18"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《重庆市村镇供水条例》第四十九条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违反本条例规定，规模化</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供水水质不符合国家生活饮用水卫生标准的，责令限期整改；逾</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期不整改或者整改后仍不合格的，处三千元以上三万元以下罚款。</w:t>
            </w:r>
            <w:r>
              <w:rPr>
                <w:rFonts w:hint="default" w:ascii="Times New Roman" w:hAnsi="Times New Roman" w:eastAsia="方正仿宋_GBK" w:cs="Times New Roman"/>
                <w:b w:val="0"/>
                <w:color w:val="000000" w:themeColor="text1"/>
                <w:sz w:val="18"/>
                <w:szCs w:val="18"/>
                <w14:textFill>
                  <w14:solidFill>
                    <w14:schemeClr w14:val="tx1"/>
                  </w14:solidFill>
                </w14:textFill>
              </w:rPr>
              <w:t>第五十三条本条例第四十八条至第五十二条规定的行政措施和</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行政处罚，属于规模化供水工程的，由区县（自治县）水行政主管部门实施；属于小型集中供水工程的，由所在乡（镇）人民政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府、街道办事处实施。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对《重庆市村镇供水条例》第五十条所列情形的处罚（小型集中</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供水工程）</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7" w:lineRule="auto"/>
              <w:ind w:left="61" w:leftChars="0" w:hanging="18"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《重庆市村镇供水条例》第五十条违反本条例规定，有下列情</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对单位处三千元以上三万元以下罚款；造成</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损失的，依法赔偿损</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失</w:t>
            </w:r>
            <w:r>
              <w:rPr>
                <w:rFonts w:hint="default" w:ascii="Times New Roman" w:hAnsi="Times New Roman" w:eastAsia="方正仿宋_GBK" w:cs="Times New Roman"/>
                <w:b w:val="0"/>
                <w:color w:val="000000" w:themeColor="text1"/>
                <w:spacing w:val="-39"/>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一）损坏村镇供水设施及其附属设施的</w:t>
            </w:r>
            <w:r>
              <w:rPr>
                <w:rFonts w:hint="default" w:ascii="Times New Roman" w:hAnsi="Times New Roman" w:eastAsia="方正仿宋_GBK" w:cs="Times New Roman"/>
                <w:b w:val="0"/>
                <w:color w:val="000000" w:themeColor="text1"/>
                <w:spacing w:val="-39"/>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二）在村镇</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供水</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工程保护范围内擅自修建与供水设施无关的建筑物或</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者构筑物</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w:t>
            </w:r>
            <w:r>
              <w:rPr>
                <w:rFonts w:hint="default" w:ascii="Times New Roman" w:hAnsi="Times New Roman" w:eastAsia="方正仿宋_GBK" w:cs="Times New Roman"/>
                <w:b w:val="0"/>
                <w:color w:val="000000" w:themeColor="text1"/>
                <w:spacing w:val="-36"/>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三）在村镇供水工程保护范围内擅自从事挖坑（沟、井）、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取土、堆渣、爆破、打桩、顶进作业等危害村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镇供水工程及其设</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施安全活动的</w:t>
            </w:r>
            <w:r>
              <w:rPr>
                <w:rFonts w:hint="default" w:ascii="Times New Roman" w:hAnsi="Times New Roman" w:eastAsia="方正仿宋_GBK" w:cs="Times New Roman"/>
                <w:b w:val="0"/>
                <w:color w:val="000000" w:themeColor="text1"/>
                <w:spacing w:val="-21"/>
                <w:w w:val="4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四）在村镇供水工程保护范围内修建畜禽饲养</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厕所、渗水坑、污水沟道的</w:t>
            </w:r>
            <w:r>
              <w:rPr>
                <w:rFonts w:hint="default" w:ascii="Times New Roman" w:hAnsi="Times New Roman" w:eastAsia="方正仿宋_GBK" w:cs="Times New Roman"/>
                <w:b w:val="0"/>
                <w:color w:val="000000" w:themeColor="text1"/>
                <w:spacing w:val="-31"/>
                <w:w w:val="7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五）在村镇供水工程保护范围内排</w:t>
            </w:r>
            <w:r>
              <w:rPr>
                <w:rFonts w:hint="default" w:ascii="Times New Roman" w:hAnsi="Times New Roman" w:eastAsia="方正仿宋_GBK" w:cs="Times New Roman"/>
                <w:b w:val="0"/>
                <w:color w:val="000000" w:themeColor="text1"/>
                <w:sz w:val="18"/>
                <w:szCs w:val="18"/>
                <w14:textFill>
                  <w14:solidFill>
                    <w14:schemeClr w14:val="tx1"/>
                  </w14:solidFill>
                </w14:textFill>
              </w:rPr>
              <w:t>放有毒有害物或者堆放垃圾、粪便等污染物的。第五十三条本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条例第四十八条至第五十二条规定的行政措</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施和行政处罚，属于规模化供水工程的，由区县（自治县）水行政</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主管部门实施；属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于小型集中供水工程的，由所在乡（镇）人民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政府、街道办事处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对《重庆市村镇供水条例》第五十一条所列情形的处罚（小型集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中供水工程）</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0" w:leftChars="0" w:hanging="17" w:firstLineChars="0"/>
              <w:jc w:val="both"/>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《重庆市村镇供水条例》第五十一条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违反本条例规定，有下列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情形之一的，责令改正，可以处两千元以上两万元以下罚款，造</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成损失的，依法赔偿损失</w:t>
            </w:r>
            <w:r>
              <w:rPr>
                <w:rFonts w:hint="default" w:ascii="Times New Roman" w:hAnsi="Times New Roman" w:eastAsia="方正仿宋_GBK" w:cs="Times New Roman"/>
                <w:b w:val="0"/>
                <w:color w:val="000000" w:themeColor="text1"/>
                <w:spacing w:val="-39"/>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一）随意停止供水</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的</w:t>
            </w:r>
            <w:r>
              <w:rPr>
                <w:rFonts w:hint="default" w:ascii="Times New Roman" w:hAnsi="Times New Roman" w:eastAsia="方正仿宋_GBK" w:cs="Times New Roman"/>
                <w:b w:val="0"/>
                <w:color w:val="000000" w:themeColor="text1"/>
                <w:spacing w:val="-39"/>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二）未按照</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规定时限检修供水设施或者在供水设施发生故障后未及时组织抢修的</w:t>
            </w:r>
            <w:r>
              <w:rPr>
                <w:rFonts w:hint="default" w:ascii="Times New Roman" w:hAnsi="Times New Roman" w:eastAsia="方正仿宋_GBK" w:cs="Times New Roman"/>
                <w:b w:val="0"/>
                <w:color w:val="000000" w:themeColor="text1"/>
                <w:spacing w:val="-29"/>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三）发生供水突发事件未及时采取处置措施或者不配合实施供水应急预案的</w:t>
            </w:r>
            <w:r>
              <w:rPr>
                <w:rFonts w:hint="default" w:ascii="Times New Roman" w:hAnsi="Times New Roman" w:eastAsia="方正仿宋_GBK" w:cs="Times New Roman"/>
                <w:b w:val="0"/>
                <w:color w:val="000000" w:themeColor="text1"/>
                <w:spacing w:val="-29"/>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四）安排患有有碍饮用水卫生的疾病病人或</w:t>
            </w:r>
            <w:r>
              <w:rPr>
                <w:rFonts w:hint="default" w:ascii="Times New Roman" w:hAnsi="Times New Roman" w:eastAsia="方正仿宋_GBK" w:cs="Times New Roman"/>
                <w:b w:val="0"/>
                <w:color w:val="000000" w:themeColor="text1"/>
                <w:sz w:val="18"/>
                <w:szCs w:val="18"/>
                <w14:textFill>
                  <w14:solidFill>
                    <w14:schemeClr w14:val="tx1"/>
                  </w14:solidFill>
                </w14:textFill>
              </w:rPr>
              <w:t>者病原携带者从事直接供水、管水工作的。第五十三条本条例</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第四十八条至第五十二条规定的行政措施和行政处罚，属于规模</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化供水工程的，由区县（自治县）水行政主管部门实施；属于小</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型集中供水工程的，由所在乡（镇）人民政府、街道办事处实施。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对《重庆市村镇供水条例》第五十二条所列情形的处罚（小型集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中供水工程）</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49" w:leftChars="0" w:hanging="6"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《重庆市村镇供水条例》第五十二条违反本条例规定，有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下列</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情形之一的，责令改正，可以处一千元以上两万元以</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下罚款，造</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成损失的，依法赔偿损失</w:t>
            </w:r>
            <w:r>
              <w:rPr>
                <w:rFonts w:hint="default" w:ascii="Times New Roman" w:hAnsi="Times New Roman" w:eastAsia="方正仿宋_GBK" w:cs="Times New Roman"/>
                <w:b w:val="0"/>
                <w:color w:val="000000" w:themeColor="text1"/>
                <w:spacing w:val="-39"/>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一）阻挠供水设施抢修的</w:t>
            </w:r>
            <w:r>
              <w:rPr>
                <w:rFonts w:hint="default" w:ascii="Times New Roman" w:hAnsi="Times New Roman" w:eastAsia="方正仿宋_GBK" w:cs="Times New Roman"/>
                <w:b w:val="0"/>
                <w:color w:val="000000" w:themeColor="text1"/>
                <w:spacing w:val="-39"/>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二）盗</w:t>
            </w:r>
            <w:r>
              <w:rPr>
                <w:rFonts w:hint="default" w:ascii="Times New Roman" w:hAnsi="Times New Roman" w:eastAsia="方正仿宋_GBK" w:cs="Times New Roman"/>
                <w:b w:val="0"/>
                <w:color w:val="000000" w:themeColor="text1"/>
                <w:spacing w:val="9"/>
                <w:sz w:val="18"/>
                <w:szCs w:val="18"/>
                <w14:textFill>
                  <w14:solidFill>
                    <w14:schemeClr w14:val="tx1"/>
                  </w14:solidFill>
                </w14:textFill>
              </w:rPr>
              <w:t>用水或者擅自在供水单位管理的供水管道上连接取水</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设施的；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（三）擅自拆卸、启封、围压、损坏水表，影响水表正常计量的；</w:t>
            </w:r>
            <w:r>
              <w:rPr>
                <w:rFonts w:hint="default" w:ascii="Times New Roman" w:hAnsi="Times New Roman" w:eastAsia="方正仿宋_GBK" w:cs="Times New Roman"/>
                <w:b w:val="0"/>
                <w:color w:val="000000" w:themeColor="text1"/>
                <w:sz w:val="18"/>
                <w:szCs w:val="18"/>
                <w14:textFill>
                  <w14:solidFill>
                    <w14:schemeClr w14:val="tx1"/>
                  </w14:solidFill>
                </w14:textFill>
              </w:rPr>
              <w:t>（四）生产或者使用有毒、有害物质的单位将其用水管网与村镇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供水管网直接连接的。第五十三条本条例第</w:t>
            </w:r>
            <w:r>
              <w:rPr>
                <w:rFonts w:hint="default" w:ascii="Times New Roman" w:hAnsi="Times New Roman" w:eastAsia="方正仿宋_GBK" w:cs="Times New Roman"/>
                <w:b w:val="0"/>
                <w:color w:val="000000" w:themeColor="text1"/>
                <w:sz w:val="18"/>
                <w:szCs w:val="18"/>
                <w14:textFill>
                  <w14:solidFill>
                    <w14:schemeClr w14:val="tx1"/>
                  </w14:solidFill>
                </w14:textFill>
              </w:rPr>
              <w:t>四十八条至第五十</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二条规定的行政措施和行政处罚，属于规模化供水</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工程的，由区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县（自治县）水行政主管部门实施；属于小型集中</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供水工程的，</w:t>
            </w:r>
            <w:r>
              <w:rPr>
                <w:rFonts w:hint="default" w:ascii="Times New Roman" w:hAnsi="Times New Roman" w:eastAsia="方正仿宋_GBK" w:cs="Times New Roman"/>
                <w:b w:val="0"/>
                <w:color w:val="000000" w:themeColor="text1"/>
                <w:sz w:val="18"/>
                <w:szCs w:val="18"/>
                <w14:textFill>
                  <w14:solidFill>
                    <w14:schemeClr w14:val="tx1"/>
                  </w14:solidFill>
                </w14:textFill>
              </w:rPr>
              <w:t>由所在乡（镇）人民政府、街道办事处实施。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3" w:leftChars="0" w:right="57" w:rightChars="0" w:hanging="1"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对《重庆市水资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源管理条例》第十八条所列情形</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的处罚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3" w:leftChars="0" w:right="52" w:rightChars="0" w:hanging="20"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《重庆市水资源管理条例》第十八条分散式饮用水源保护范围</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内禁止下列行为</w:t>
            </w:r>
            <w:r>
              <w:rPr>
                <w:rFonts w:hint="default" w:ascii="Times New Roman" w:hAnsi="Times New Roman" w:eastAsia="方正仿宋_GBK" w:cs="Times New Roman"/>
                <w:b w:val="0"/>
                <w:color w:val="000000" w:themeColor="text1"/>
                <w:spacing w:val="-40"/>
                <w:w w:val="87"/>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一）新建厕所、化粪池</w:t>
            </w:r>
            <w:r>
              <w:rPr>
                <w:rFonts w:hint="default" w:ascii="Times New Roman" w:hAnsi="Times New Roman" w:eastAsia="方正仿宋_GBK" w:cs="Times New Roman"/>
                <w:b w:val="0"/>
                <w:color w:val="000000" w:themeColor="text1"/>
                <w:spacing w:val="-40"/>
                <w:w w:val="87"/>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二）设立粪便、生</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活垃圾的收集、转运站，堆放医疗垃圾，设立有毒有害化学品仓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库、堆栈</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三）施用高残留、高毒农药</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四）从事规模畜禽养殖、网箱网栏养殖</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五）排放工业污水</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六）其他污染饮用水</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水体的行为。第三十九条有本条例第十八条所列行为之一的，</w:t>
            </w:r>
            <w:r>
              <w:rPr>
                <w:rFonts w:hint="default" w:ascii="Times New Roman" w:hAnsi="Times New Roman" w:eastAsia="方正仿宋_GBK" w:cs="Times New Roman"/>
                <w:b w:val="0"/>
                <w:color w:val="000000" w:themeColor="text1"/>
                <w:sz w:val="18"/>
                <w:szCs w:val="18"/>
                <w14:textFill>
                  <w14:solidFill>
                    <w14:schemeClr w14:val="tx1"/>
                  </w14:solidFill>
                </w14:textFill>
              </w:rPr>
              <w:t>由当地乡（镇）人民政府、街道办事处责令限</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期改正或者采取补</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救措施；逾期不履行的，对个人处二百元以上五百元以下罚款，</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对单位处五千元以上二万元以下罚款。</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60" w:leftChars="0" w:right="57" w:right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违反《重庆市公路管理条例》等的处罚（涉及村道）</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0" w:leftChars="0" w:right="52" w:rightChars="0" w:hanging="17"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《重庆市公路管理条例》第七十条本条例规定的行政处罚，涉</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及国道、省道、县道的，由区县（自治县）公路管理</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机构负责实施；涉及乡道的，由公路管理机构委托乡（镇）人民政府、街道办事处实施；涉及村道的，由乡（镇）人民政府、街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道办事处负</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责实施；涉及交通综合行政执法改革的，由交通综合行政执法机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构负责实施。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0" w:leftChars="0" w:right="57" w:rightChars="0" w:firstLine="2"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对鉴定为危房且危及公共安全情形的村镇建筑做出强制治理决定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58" w:leftChars="0" w:hanging="15" w:firstLineChars="0"/>
              <w:jc w:val="both"/>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《重庆市村镇规划建设管理条例》第二十九条房屋所有人或者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使用人应当保证房屋的使用安全，禁止危及公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共安全的房屋使用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行为。区县（自治县）和乡（镇）人民政府应当指导农村居民对</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存在安全隐患、防灾能力低的农村危房，进行修缮、加固、重建，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或者按照国家和本市规定进行工程治理、搬迁改造，确保困</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难群</w:t>
            </w:r>
            <w:r>
              <w:rPr>
                <w:rFonts w:hint="default" w:ascii="Times New Roman" w:hAnsi="Times New Roman" w:eastAsia="方正仿宋_GBK" w:cs="Times New Roman"/>
                <w:b w:val="0"/>
                <w:color w:val="000000" w:themeColor="text1"/>
                <w:sz w:val="18"/>
                <w:szCs w:val="18"/>
                <w14:textFill>
                  <w14:solidFill>
                    <w14:schemeClr w14:val="tx1"/>
                  </w14:solidFill>
                </w14:textFill>
              </w:rPr>
              <w:t>众基本的居住安全。对于村镇建筑已出现明显结构变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形、局部垮</w:t>
            </w:r>
            <w:r>
              <w:rPr>
                <w:rFonts w:hint="default" w:ascii="Times New Roman" w:hAnsi="Times New Roman" w:eastAsia="方正仿宋_GBK" w:cs="Times New Roman"/>
                <w:b w:val="0"/>
                <w:color w:val="000000" w:themeColor="text1"/>
                <w:sz w:val="18"/>
                <w:szCs w:val="18"/>
                <w14:textFill>
                  <w14:solidFill>
                    <w14:schemeClr w14:val="tx1"/>
                  </w14:solidFill>
                </w14:textFill>
              </w:rPr>
              <w:t>塌、发生灾害危及使用安全、主体结构拆改荷载明显</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增大等经鉴</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b w:val="0"/>
                <w:color w:val="000000" w:themeColor="text1"/>
                <w:sz w:val="18"/>
                <w:szCs w:val="18"/>
                <w14:textFill>
                  <w14:solidFill>
                    <w14:schemeClr w14:val="tx1"/>
                  </w14:solidFill>
                </w14:textFill>
              </w:rPr>
              <w:t>制治理决定。第五十三条辖有村的街道办事处，在村镇规划、建设和管理中履行本条例规定的应当由乡（镇）人民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政府履行的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对损坏村庄和集镇的房屋、公共</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设施，破坏村容</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镇貌和环境卫生</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的处罚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5" w:leftChars="0" w:hanging="22"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《村庄和集镇规划建设管理条例》第三十九条有下列行为之一</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的，由乡级人民政府责令停止侵害，可以处以罚款；造成损失的，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并应当赔偿</w:t>
            </w:r>
            <w:r>
              <w:rPr>
                <w:rFonts w:hint="default" w:ascii="Times New Roman" w:hAnsi="Times New Roman" w:eastAsia="方正仿宋_GBK" w:cs="Times New Roman"/>
                <w:b w:val="0"/>
                <w:color w:val="000000" w:themeColor="text1"/>
                <w:spacing w:val="-40"/>
                <w:w w:val="8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一）损坏村庄和集镇的房屋、公共设施的</w:t>
            </w:r>
            <w:r>
              <w:rPr>
                <w:rFonts w:hint="default" w:ascii="Times New Roman" w:hAnsi="Times New Roman" w:eastAsia="方正仿宋_GBK" w:cs="Times New Roman"/>
                <w:b w:val="0"/>
                <w:color w:val="000000" w:themeColor="text1"/>
                <w:spacing w:val="-40"/>
                <w:w w:val="8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乱堆粪便、垃圾、柴草，破坏村容镇貌和环境卫生的。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《重庆市村镇规划建设管理条例》第五十条违反村镇环境卫生</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和村容镇貌管理的规定，乱堆粪便、垃圾、柴草、杂物的，由村民委员会批评教育，责令改正；拒不改正的，乡（镇）人民政府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可以处五百元以下罚款。破坏绿化、损毁古树名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木，或者有其他</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的，应当依法赔偿。第五十三条辖有村的街道办事处，在村镇</w:t>
            </w:r>
            <w:r>
              <w:rPr>
                <w:rFonts w:hint="default" w:ascii="Times New Roman" w:hAnsi="Times New Roman" w:eastAsia="方正仿宋_GBK" w:cs="Times New Roman"/>
                <w:b w:val="0"/>
                <w:color w:val="000000" w:themeColor="text1"/>
                <w:sz w:val="18"/>
                <w:szCs w:val="18"/>
                <w14:textFill>
                  <w14:solidFill>
                    <w14:schemeClr w14:val="tx1"/>
                  </w14:solidFill>
                </w14:textFill>
              </w:rPr>
              <w:t>规划、建设和管理中履行本条例规定的应当由乡（镇）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人民政府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t>城市管理局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8" w:leftChars="0" w:firstLine="4"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对小型水库、山</w:t>
            </w:r>
            <w:r>
              <w:rPr>
                <w:rFonts w:hint="default" w:ascii="Times New Roman" w:hAnsi="Times New Roman" w:eastAsia="方正仿宋_GBK" w:cs="Times New Roman"/>
                <w:b w:val="0"/>
                <w:color w:val="000000" w:themeColor="text1"/>
                <w:spacing w:val="-12"/>
                <w:w w:val="97"/>
                <w:sz w:val="18"/>
                <w:szCs w:val="18"/>
                <w14:textFill>
                  <w14:solidFill>
                    <w14:schemeClr w14:val="tx1"/>
                  </w14:solidFill>
                </w14:textFill>
              </w:rPr>
              <w:t>塘、堤防、水闸、</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堰坝和抗旱供水等设施的检查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hanging="17"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塘、堤防、水闸、堰坝和抗旱供水等设施的检查，落实安全措施。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val="en-US" w:eastAsia="zh-CN"/>
                <w14:textFill>
                  <w14:solidFill>
                    <w14:schemeClr w14:val="tx1"/>
                  </w14:solidFill>
                </w14:textFill>
              </w:rPr>
              <w:t>应急管理</w:t>
            </w:r>
            <w:r>
              <w:rPr>
                <w:rFonts w:hint="default" w:ascii="Times New Roman" w:hAnsi="Times New Roman" w:eastAsia="方正仿宋_GBK" w:cs="Times New Roman"/>
                <w:b w:val="0"/>
                <w:color w:val="000000" w:themeColor="text1"/>
                <w:spacing w:val="-4"/>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58" w:leftChars="0" w:right="57" w:rightChars="0" w:firstLine="4"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对城乡规划实施情况的监督检查及对《重庆市城乡规划条例》第七十四条所列违法建筑的日常巡</w:t>
            </w:r>
            <w:r>
              <w:rPr>
                <w:rFonts w:hint="default" w:ascii="Times New Roman" w:hAnsi="Times New Roman" w:eastAsia="方正仿宋_GBK" w:cs="Times New Roman"/>
                <w:b w:val="0"/>
                <w:color w:val="000000" w:themeColor="text1"/>
                <w:sz w:val="18"/>
                <w:szCs w:val="18"/>
                <w14:textFill>
                  <w14:solidFill>
                    <w14:schemeClr w14:val="tx1"/>
                  </w14:solidFill>
                </w14:textFill>
              </w:rPr>
              <w:t>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41" w:line="216" w:lineRule="auto"/>
              <w:ind w:left="49" w:leftChars="0" w:hanging="6"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《重庆市城乡规划条例》第七十四条未进入规划审批程序的违</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法建设，形成的违法建筑按照下列规定组织查处</w:t>
            </w:r>
            <w:r>
              <w:rPr>
                <w:rFonts w:hint="default" w:ascii="Times New Roman" w:hAnsi="Times New Roman" w:eastAsia="方正仿宋_GBK" w:cs="Times New Roman"/>
                <w:b w:val="0"/>
                <w:color w:val="000000" w:themeColor="text1"/>
                <w:spacing w:val="-40"/>
                <w:w w:val="8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一）在</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自然保</w:t>
            </w:r>
            <w:r>
              <w:rPr>
                <w:rFonts w:hint="default" w:ascii="Times New Roman" w:hAnsi="Times New Roman" w:eastAsia="方正仿宋_GBK" w:cs="Times New Roman"/>
                <w:b w:val="0"/>
                <w:color w:val="000000" w:themeColor="text1"/>
                <w:sz w:val="18"/>
                <w:szCs w:val="18"/>
                <w14:textFill>
                  <w14:solidFill>
                    <w14:schemeClr w14:val="tx1"/>
                  </w14:solidFill>
                </w14:textFill>
              </w:rPr>
              <w:t>护区、风景名胜区、森林公园、绿地、公路、河道和水工程管理</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范围等专门管理区域内修建的，由有关法律、法规确定的该区域</w:t>
            </w:r>
            <w:r>
              <w:rPr>
                <w:rFonts w:hint="default" w:ascii="Times New Roman" w:hAnsi="Times New Roman" w:eastAsia="方正仿宋_GBK" w:cs="Times New Roman"/>
                <w:b w:val="0"/>
                <w:color w:val="000000" w:themeColor="text1"/>
                <w:spacing w:val="-9"/>
                <w:sz w:val="18"/>
                <w:szCs w:val="18"/>
                <w14:textFill>
                  <w14:solidFill>
                    <w14:schemeClr w14:val="tx1"/>
                  </w14:solidFill>
                </w14:textFill>
              </w:rPr>
              <w:t>的主管部门组织查处。（二）不在本条第一项所列范围修建的，属</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规划城镇建设用地范围内的，由城乡规划主管部门组织查</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处；属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规划城镇建设用地范围外的，由土地主管部门组织查处。设立了</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综合执法机构的，可以由综合执法机构统一查处。第七十五条乡</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（镇）人民政府和街道办事处对本条例第七十四条所列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违法建筑，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应当建立日常巡查机制，及时发现、制止在建违法建筑的行为，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并向负有查处职责的主管部门报告。第七十六条</w:t>
            </w:r>
            <w:r>
              <w:rPr>
                <w:rFonts w:hint="default" w:ascii="Times New Roman" w:hAnsi="Times New Roman" w:eastAsia="方正仿宋_GBK" w:cs="Times New Roman"/>
                <w:b w:val="0"/>
                <w:color w:val="000000" w:themeColor="text1"/>
                <w:sz w:val="18"/>
                <w:szCs w:val="18"/>
                <w14:textFill>
                  <w14:solidFill>
                    <w14:schemeClr w14:val="tx1"/>
                  </w14:solidFill>
                </w14:textFill>
              </w:rPr>
              <w:t>城乡规划主管部门和乡（镇）人民政府、街道办事处对城乡规划的实施情况进行监督检查。</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5"/>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资源局、</w:t>
            </w:r>
            <w:r>
              <w:rPr>
                <w:rFonts w:hint="default" w:ascii="Times New Roman" w:hAnsi="Times New Roman" w:eastAsia="方正仿宋_GBK" w:cs="Times New Roman"/>
                <w:b w:val="0"/>
                <w:color w:val="000000" w:themeColor="text1"/>
                <w:spacing w:val="17"/>
                <w:sz w:val="18"/>
                <w:szCs w:val="18"/>
                <w14:textFill>
                  <w14:solidFill>
                    <w14:schemeClr w14:val="tx1"/>
                  </w14:solidFill>
                </w14:textFill>
              </w:rPr>
              <w:t>城市管理</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0" w:line="216" w:lineRule="auto"/>
              <w:ind w:left="59" w:lef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对造成村道、村</w:t>
            </w:r>
            <w:r>
              <w:rPr>
                <w:rFonts w:hint="default" w:ascii="Times New Roman" w:hAnsi="Times New Roman" w:eastAsia="方正仿宋_GBK" w:cs="Times New Roman"/>
                <w:b w:val="0"/>
                <w:color w:val="000000" w:themeColor="text1"/>
                <w:spacing w:val="26"/>
                <w:sz w:val="18"/>
                <w:szCs w:val="18"/>
                <w14:textFill>
                  <w14:solidFill>
                    <w14:schemeClr w14:val="tx1"/>
                  </w14:solidFill>
                </w14:textFill>
              </w:rPr>
              <w:t>道附属设施损</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坏，拒不接受现</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场调查处理的，予以强制扣留车</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辆、工具；逾期不接受处理，并</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且经公告三个月仍不来接受处理</w:t>
            </w:r>
            <w:r>
              <w:rPr>
                <w:rFonts w:hint="default" w:ascii="Times New Roman" w:hAnsi="Times New Roman" w:eastAsia="方正仿宋_GBK" w:cs="Times New Roman"/>
                <w:b w:val="0"/>
                <w:color w:val="000000" w:themeColor="text1"/>
                <w:spacing w:val="-17"/>
                <w:sz w:val="18"/>
                <w:szCs w:val="18"/>
                <w14:textFill>
                  <w14:solidFill>
                    <w14:schemeClr w14:val="tx1"/>
                  </w14:solidFill>
                </w14:textFill>
              </w:rPr>
              <w:t>的，对扣留车辆、</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工具依法予以拍</w:t>
            </w:r>
            <w:r>
              <w:rPr>
                <w:rFonts w:hint="default" w:ascii="Times New Roman" w:hAnsi="Times New Roman" w:eastAsia="方正仿宋_GBK" w:cs="Times New Roman"/>
                <w:b w:val="0"/>
                <w:color w:val="000000" w:themeColor="text1"/>
                <w:sz w:val="18"/>
                <w:szCs w:val="18"/>
                <w14:textFill>
                  <w14:solidFill>
                    <w14:schemeClr w14:val="tx1"/>
                  </w14:solidFill>
                </w14:textFill>
              </w:rPr>
              <w:t>卖</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59" w:leftChars="0" w:hanging="16"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《重庆市公路管理条例》第六十八条造成公路、公路附属设施</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损坏，拒不接受公路管理机构现场调查处理的，公路管理机构可</w:t>
            </w:r>
            <w:r>
              <w:rPr>
                <w:rFonts w:hint="default" w:ascii="Times New Roman" w:hAnsi="Times New Roman" w:eastAsia="方正仿宋_GBK" w:cs="Times New Roman"/>
                <w:b w:val="0"/>
                <w:color w:val="000000" w:themeColor="text1"/>
                <w:sz w:val="18"/>
                <w:szCs w:val="18"/>
                <w14:textFill>
                  <w14:solidFill>
                    <w14:schemeClr w14:val="tx1"/>
                  </w14:solidFill>
                </w14:textFill>
              </w:rPr>
              <w:t>以扣留车辆、工具。公路管理机构对被扣留的车辆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、工具应当妥</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善保管，不得使用。公路管理机构扣留车辆、工具的，应当当场</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偿费及罚款后，不足部分继续追缴，超过部分余款退还当事人。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前两款规定涉及村道的，由乡（镇）人民政府、街道办事处负责实施。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71" w:left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受理信访投诉</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9" w:line="211" w:lineRule="auto"/>
              <w:ind w:left="61" w:leftChars="0" w:hanging="18"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《信访工作条例》第十八条各级机关、单位应当向社会公布网</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络信访渠道、通信地址、咨询投诉电话、信访接待的时间和地点、</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查询信访事项处理进展以及结果的方式等相</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关事项，在其信访接</w:t>
            </w:r>
            <w:r>
              <w:rPr>
                <w:rFonts w:hint="default" w:ascii="Times New Roman" w:hAnsi="Times New Roman" w:eastAsia="方正仿宋_GBK" w:cs="Times New Roman"/>
                <w:b w:val="0"/>
                <w:color w:val="000000" w:themeColor="text1"/>
                <w:sz w:val="18"/>
                <w:szCs w:val="18"/>
                <w14:textFill>
                  <w14:solidFill>
                    <w14:schemeClr w14:val="tx1"/>
                  </w14:solidFill>
                </w14:textFill>
              </w:rPr>
              <w:t>待场所或者网站公布与信访工作有关的党内法规和法律、法规、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规章，信访事项的处理程序，以及其他为信访人提供</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便利的相关</w:t>
            </w:r>
            <w:r>
              <w:rPr>
                <w:rFonts w:hint="default" w:ascii="Times New Roman" w:hAnsi="Times New Roman" w:eastAsia="方正仿宋_GBK" w:cs="Times New Roman"/>
                <w:b w:val="0"/>
                <w:color w:val="000000" w:themeColor="text1"/>
                <w:sz w:val="18"/>
                <w:szCs w:val="18"/>
                <w14:textFill>
                  <w14:solidFill>
                    <w14:schemeClr w14:val="tx1"/>
                  </w14:solidFill>
                </w14:textFill>
              </w:rPr>
              <w:t>事项。第二十一条各级党委和政府应当加强信访工作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信息化、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智能化建设，依规依法有序推进信访信息系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统互联互通、信息共</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享。</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信访办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1" w:lineRule="auto"/>
              <w:ind w:left="61" w:left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信访事项查询</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91" w:line="213" w:lineRule="auto"/>
              <w:ind w:left="61" w:leftChars="0" w:hanging="18"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《信访工作条例》第十八条各级机关、单位应当向社会公布网</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络信访渠道、通信地址、咨询投诉电话、信访接待的时间和地点、</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查询信访事项处理进展以及结果的方式等相</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关事项，在其信访接</w:t>
            </w:r>
            <w:r>
              <w:rPr>
                <w:rFonts w:hint="default" w:ascii="Times New Roman" w:hAnsi="Times New Roman" w:eastAsia="方正仿宋_GBK" w:cs="Times New Roman"/>
                <w:b w:val="0"/>
                <w:color w:val="000000" w:themeColor="text1"/>
                <w:sz w:val="18"/>
                <w:szCs w:val="18"/>
                <w14:textFill>
                  <w14:solidFill>
                    <w14:schemeClr w14:val="tx1"/>
                  </w14:solidFill>
                </w14:textFill>
              </w:rPr>
              <w:t>待场所或者网站公布与信访工作有关的党内法规和法律、法规、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规章，信访事项的处理程序，以及其他为信访人提供</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便利的相关</w:t>
            </w:r>
            <w:r>
              <w:rPr>
                <w:rFonts w:hint="default" w:ascii="Times New Roman" w:hAnsi="Times New Roman" w:eastAsia="方正仿宋_GBK" w:cs="Times New Roman"/>
                <w:b w:val="0"/>
                <w:color w:val="000000" w:themeColor="text1"/>
                <w:sz w:val="18"/>
                <w:szCs w:val="18"/>
                <w14:textFill>
                  <w14:solidFill>
                    <w14:schemeClr w14:val="tx1"/>
                  </w14:solidFill>
                </w14:textFill>
              </w:rPr>
              <w:t>事项。第二十一条各级党委和政府应当加强信访工作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信息化、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智能化建设，依规依法有序推进信访信息系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统互联互通、信息共享。各级机关、单位应当及时将信访事项录入信访信息系统，使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网上信访、来信、来访、来电在网上流转，</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方便信访人查询、评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价信访事项办理情况。</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信访办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平安综</w:t>
            </w:r>
          </w:p>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79" w:left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民间纠纷调解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1" w:line="212" w:lineRule="auto"/>
              <w:ind w:left="60" w:leftChars="0" w:right="52" w:rightChars="0" w:hanging="17"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《中华人民共和国突发事件应对法》第二十一条县级人民政府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镇人民政府、街道办事处指</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导所辖村（居）民委员会的人民调解工作。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《人民调解委员会组织条例》第九条经过调解，当事人未达成协议或者达成协议后又反悔，任何一方可以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请求基层人民政府处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理，也可以向人民法院起诉。第十条基层人民政府对于人民调解委员会主持下达成的调解协议，符合法律</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、法规、规章和政策</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的，应当予以支持；违背法律、法规、规章和政策的，应当予以纠正。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lang w:eastAsia="zh-CN"/>
                <w14:textFill>
                  <w14:solidFill>
                    <w14:schemeClr w14:val="tx1"/>
                  </w14:solidFill>
                </w14:textFill>
              </w:rPr>
              <w:t>司法局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8" w:leftChars="0" w:right="57" w:rightChars="0" w:firstLine="1"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牵头组织社会面吸毒人员风险分</w:t>
            </w:r>
            <w:r>
              <w:rPr>
                <w:rFonts w:hint="default" w:ascii="Times New Roman" w:hAnsi="Times New Roman" w:eastAsia="方正仿宋_GBK" w:cs="Times New Roman"/>
                <w:b w:val="0"/>
                <w:color w:val="000000" w:themeColor="text1"/>
                <w:spacing w:val="-2"/>
                <w:w w:val="97"/>
                <w:sz w:val="18"/>
                <w:szCs w:val="18"/>
                <w14:textFill>
                  <w14:solidFill>
                    <w14:schemeClr w14:val="tx1"/>
                  </w14:solidFill>
                </w14:textFill>
              </w:rPr>
              <w:t>类评估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72" w:line="213" w:lineRule="auto"/>
              <w:ind w:left="65" w:leftChars="0" w:hanging="22" w:firstLineChars="0"/>
              <w:jc w:val="both"/>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《社会面吸毒人员风险分类评估管控办法》第十一条社会面吸</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禁毒社会组织、村（居）委员会等具体实施。</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公安局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8" w:leftChars="0" w:right="57" w:rightChars="0" w:firstLine="4"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社区戒毒、社区康复工作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3" w:leftChars="0" w:right="52" w:rightChars="0" w:hanging="20"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《中华人民共和国禁毒法》第三十四条城市街道办事处、乡镇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人民政府负责社区戒毒工作。《戒毒条例》第五条乡（镇）人民政府、城市街道办事处负责社区戒毒、社区康复工作。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9"/>
                <w:sz w:val="18"/>
                <w:szCs w:val="18"/>
                <w14:textFill>
                  <w14:solidFill>
                    <w14:schemeClr w14:val="tx1"/>
                  </w14:solidFill>
                </w14:textFill>
              </w:rPr>
              <w:t>公安局、</w:t>
            </w:r>
            <w:r>
              <w:rPr>
                <w:rFonts w:hint="default" w:ascii="Times New Roman" w:hAnsi="Times New Roman" w:eastAsia="方正仿宋_GBK" w:cs="Times New Roman"/>
                <w:b w:val="0"/>
                <w:color w:val="000000" w:themeColor="text1"/>
                <w:spacing w:val="-5"/>
                <w:w w:val="98"/>
                <w:sz w:val="18"/>
                <w:szCs w:val="18"/>
                <w14:textFill>
                  <w14:solidFill>
                    <w14:schemeClr w14:val="tx1"/>
                  </w14:solidFill>
                </w14:textFill>
              </w:rPr>
              <w:t>司法局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11"/>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4" w:leftChars="0" w:right="57" w:rightChars="0" w:firstLine="1"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刑满释放人员救济安置帮教</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43" w:leftChars="0" w:right="52" w:right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《中华人民共和国监狱法》第三十七条对刑满释放人员，当地</w:t>
            </w:r>
            <w:r>
              <w:rPr>
                <w:rFonts w:hint="default" w:ascii="Times New Roman" w:hAnsi="Times New Roman" w:eastAsia="方正仿宋_GBK" w:cs="Times New Roman"/>
                <w:b w:val="0"/>
                <w:color w:val="000000" w:themeColor="text1"/>
                <w:sz w:val="18"/>
                <w:szCs w:val="18"/>
                <w14:textFill>
                  <w14:solidFill>
                    <w14:schemeClr w14:val="tx1"/>
                  </w14:solidFill>
                </w14:textFill>
              </w:rPr>
              <w:t>人民政府帮助其安置生活。刑满释放人员丧失劳动能力又无法定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赡养人、扶养人和基本生活来源的，由当地人民政府予以救济。</w:t>
            </w:r>
            <w:r>
              <w:rPr>
                <w:rFonts w:hint="default" w:ascii="Times New Roman" w:hAnsi="Times New Roman" w:eastAsia="方正仿宋_GBK" w:cs="Times New Roman"/>
                <w:b w:val="0"/>
                <w:color w:val="000000" w:themeColor="text1"/>
                <w:sz w:val="18"/>
                <w:szCs w:val="18"/>
                <w14:textFill>
                  <w14:solidFill>
                    <w14:schemeClr w14:val="tx1"/>
                  </w14:solidFill>
                </w14:textFill>
              </w:rPr>
              <w:t>《中共中央办公厅、国务院办公厅转发中央社会治安综合治理委</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员会〈关于进一步加强刑满释放解除劳教人员安置帮教工作的意</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见〉的通知》：乡镇（街道）党政组织要承担起组织落实刑释解教</w:t>
            </w:r>
            <w:r>
              <w:rPr>
                <w:rFonts w:hint="default" w:ascii="Times New Roman" w:hAnsi="Times New Roman" w:eastAsia="方正仿宋_GBK" w:cs="Times New Roman"/>
                <w:b w:val="0"/>
                <w:color w:val="000000" w:themeColor="text1"/>
                <w:sz w:val="18"/>
                <w:szCs w:val="18"/>
                <w14:textFill>
                  <w14:solidFill>
                    <w14:schemeClr w14:val="tx1"/>
                  </w14:solidFill>
                </w14:textFill>
              </w:rPr>
              <w:t>人员安置帮教工作的责任。</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5"/>
                <w:w w:val="98"/>
                <w:sz w:val="18"/>
                <w:szCs w:val="18"/>
                <w14:textFill>
                  <w14:solidFill>
                    <w14:schemeClr w14:val="tx1"/>
                  </w14:solidFill>
                </w14:textFill>
              </w:rPr>
              <w:t>司法局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11"/>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2" w:leftChars="0" w:right="57" w:rightChars="0" w:firstLine="15"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防范和处置非法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集资宣传教育、</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监测预警工作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6" w:line="216"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政府应当建立非法集资监测预警机制，纳入社会治安综合治理体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系，发挥网格化管理和基层群众自治组织的作用，运用大数据等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现代信息技术手段，加强对非法集资的监测预警。第十五条地</w:t>
            </w:r>
            <w:r>
              <w:rPr>
                <w:rFonts w:hint="default" w:ascii="Times New Roman" w:hAnsi="Times New Roman" w:eastAsia="方正仿宋_GBK" w:cs="Times New Roman"/>
                <w:b w:val="0"/>
                <w:color w:val="000000" w:themeColor="text1"/>
                <w:sz w:val="18"/>
                <w:szCs w:val="18"/>
                <w14:textFill>
                  <w14:solidFill>
                    <w14:schemeClr w14:val="tx1"/>
                  </w14:solidFill>
                </w14:textFill>
              </w:rPr>
              <w:t>方各级人民政府应当开展常态化的防范非法集资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宣传教育工作，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充分运用各类媒介或者载体，以法律政策解</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读、典型案例剖析、投资风险教育等方式，向社会公众宣传非法集资的违法性、危害</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性及其表现形式等。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《重庆市防范和处置非法集资实施细则》第七条乡镇人民政府</w:t>
            </w:r>
            <w:r>
              <w:rPr>
                <w:rFonts w:hint="default" w:ascii="Times New Roman" w:hAnsi="Times New Roman" w:eastAsia="方正仿宋_GBK" w:cs="Times New Roman"/>
                <w:b w:val="0"/>
                <w:color w:val="000000" w:themeColor="text1"/>
                <w:sz w:val="18"/>
                <w:szCs w:val="18"/>
                <w14:textFill>
                  <w14:solidFill>
                    <w14:schemeClr w14:val="tx1"/>
                  </w14:solidFill>
                </w14:textFill>
              </w:rPr>
              <w:t>（街道办事处）应当明确负责防范和处置非法集资工作的牵头负责人和专职工作人员。</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金融</w:t>
            </w:r>
            <w:r>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t>工作办公室</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11"/>
                <w:sz w:val="18"/>
                <w:szCs w:val="18"/>
                <w:lang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0" w:leftChars="0" w:right="57" w:rightChars="0" w:firstLine="2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乡道、村道入口</w:t>
            </w:r>
            <w:r>
              <w:rPr>
                <w:rFonts w:hint="default" w:ascii="Times New Roman" w:hAnsi="Times New Roman" w:eastAsia="方正仿宋_GBK" w:cs="Times New Roman"/>
                <w:b w:val="0"/>
                <w:color w:val="000000" w:themeColor="text1"/>
                <w:spacing w:val="28"/>
                <w:sz w:val="18"/>
                <w:szCs w:val="18"/>
                <w14:textFill>
                  <w14:solidFill>
                    <w14:schemeClr w14:val="tx1"/>
                  </w14:solidFill>
                </w14:textFill>
              </w:rPr>
              <w:t>处设置必要限</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高、限宽设施</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92" w:line="214" w:lineRule="auto"/>
              <w:ind w:left="61" w:leftChars="0" w:hanging="18"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《公路安全保护条例》第三十四条县级人民政府交通运输主管</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部门或者乡级人民政府可以根据保护乡道、村道的需要，在乡道、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村道的出入口设置必要的限高、限宽设施，</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但是不得影响消防和卫生急救等应急通行需要，不得向通行车辆收费。</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《重庆市公路管理条例》第三十五条乡（镇）人民政府、街道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办事处可以根据保护公路的需要，在乡道、村道的入口处设置必</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要的限高、限宽设施，但是，不得影响消防、卫生急救、抢险救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灾等应急通行需要。</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11"/>
                <w:sz w:val="18"/>
                <w:szCs w:val="18"/>
                <w:lang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highlight w:val="none"/>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62" w:leftChars="0"/>
              <w:jc w:val="both"/>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征兵事宜管理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8" w:line="214"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1"/>
                <w:sz w:val="18"/>
                <w:szCs w:val="18"/>
                <w:highlight w:val="none"/>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《中华人民共和国兵役法》第九条机关、团体、企业事业单位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和乡、民族乡、镇的人民政府，依照本法的规定完成兵役</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工作任</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务。兵役工作业务，在设有人民武装部的单位，由人民武装部办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理；不设人民武装部的单位，确定一个部门办理。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《征兵工作条例》第四条机关、团体、企业事业单位和乡、民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族乡、镇的人民政府以及街道办事处，应当根据县、自治县、不</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设区的市、市辖区人民政府的安排和要求，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办理本单位和本行政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区域的征兵工作。设有人民武装部的单位，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征兵工作由人民武装部办理；不设人民武装部的单位，确定一个部门办理。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人武部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11"/>
                <w:sz w:val="18"/>
                <w:szCs w:val="18"/>
                <w:lang w:eastAsia="zh-CN"/>
                <w14:textFill>
                  <w14:solidFill>
                    <w14:schemeClr w14:val="tx1"/>
                  </w14:solidFill>
                </w14:textFill>
              </w:rPr>
              <w:t>人民武装岗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highlight w:val="none"/>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9" w:leftChars="0" w:right="57" w:rightChars="0" w:firstLine="1" w:firstLineChars="0"/>
              <w:jc w:val="both"/>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公平竞争环境建设的相关工作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9" w:lineRule="auto"/>
              <w:ind w:left="67" w:leftChars="0" w:right="52" w:rightChars="0" w:hanging="24" w:firstLineChars="0"/>
              <w:jc w:val="both"/>
              <w:rPr>
                <w:rFonts w:hint="default" w:ascii="Times New Roman" w:hAnsi="Times New Roman" w:eastAsia="方正仿宋_GBK" w:cs="Times New Roman"/>
                <w:b w:val="0"/>
                <w:bCs w:val="0"/>
                <w:color w:val="000000" w:themeColor="text1"/>
                <w:spacing w:val="-5"/>
                <w:sz w:val="18"/>
                <w:szCs w:val="18"/>
                <w:highlight w:val="none"/>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《反不正当竞争法》第三条各级人民政府应当采取措施，制止</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不正当竞争行为，为公平竞争创造良好的环境和条件。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《重庆市反不正当竞争条例》第三条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乡镇人民政府、街道办事</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处负责本辖区内公平竞争环境建设的相关工作。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市场监管</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eastAsia="zh-CN"/>
                <w14:textFill>
                  <w14:solidFill>
                    <w14:schemeClr w14:val="tx1"/>
                  </w14:solidFill>
                </w14:textFill>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highlight w:val="none"/>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6" w:line="212" w:lineRule="auto"/>
              <w:ind w:left="58"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环境保护基础设施的日常监督管理、饮用水水源保护巡查、污染</w:t>
            </w:r>
            <w:r>
              <w:rPr>
                <w:rFonts w:hint="default" w:ascii="Times New Roman" w:hAnsi="Times New Roman" w:eastAsia="方正仿宋_GBK" w:cs="Times New Roman"/>
                <w:b w:val="0"/>
                <w:color w:val="000000" w:themeColor="text1"/>
                <w:spacing w:val="28"/>
                <w:sz w:val="18"/>
                <w:szCs w:val="18"/>
                <w14:textFill>
                  <w14:solidFill>
                    <w14:schemeClr w14:val="tx1"/>
                  </w14:solidFill>
                </w14:textFill>
              </w:rPr>
              <w:t>源现场监督检</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查、环境污染投诉调查及损害纠纷调解等环境保护相关工作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2" w:rightChars="0" w:hanging="16" w:firstLineChars="0"/>
              <w:jc w:val="both"/>
              <w:rPr>
                <w:rFonts w:hint="default" w:ascii="Times New Roman" w:hAnsi="Times New Roman" w:eastAsia="方正仿宋_GBK" w:cs="Times New Roman"/>
                <w:b w:val="0"/>
                <w:bCs w:val="0"/>
                <w:color w:val="000000" w:themeColor="text1"/>
                <w:spacing w:val="-1"/>
                <w:sz w:val="18"/>
                <w:szCs w:val="18"/>
                <w:highlight w:val="none"/>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《重庆市环境保护条例》第四条乡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镇人民政府、街道办事处应</w:t>
            </w:r>
            <w:r>
              <w:rPr>
                <w:rFonts w:hint="default" w:ascii="Times New Roman" w:hAnsi="Times New Roman" w:eastAsia="方正仿宋_GBK" w:cs="Times New Roman"/>
                <w:b w:val="0"/>
                <w:color w:val="000000" w:themeColor="text1"/>
                <w:sz w:val="18"/>
                <w:szCs w:val="18"/>
                <w14:textFill>
                  <w14:solidFill>
                    <w14:schemeClr w14:val="tx1"/>
                  </w14:solidFill>
                </w14:textFill>
              </w:rPr>
              <w:t>当做好本辖区内环境保护基础设施的日常监督管理、饮</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用水水源</w:t>
            </w:r>
            <w:r>
              <w:rPr>
                <w:rFonts w:hint="default" w:ascii="Times New Roman" w:hAnsi="Times New Roman" w:eastAsia="方正仿宋_GBK" w:cs="Times New Roman"/>
                <w:b w:val="0"/>
                <w:color w:val="000000" w:themeColor="text1"/>
                <w:sz w:val="18"/>
                <w:szCs w:val="18"/>
                <w14:textFill>
                  <w14:solidFill>
                    <w14:schemeClr w14:val="tx1"/>
                  </w14:solidFill>
                </w14:textFill>
              </w:rPr>
              <w:t>保护巡查、污染源现场监督检查、环境污染投诉调查及</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损害纠纷调解等环境保护相关工作。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生态环境</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65" w:leftChars="0" w:right="57" w:rightChars="0" w:hanging="4"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水资源节约和保</w:t>
            </w:r>
            <w:r>
              <w:rPr>
                <w:rFonts w:hint="default" w:ascii="Times New Roman" w:hAnsi="Times New Roman" w:eastAsia="方正仿宋_GBK" w:cs="Times New Roman"/>
                <w:b w:val="0"/>
                <w:color w:val="000000" w:themeColor="text1"/>
                <w:sz w:val="18"/>
                <w:szCs w:val="18"/>
                <w14:textFill>
                  <w14:solidFill>
                    <w14:schemeClr w14:val="tx1"/>
                  </w14:solidFill>
                </w14:textFill>
              </w:rPr>
              <w:t>护</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6" w:leftChars="0" w:right="52" w:rightChars="0" w:hanging="2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《重庆市水资源管理条例》第三条乡（镇）人民政府、街道办事处应当加强水资源的节约和保护工作。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69" w:leftChars="0" w:right="57" w:rightChars="0" w:hanging="8"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农村土地承包经</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营及承包经营合</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同管理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92" w:line="209" w:lineRule="auto"/>
              <w:ind w:left="61" w:leftChars="0" w:right="52" w:rightChars="0" w:hanging="18" w:firstLineChars="0"/>
              <w:jc w:val="both"/>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《重庆市实施〈中华人民共和国农村土地承包法〉办法》第四条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乡镇人民政府、街道办事处负责本行政区域内农村土地承包经营及承包经营合同管理的具体工作。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农业农村</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1" w:lineRule="auto"/>
              <w:ind w:left="60" w:leftChars="0" w:right="57" w:rightChars="0" w:firstLine="1"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村庄、集镇规划</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编制</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02" w:line="215"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《村庄和集镇规划建设管理条例》第八条村庄、集镇规划由乡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级人民政府负责组织编制，并监督实施。第十四</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条村庄、集镇</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总体规划和集镇建设规划，须经乡级人民代表大会审查同意，由</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乡级人民政府报县级人民政府批准。村庄建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设规划，须经村民会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议讨论同意，由乡级人民政府报县级人民政府</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批准。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《重庆市村镇规划建设管理条例》第六条乡（镇）人民政府负</w:t>
            </w:r>
            <w:r>
              <w:rPr>
                <w:rFonts w:hint="default" w:ascii="Times New Roman" w:hAnsi="Times New Roman" w:eastAsia="方正仿宋_GBK" w:cs="Times New Roman"/>
                <w:b w:val="0"/>
                <w:color w:val="000000" w:themeColor="text1"/>
                <w:sz w:val="18"/>
                <w:szCs w:val="18"/>
                <w14:textFill>
                  <w14:solidFill>
                    <w14:schemeClr w14:val="tx1"/>
                  </w14:solidFill>
                </w14:textFill>
              </w:rPr>
              <w:t>责本行政区域村镇规划、建设和管理工作。第五十三条辖有村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的街道办事处，在村镇规划、建设和管理中履行本条例规定的应当由乡（镇）人民政府履行的职责。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0" w:leftChars="0" w:right="57" w:rightChars="0" w:firstLine="2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乡村公共设施、</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公益设施、乡镇企业和农村集中居民点建设申请乡村建设规划许</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可证初审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05" w:line="216" w:lineRule="auto"/>
              <w:ind w:left="61" w:leftChars="0" w:hanging="18"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《重庆市城乡规划条例》第五十八条乡村公共设施、公益设施、</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乡镇企业和农村集中居民点建设，应当符合</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乡规划、村规划和村</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建设规划，并按照以下程序办理乡村建设规</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划许可证</w:t>
            </w:r>
            <w:r>
              <w:rPr>
                <w:rFonts w:hint="default" w:ascii="Times New Roman" w:hAnsi="Times New Roman" w:eastAsia="方正仿宋_GBK" w:cs="Times New Roman"/>
                <w:b w:val="0"/>
                <w:color w:val="000000" w:themeColor="text1"/>
                <w:spacing w:val="-40"/>
                <w:w w:val="8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一）建设</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单位或者个人持申请书、村民委员会意见及农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用地转用审批手续</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或者土地主管部门的意见等有关材料向乡（镇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）人民政府、街道</w:t>
            </w:r>
            <w:r>
              <w:rPr>
                <w:rFonts w:hint="default" w:ascii="Times New Roman" w:hAnsi="Times New Roman" w:eastAsia="方正仿宋_GBK" w:cs="Times New Roman"/>
                <w:b w:val="0"/>
                <w:color w:val="000000" w:themeColor="text1"/>
                <w:spacing w:val="-10"/>
                <w:sz w:val="18"/>
                <w:szCs w:val="18"/>
                <w14:textFill>
                  <w14:solidFill>
                    <w14:schemeClr w14:val="tx1"/>
                  </w14:solidFill>
                </w14:textFill>
              </w:rPr>
              <w:t>办事处提出申请。（二）乡（镇）人民政府、街道办事处应当自收</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到申请之日起三个工作日内作出初审决定，同意</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的，报城乡规划主管部门审批；不同意的，应当书面说明理由。</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59" w:leftChars="0" w:right="57" w:rightChars="0" w:firstLine="2"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农村居民住宅建设乡村建设规划许可证核发</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39" w:line="216" w:lineRule="auto"/>
              <w:ind w:left="49" w:leftChars="0" w:hanging="6" w:firstLineChars="0"/>
              <w:jc w:val="both"/>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《重庆市城乡规划条例》第五十九条农村居</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民住宅建设，宅基地面积应当符合国家和本市的有关规定，建筑应当与现状地形、</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周边环境相协调，并按照以下程序办理乡村</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建设规划许可证</w:t>
            </w:r>
            <w:r>
              <w:rPr>
                <w:rFonts w:hint="default" w:ascii="Times New Roman" w:hAnsi="Times New Roman" w:eastAsia="方正仿宋_GBK" w:cs="Times New Roman"/>
                <w:b w:val="0"/>
                <w:color w:val="000000" w:themeColor="text1"/>
                <w:spacing w:val="-29"/>
                <w:w w:val="5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一）</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农村居民持户口证明文件、建房申请、村民委员会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意见、原宅基</w:t>
            </w:r>
            <w:r>
              <w:rPr>
                <w:rFonts w:hint="default" w:ascii="Times New Roman" w:hAnsi="Times New Roman" w:eastAsia="方正仿宋_GBK" w:cs="Times New Roman"/>
                <w:b w:val="0"/>
                <w:color w:val="000000" w:themeColor="text1"/>
                <w:sz w:val="18"/>
                <w:szCs w:val="18"/>
                <w14:textFill>
                  <w14:solidFill>
                    <w14:schemeClr w14:val="tx1"/>
                  </w14:solidFill>
                </w14:textFill>
              </w:rPr>
              <w:t>地登记证明等材料向乡（镇）人民政府、街道办事处提出申请。</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（二）乡（镇）人民政府、街道办事处自收到申请材料之日起二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十个工作日内进行审查。同意的，核发乡村建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设规划许可证；不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同意的，应当书面说明理由。对新申请宅基地</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或者改变、扩大原</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有宅基地面积的，乡（镇）人民政府核发乡村建设规划</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许可证前，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应当书面征求土地主管部门的意见。</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9" w:lineRule="auto"/>
              <w:ind w:left="59" w:leftChars="0" w:right="57" w:rightChars="0" w:firstLine="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农村居民住宅建设竣工现场验核</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《重庆市城乡规划条例》第六十二条本条例第五十九条所列农</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村居民住宅建设工程竣工后，作出规划许可的乡（镇）人民政府、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街道办事处应当对其建设位置和建设规模进行现场验核。</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规划自然</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firstLine="3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0"/>
                <w:w w:val="94"/>
                <w:sz w:val="18"/>
                <w:szCs w:val="18"/>
                <w14:textFill>
                  <w14:solidFill>
                    <w14:schemeClr w14:val="tx1"/>
                  </w14:solidFill>
                </w14:textFill>
              </w:rPr>
              <w:t>占用、挖掘公路、</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公路用地或者使公路改线涉及乡道、村道的许可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06"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41"/>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一）因修建铁路、机</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场、供电、水</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利、通信等工程需要占用、挖掘公路、公路用地或者使公路改线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的。前款第一项至第九项活动涉及高速公路的，应当向市公路管</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理机构提出申请；涉及国道、省道、县道的，应当向区县（自治</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县）公路管理机构提出申请。涉及乡道、村</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道的，应当向乡（镇）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06" w:line="216" w:lineRule="auto"/>
              <w:ind w:left="58" w:leftChars="0" w:right="57" w:rightChars="0" w:firstLine="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跨越、穿越公路修建桥梁、渡槽或者架设、埋设管道、电缆等设施涉及乡道、村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75"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44"/>
                <w:w w:val="8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二）跨越、穿越公路修建桥梁、渡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槽或者架设、埋设管道、电缆等设施的。前款第一项至第九项活</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动涉及高速公路的，应当向市公路管理机构提出申请；涉及国道、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省道、县道的，应当向区县（自治县）公路管理机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构提出申请。涉及乡道、村道的，应当向乡（镇）人民政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府、街道办事处提出</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15" w:line="215"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在公路用地范围内架设、埋设管道、电缆等设施涉及乡道、村道</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77"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8"/>
                <w:w w:val="76"/>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三）在公路用地范围内架设、埋设</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管道、电缆等设施的。前款第一项至第九项活动涉及高速公路的，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应当向市公路管理机构提出申请；涉及国道、省道、县道的，应</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当向区县（自治县）公路管理机构提出申请。涉及乡道、村道的，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应当向乡（镇）人民政府、街道办事处提出申请。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03" w:line="215" w:lineRule="auto"/>
              <w:ind w:left="60"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利用公路桥梁、公路隧道、涵洞铺设电缆等设施涉及乡道、村道</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65"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8"/>
                <w:w w:val="76"/>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四）利用公路桥梁、公路隧道、涵</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洞铺设电缆等设施的。前款第一项至第九项活动涉及高速公路的，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应当向市公路管理机构提出申请；涉及国道、省道、县道的，应</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当向区县（自治县）公路管理机构提出申请。涉及乡道、村道的，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应当向乡（镇）人民政府、街道办事处提出申请。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71" w:leftChars="0" w:right="57" w:rightChars="0" w:hanging="1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在公路用地范围</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内设置公路标志以外的其他标志涉及乡道、村道</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76"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4"/>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五）在公路用地范围</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内设置公路标</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志以外的其他标志的。前款第一项至第九项活动涉及高速公路的，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应当向市公路管理机构提出申请；涉及国道、省道、县道的，应</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当向区县（自治县）公路管理机构提出申请。涉及乡道、村道的，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应当向乡（镇）人民政府、街道办事处提出申请。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8"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利用跨越公路的设施悬挂非公路标志涉及乡道、村道的许可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92" w:line="214" w:lineRule="auto"/>
              <w:ind w:left="49" w:leftChars="0" w:right="52" w:righ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6"/>
                <w:w w:val="71"/>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六）利用跨越公路的设施悬挂非公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路标志的。前款第一项至第九项活动涉及高速公路的，应当向市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公路管理机构提出申请；涉及国道、省道、县道的，应当向区县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（自治县）公路管理机构提出申请。涉及乡道、村道的，应当向</w:t>
            </w:r>
            <w:r>
              <w:rPr>
                <w:rFonts w:hint="default" w:ascii="Times New Roman" w:hAnsi="Times New Roman" w:eastAsia="方正仿宋_GBK" w:cs="Times New Roman"/>
                <w:b w:val="0"/>
                <w:color w:val="000000" w:themeColor="text1"/>
                <w:sz w:val="18"/>
                <w:szCs w:val="18"/>
                <w14:textFill>
                  <w14:solidFill>
                    <w14:schemeClr w14:val="tx1"/>
                  </w14:solidFill>
                </w14:textFill>
              </w:rPr>
              <w:t>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公路建筑控制区内埋设管线、电缆等设施涉及乡道、村道的许可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《重庆市公路管理条例》第二十三条有下列情形之一的，应当按照国家规定办理路政许可</w:t>
            </w:r>
            <w:r>
              <w:rPr>
                <w:rFonts w:hint="default" w:ascii="Times New Roman" w:hAnsi="Times New Roman" w:eastAsia="方正仿宋_GBK" w:cs="Times New Roman"/>
                <w:b w:val="0"/>
                <w:color w:val="000000" w:themeColor="text1"/>
                <w:spacing w:val="-25"/>
                <w:w w:val="5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七）在公路建筑控制区内埋设管</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电缆等设施的。前款第一项至第九项活动涉及高速公路的，应</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当向市公路管理机构提出申请；涉及国道、省道、县道的，应当</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区县（自治县）公路管理机构提出申请。涉及乡道、村道的，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应</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当向乡（镇）人民政府、街道办事处提出申请。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在公路上增设或者改造平面交叉</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道口涉及乡道、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49" w:leftChars="0" w:right="52" w:righ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6"/>
                <w:w w:val="71"/>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八）在公路上增设或者改造平面交</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叉道口的。前款第一项至第九项活动涉及高速公路的，应当向市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公路管理机构提出申请；涉及国道、省道、县道的，应当向区县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（自治县）公路管理机构提出申请。涉及乡道、村道的，应当向</w:t>
            </w:r>
            <w:r>
              <w:rPr>
                <w:rFonts w:hint="default" w:ascii="Times New Roman" w:hAnsi="Times New Roman" w:eastAsia="方正仿宋_GBK" w:cs="Times New Roman"/>
                <w:b w:val="0"/>
                <w:color w:val="000000" w:themeColor="text1"/>
                <w:sz w:val="18"/>
                <w:szCs w:val="18"/>
                <w14:textFill>
                  <w14:solidFill>
                    <w14:schemeClr w14:val="tx1"/>
                  </w14:solidFill>
                </w14:textFill>
              </w:rPr>
              <w:t>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0"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更新采伐公路、</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公路用地上的护路林涉及乡道、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村道的许可</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49" w:leftChars="0" w:right="52" w:righ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《重庆市公路管理条例》第二十三条有下列情形之一的，应当</w:t>
            </w:r>
            <w:r>
              <w:rPr>
                <w:rFonts w:hint="default" w:ascii="Times New Roman" w:hAnsi="Times New Roman" w:eastAsia="方正仿宋_GBK" w:cs="Times New Roman"/>
                <w:b w:val="0"/>
                <w:color w:val="000000" w:themeColor="text1"/>
                <w:sz w:val="18"/>
                <w:szCs w:val="18"/>
                <w14:textFill>
                  <w14:solidFill>
                    <w14:schemeClr w14:val="tx1"/>
                  </w14:solidFill>
                </w14:textFill>
              </w:rPr>
              <w:t>按照国家规定办理路政许可</w:t>
            </w:r>
            <w:r>
              <w:rPr>
                <w:rFonts w:hint="default" w:ascii="Times New Roman" w:hAnsi="Times New Roman" w:eastAsia="方正仿宋_GBK" w:cs="Times New Roman"/>
                <w:b w:val="0"/>
                <w:color w:val="000000" w:themeColor="text1"/>
                <w:spacing w:val="-37"/>
                <w:w w:val="73"/>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九）更新采伐公路、公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路用地上的护路林的。前款第一项至第九项活动涉及高速公路的，应当向市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公路管理机构提出申请；涉及国道、省道、县道的，应当向区县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（自治县）公路管理机构提出申请。涉及乡道、村道的，应当向</w:t>
            </w:r>
            <w:r>
              <w:rPr>
                <w:rFonts w:hint="default" w:ascii="Times New Roman" w:hAnsi="Times New Roman" w:eastAsia="方正仿宋_GBK" w:cs="Times New Roman"/>
                <w:b w:val="0"/>
                <w:color w:val="000000" w:themeColor="text1"/>
                <w:sz w:val="18"/>
                <w:szCs w:val="18"/>
                <w14:textFill>
                  <w14:solidFill>
                    <w14:schemeClr w14:val="tx1"/>
                  </w14:solidFill>
                </w14:textFill>
              </w:rPr>
              <w:t>乡（镇）人民政府、街道办事处提出申请。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增强脱贫地区内</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生发展动力，开</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展动态监测预警</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和帮扶</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《中华人民共和国乡村振兴促进法》第五十九条各级人民政府</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应当采取措施增强脱贫地区内生发展动力，建立农村低收入人口、</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欠发达地区帮扶长效机制，持续推进脱贫地</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区发展；建立健全返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贫致贫人口动态监测预警和帮扶机制，实现</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巩固拓展脱贫攻坚成</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果同乡村振兴有效衔接。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《重庆市乡村振兴促进条例》第四十八条各级人民政府应当采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取措施增强脱贫地区内生发展动力，推动脱贫地</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区特色产业提质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产后续管理，实现巩固拓展脱贫攻坚成果同乡村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振兴有效衔接，</w:t>
            </w:r>
            <w:r>
              <w:rPr>
                <w:rFonts w:hint="default" w:ascii="Times New Roman" w:hAnsi="Times New Roman" w:eastAsia="方正仿宋_GBK" w:cs="Times New Roman"/>
                <w:b w:val="0"/>
                <w:color w:val="000000" w:themeColor="text1"/>
                <w:sz w:val="18"/>
                <w:szCs w:val="18"/>
                <w14:textFill>
                  <w14:solidFill>
                    <w14:schemeClr w14:val="tx1"/>
                  </w14:solidFill>
                </w14:textFill>
              </w:rPr>
              <w:t>确保不发生规模性返贫。第六十九条街道办事处履行乡村振兴</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促进相关职责的，适用本条例关于乡镇人民政府的规定。</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农业农村</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3" w:leftChars="0" w:right="57" w:rightChars="0" w:hanging="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开展村民委员会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成员任期、离任经济责任审计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8" w:line="216" w:lineRule="auto"/>
              <w:ind w:left="61" w:leftChars="0" w:right="50"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重庆市实施〈中华人民共和国村民委员会组织法〉办法》第三十七条村民委员会成员和行使财务审批权的人员应当接受任期和离任经济责任审计。离任的村民委员会成员和行使财务审批权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重庆市村民委员会选举办法》第七条村民委员会换届选举前，乡、民族乡、镇人民政府应当组织专业人员和村务监督委员会成员对村民委员会成员进行离任经济责任审计，审计结果应当在村民选举委员会推选产生三日前张榜公布。第五十七条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农业农村</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3" w:leftChars="0" w:right="57" w:rightChars="0" w:hanging="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建立健全内部审</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计制度</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75" w:leftChars="0" w:right="52" w:rightChars="0" w:hanging="32"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《中华人民共和国审计法》第三十二条被审计单位应当加强对</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审计工作的领导，按照国家有关规定建立健全内部审计制</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度。</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jc w:val="both"/>
              <w:rPr>
                <w:rFonts w:hint="default" w:ascii="Times New Roman" w:hAnsi="Times New Roman" w:eastAsia="方正仿宋_GBK" w:cs="Times New Roman"/>
                <w:b w:val="0"/>
                <w:color w:val="000000" w:themeColor="text1"/>
                <w:spacing w:val="-2"/>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审计局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财务财税</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62"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开展经济普查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《全国经济普查条例》第十六条地方各级人民政府设立经济普</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办事处和居（村）民委员会应当广泛动员和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组织社会力量积极参</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与并认真做好经济普查工作。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统计局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经济发展</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62"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开展污染源普查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6" w:leftChars="0" w:right="52" w:rightChars="0" w:hanging="23"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《全国污染源普查条例》第十五条乡（镇）人民政府、街道办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事处和村（居）民委员会应当广泛动员和组织社会力量积极参与并认真做好污染源普查工作。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生态环境</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水林环保</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62"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开展人口普查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《全国人口普查条例》第三条国务院统一领导全国人口普查工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作，研究决定人口普查中的重大问题。地方各级人民政府按照国务院的统一规定和要求，领导本行政区域的人口普查工作。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统计局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62"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开展农业普查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《全国农业普查条例》第十七条地方各级人民政府设立农业普</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b w:val="0"/>
                <w:color w:val="000000" w:themeColor="text1"/>
                <w:sz w:val="18"/>
                <w:szCs w:val="18"/>
                <w14:textFill>
                  <w14:solidFill>
                    <w14:schemeClr w14:val="tx1"/>
                  </w14:solidFill>
                </w14:textFill>
              </w:rPr>
              <w:t>作。国家统计局派出的调查队作为农业普查领导</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小组及其办公室</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的成员单位，参与农业普查的组织实施工作。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统计局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4"/>
                <w:sz w:val="18"/>
                <w:szCs w:val="18"/>
                <w:lang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72" w:leftChars="0" w:right="57" w:rightChars="0" w:hanging="8"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制定村镇供水应</w:t>
            </w: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急预案</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《重庆市村镇供水条例》第四十五条市、区县（自治县）人民政府以及乡（镇）人民政府、街道办事处应当制定村镇供水应急预案。</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109"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val="en-US" w:eastAsia="zh-CN"/>
                <w14:textFill>
                  <w14:solidFill>
                    <w14:schemeClr w14:val="tx1"/>
                  </w14:solidFill>
                </w14:textFill>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2" w:lineRule="auto"/>
              <w:ind w:left="63" w:leftChars="0" w:right="57" w:rightChars="0" w:firstLine="1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国企部分困难双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解人员社会保险</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补贴申请初审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59" w:leftChars="0" w:right="52" w:righ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《关于印发解决国有企业部分困难</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双解</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人员基本养老保险有关问题实施意见的通知》：办理程序（一）申报申请享受缴费补贴的困难</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双解</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人员，向本人户籍所在地街道（乡、镇）社区社会保障服务所（以下简称社会保障服务所）进行申报</w:t>
            </w:r>
            <w:r>
              <w:rPr>
                <w:rFonts w:hint="default" w:ascii="Times New Roman" w:hAnsi="Times New Roman" w:eastAsia="方正仿宋_GBK" w:cs="Times New Roman"/>
                <w:b w:val="0"/>
                <w:color w:val="000000" w:themeColor="text1"/>
                <w:spacing w:val="-6"/>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二）初审1.社会保障服务所对申请享受缴费补贴的困难</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双解</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4" w:leftChars="0" w:right="57" w:rightChars="0" w:firstLine="2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申请国企困难下</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岗分流人员社保缴费补贴审核</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《关于进一步做好国有企业部分困难下岗分流人员基本养老保险</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和基本医疗保险缴费补贴工作的通知》：申请享受缴费补贴的国有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企业困难下岗分流人员，在本人户籍所在地</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街道（乡、镇）社区</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劳动就业和社会保障服务所（以下简称社会保障服务所）领取《重</w:t>
            </w:r>
            <w:r>
              <w:rPr>
                <w:rFonts w:hint="default" w:ascii="Times New Roman" w:hAnsi="Times New Roman" w:eastAsia="方正仿宋_GBK" w:cs="Times New Roman"/>
                <w:b w:val="0"/>
                <w:color w:val="000000" w:themeColor="text1"/>
                <w:sz w:val="18"/>
                <w:szCs w:val="18"/>
                <w14:textFill>
                  <w14:solidFill>
                    <w14:schemeClr w14:val="tx1"/>
                  </w14:solidFill>
                </w14:textFill>
              </w:rPr>
              <w:t>庆市困难下岗分流人员享受城镇企业职工基本养老</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保险缴费补贴</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确认表》，向原国有企业主管部门申报进行身份认定。原申请享受</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缴费补贴的国有企业困难下岗分流人员进行身份认定后，向本人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户籍所在地社会保障服务所进行申报。</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75" w:leftChars="0" w:right="57" w:rightChars="0" w:hanging="19"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城乡居民养老保</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险参保登记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3" w:leftChars="0" w:right="52" w:righ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《中华人民共和国社会保险法》第二十条国家建立和完善新型</w:t>
            </w:r>
            <w:r>
              <w:rPr>
                <w:rFonts w:hint="default" w:ascii="Times New Roman" w:hAnsi="Times New Roman" w:eastAsia="方正仿宋_GBK" w:cs="Times New Roman"/>
                <w:b w:val="0"/>
                <w:color w:val="000000" w:themeColor="text1"/>
                <w:sz w:val="18"/>
                <w:szCs w:val="18"/>
                <w14:textFill>
                  <w14:solidFill>
                    <w14:schemeClr w14:val="tx1"/>
                  </w14:solidFill>
                </w14:textFill>
              </w:rPr>
              <w:t>农村社会养老保险制度。新型农村社会养老保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险实行个人缴费、</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并实施。</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《国务院关于建立统一的城乡居民基本养老保险制度的意见》：第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三条参保范围年满16周岁（不含在校学</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生</w:t>
            </w:r>
            <w:r>
              <w:rPr>
                <w:rFonts w:hint="default" w:ascii="Times New Roman" w:hAnsi="Times New Roman" w:eastAsia="方正仿宋_GBK" w:cs="Times New Roman"/>
                <w:b w:val="0"/>
                <w:color w:val="000000" w:themeColor="text1"/>
                <w:spacing w:val="-37"/>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非国家机关和事</w:t>
            </w:r>
            <w:r>
              <w:rPr>
                <w:rFonts w:hint="default" w:ascii="Times New Roman" w:hAnsi="Times New Roman" w:eastAsia="方正仿宋_GBK" w:cs="Times New Roman"/>
                <w:b w:val="0"/>
                <w:color w:val="000000" w:themeColor="text1"/>
                <w:sz w:val="18"/>
                <w:szCs w:val="18"/>
                <w14:textFill>
                  <w14:solidFill>
                    <w14:schemeClr w14:val="tx1"/>
                  </w14:solidFill>
                </w14:textFill>
              </w:rPr>
              <w:t>业单位工作人员及不属于职工基本养老保险制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度覆盖范围的城乡</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居民，可以在户籍地参加城乡居民养老保险。</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程〉的通知》：第三条城乡居民养老保险实行属地化</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管理，社保</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机构、乡镇（街道）事务所具体经办，村（居）协办员协助办理。</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《人力资源社会保障部关于规范人力资源社会保障系统行政审批</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和公共服务事项清单的指导意见》：第1.1.6城乡居民</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养老保险参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保登记，所列行使层级包括</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省、市、县和基层平台</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75" w:leftChars="0" w:right="57" w:rightChars="0" w:hanging="17"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领取养老待遇人</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员资格认证办理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63" w:lef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《重庆市社会保险待遇领取资格认证经办规程（暂行）》第六条</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资格认证由市、区县社保经办机构统一组织实施，乡镇（街道）、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村（社区）社保服务平台办理。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10"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办理城乡居民基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本养老保险关系转移接续申请、</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待遇申领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75" w:line="216" w:lineRule="auto"/>
              <w:ind w:left="58" w:leftChars="0" w:right="52" w:rightChars="0" w:hanging="15"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《国务院关于建立统一的城乡居民基本养老保险制度的意见》：第</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障待遇的，可以按月领取城乡居民养老保险待遇。第八条转移接续与制度衔接。参加城乡居民养老保险的人员，</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在缴费期间户</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籍迁移、需要跨地区转移城乡居民养老保险关系的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，可在迁入地申请转移养老保险关系，一次性转移个人账</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户全部储存额，并按</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迁入地规定继续参保缴费，缴费年限累计计算；已经按规定领取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城乡居民养老保险待遇的，无论户籍是否迁</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移，其养老保险关系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不转移。</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程〉的通知》：第三条城乡居民养老保险实行属地化</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管理，社保</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机构、乡镇（街道）事务所具体经办，村（居）协办员协助办理。</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《重庆市人民政府关于开展城乡居民社会养老保险试点工作的通</w:t>
            </w:r>
            <w:r>
              <w:rPr>
                <w:rFonts w:hint="default" w:ascii="Times New Roman" w:hAnsi="Times New Roman" w:eastAsia="方正仿宋_GBK" w:cs="Times New Roman"/>
                <w:b w:val="0"/>
                <w:color w:val="000000" w:themeColor="text1"/>
                <w:spacing w:val="-9"/>
                <w:sz w:val="18"/>
                <w:szCs w:val="18"/>
                <w14:textFill>
                  <w14:solidFill>
                    <w14:schemeClr w14:val="tx1"/>
                  </w14:solidFill>
                </w14:textFill>
              </w:rPr>
              <w:t>知》：第十条（二）市人力社保局负责指导全市居民养老保险试点</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工作。（三）乡镇政府（街道办事处）负责本乡镇（</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街道）居民养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老保险工作，乡镇（街道）社会保障服务所负责承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办具体业务。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1" w:lineRule="auto"/>
              <w:ind w:left="68" w:leftChars="0" w:right="57" w:rightChars="0" w:hanging="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社会保险个人权</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益记录查询打印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《中华人民共和国社会保险法》第四条中华人民共和国境内的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用人单位和个人依法缴纳社会保险费，有权查询缴费记录、个人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权益记录……第七十四条用人单位和个人可以免费向社会保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险经办机构查询、核对其缴费和享受社会保险待遇记录。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《社会保险个人权益记录管理办法》第十四条社会保险经办机</w:t>
            </w:r>
            <w:r>
              <w:rPr>
                <w:rFonts w:hint="default" w:ascii="Times New Roman" w:hAnsi="Times New Roman" w:eastAsia="方正仿宋_GBK" w:cs="Times New Roman"/>
                <w:b w:val="0"/>
                <w:color w:val="000000" w:themeColor="text1"/>
                <w:sz w:val="18"/>
                <w:szCs w:val="18"/>
                <w14:textFill>
                  <w14:solidFill>
                    <w14:schemeClr w14:val="tx1"/>
                  </w14:solidFill>
                </w14:textFill>
              </w:rPr>
              <w:t>构应当向参保人员及其用人单位开放社会保险个人权</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益记录查询</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程序，界定可供查询的内容，通过社会保险经办机构网点、自助</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终端或者电话、网站等方式提供查询服务。</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《人力资源社会保障部关于印发〈机关事业单位工作人员基本养</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老保险经办规程〉的通知》：第九十二条社</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保经办机构应向参保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单位及参保人员开放社会保险个人权益记录查询</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程序，界定可供查询的内容。</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程〉的通知》：第三条城乡居民养老保险实行属地化管理，社保</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机构、乡镇（街道）事务所具体经办，村（居）协办员协助办理。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3" w:lineRule="auto"/>
              <w:ind w:left="69" w:leftChars="0" w:right="57" w:rightChars="0" w:hanging="7"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社会保险参保人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员个人基本信息</w:t>
            </w:r>
            <w:r>
              <w:rPr>
                <w:rFonts w:hint="default" w:ascii="Times New Roman" w:hAnsi="Times New Roman" w:eastAsia="方正仿宋_GBK" w:cs="Times New Roman"/>
                <w:b w:val="0"/>
                <w:color w:val="000000" w:themeColor="text1"/>
                <w:spacing w:val="-3"/>
                <w:w w:val="96"/>
                <w:sz w:val="18"/>
                <w:szCs w:val="18"/>
                <w14:textFill>
                  <w14:solidFill>
                    <w14:schemeClr w14:val="tx1"/>
                  </w14:solidFill>
                </w14:textFill>
              </w:rPr>
              <w:t>变更</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0" w:leftChars="0" w:right="52" w:righ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《中华人民共和国社会保险法》第五十七条用人单位的社会保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险登记事项发生变更或者用人单位依法终止的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，应当自变更或者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终止之日起三十日内，到社会保险经办机构办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理变更或者注销社会保险登记。</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《社会保险费征缴暂行条例》第九条缴费单位的社会保险登记</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事项发生变更或者缴费单位依法终止的，应当自变更或者终止之</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日起30日内，到社会保险经办机构办理变更或者注</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销社会保险登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记手续。</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《人力资源社会保障部关于规范人力资源社会保障系统行政审批</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和公共服务事项清单的指导意见》：第1.2.2个</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人基本信息变更，</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所列行使层级包括</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省、市、县和基层平台</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《人力资源社会保障部关于印发〈机关事业单位工作人员基本养</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老保险经办规程〉的通知》：第十四条参保</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人员登记信息发生变</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化时，参保单位应当在30日内，向社保经办机构申请办理参保人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员信息变更登记业务。</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程〉的通知》：第三条城乡居民养老保险实行属地化管理，社保</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机构、乡镇（街道）事务所具体经办，村（居）协办员协助办理。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2" w:leftChars="0" w:right="57" w:rightChars="0" w:firstLine="7"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办理养老保险待</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遇发放账户维护</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申请</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09" w:line="213"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《中华人民共和国社会保险法》第十六条参加基本养老保险的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个人，达到法定退休年龄时累计缴费满十五年的，按月领取基本养老金。</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《国务院关于机关事业单位工作人员养老保险制度改</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革的决定》：</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第三条实行社会统筹与个人账户相结合的基本养老保险制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度……参保人员死亡的，个人账户余额可以依法继承。</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《人力资源社会保障部关于印发〈机关事业单位工作人员基本养</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老保险经办规程〉的通知》：第二十七条社</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保经办机构应为参保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人员建立个人账户，用于记录个人缴费及利息等</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社会保险权益。</w:t>
            </w:r>
            <w:r>
              <w:rPr>
                <w:rFonts w:hint="default" w:ascii="Times New Roman" w:hAnsi="Times New Roman" w:eastAsia="方正仿宋_GBK" w:cs="Times New Roman"/>
                <w:b w:val="0"/>
                <w:color w:val="000000" w:themeColor="text1"/>
                <w:sz w:val="18"/>
                <w:szCs w:val="18"/>
                <w14:textFill>
                  <w14:solidFill>
                    <w14:schemeClr w14:val="tx1"/>
                  </w14:solidFill>
                </w14:textFill>
              </w:rPr>
              <w:t>个人账户包括个人基本信息、缴费信息和支付信息、转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移接续信息、终止注销信息等内容。</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程〉的通知》：第三条城乡居民养老保险实行属地化</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管理，社保</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机构、乡镇（街道）事务所具体经办，村（居）协办员协助办理。</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《人力资源社会保障部关于规范人力资源社会保障系统行政审批</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和公共服务事项清单的指导意见》：第1.2.3养老保险待遇发放账</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户维护申请，所列行使层级包括</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省、市、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县和基层平台</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0" w:leftChars="0" w:right="57" w:right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居民养老保险注</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销登记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20" w:line="212" w:lineRule="auto"/>
              <w:ind w:left="63" w:leftChars="0" w:right="52" w:rightChars="0" w:hanging="20" w:firstLineChars="0"/>
              <w:jc w:val="both"/>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《国务院关于建立统一的城乡居民基本养老保险制度的意见》：第</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七条养老保险待遇领取条件……城乡居民养老保险待遇领取</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人员死亡的，从次月起停止支付其养老金。</w:t>
            </w: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《人力资源社会保障部关于印发〈城乡居民基本养老保险经办规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程〉的通知》：第三条城乡居民养老保险实行属地化</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管理，社保</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机构、乡镇（街道）事务所具体经办，村（居）协办员协助办理。</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《重庆市人民政府关于开展城乡居民社会养老保险试点工作的通</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知》：乡镇（街道）社会保障服务所负责承办具体业</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7" w:leftChars="0" w:right="57" w:rightChars="0" w:hanging="5"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社会保障卡日常</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业务办理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59" w:leftChars="0" w:right="52" w:rightChars="0" w:hanging="16"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《人力资源社会保障部关于规范人力资源社会保障系统行政审批</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和公共服务事项清单的指导意见》：第1.10.1社会保障卡申领，第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1.10.2社会保障卡启用（含社会保障卡银行账户激活</w:t>
            </w:r>
            <w:r>
              <w:rPr>
                <w:rFonts w:hint="default" w:ascii="Times New Roman" w:hAnsi="Times New Roman" w:eastAsia="方正仿宋_GBK" w:cs="Times New Roman"/>
                <w:b w:val="0"/>
                <w:color w:val="000000" w:themeColor="text1"/>
                <w:spacing w:val="-3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第1.10.3</w:t>
            </w:r>
            <w:r>
              <w:rPr>
                <w:rFonts w:hint="default" w:ascii="Times New Roman" w:hAnsi="Times New Roman" w:eastAsia="方正仿宋_GBK" w:cs="Times New Roman"/>
                <w:b w:val="0"/>
                <w:color w:val="000000" w:themeColor="text1"/>
                <w:sz w:val="18"/>
                <w:szCs w:val="18"/>
                <w14:textFill>
                  <w14:solidFill>
                    <w14:schemeClr w14:val="tx1"/>
                  </w14:solidFill>
                </w14:textFill>
              </w:rPr>
              <w:t>社会保障卡应用状态查询，第1.10.4社会保障卡信息变更，第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1.10.5社会保障卡应用锁定与解锁，</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第1.10.6社会保障卡密码修</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改与重置，第1.10.7社会保障卡挂失与解挂，第1.10.8社会保障卡补领、换领、换发，第1.10.9社会保障卡注销，所列行使层级</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包括</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省、市、县和基层平台</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3" w:lineRule="auto"/>
              <w:ind w:left="47" w:leftChars="0" w:right="57" w:rightChars="0" w:firstLine="9"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城乡居民基本医</w:t>
            </w:r>
            <w:r>
              <w:rPr>
                <w:rFonts w:hint="default" w:ascii="Times New Roman" w:hAnsi="Times New Roman" w:eastAsia="方正仿宋_GBK" w:cs="Times New Roman"/>
                <w:b w:val="0"/>
                <w:color w:val="000000" w:themeColor="text1"/>
                <w:sz w:val="18"/>
                <w:szCs w:val="18"/>
                <w14:textFill>
                  <w14:solidFill>
                    <w14:schemeClr w14:val="tx1"/>
                  </w14:solidFill>
                </w14:textFill>
              </w:rPr>
              <w:t>疗保险参保登记</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（包括暂停登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记、终止）</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8" w:leftChars="0" w:hanging="15" w:firstLineChars="0"/>
              <w:jc w:val="both"/>
              <w:rPr>
                <w:rFonts w:hint="default" w:ascii="Times New Roman" w:hAnsi="Times New Roman" w:eastAsia="方正仿宋_GBK" w:cs="Times New Roman"/>
                <w:b w:val="0"/>
                <w:bCs w:val="0"/>
                <w:color w:val="000000" w:themeColor="text1"/>
                <w:spacing w:val="-5"/>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中华人民共和国社会保险法》第二十四条国家建立和完善新型农村合作医疗制度。新型农村合作医疗的管理办法，由国务院规定。第二十五条国家建立和完善城镇居民基本医疗保险制度。城镇居民基本医疗保险实行个人缴费和政府补贴相结合。《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重庆市人民政府关于调整我市城乡居民合作医疗保险管理体制的意见》：调整城乡居民合作医疗保险管理体制的基本内容（一）统一名称。将</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城乡居民合作医疗保险</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和</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新型农村合作医疗</w:t>
            </w:r>
            <w:r>
              <w:rPr>
                <w:rFonts w:hint="eastAsia" w:ascii="Times New Roman" w:hAnsi="Times New Roman" w:eastAsia="方正仿宋_GBK" w:cs="Times New Roman"/>
                <w:b w:val="0"/>
                <w:color w:val="000000" w:themeColor="text1"/>
                <w:spacing w:val="-6"/>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w w:val="98"/>
                <w:sz w:val="18"/>
                <w:szCs w:val="18"/>
                <w14:textFill>
                  <w14:solidFill>
                    <w14:schemeClr w14:val="tx1"/>
                  </w14:solidFill>
                </w14:textFill>
              </w:rPr>
              <w:t>统一为</w:t>
            </w:r>
            <w:r>
              <w:rPr>
                <w:rFonts w:hint="eastAsia" w:ascii="Times New Roman" w:hAnsi="Times New Roman" w:eastAsia="方正仿宋_GBK" w:cs="Times New Roman"/>
                <w:b w:val="0"/>
                <w:color w:val="000000" w:themeColor="text1"/>
                <w:spacing w:val="-6"/>
                <w:w w:val="98"/>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w w:val="98"/>
                <w:sz w:val="18"/>
                <w:szCs w:val="18"/>
                <w14:textFill>
                  <w14:solidFill>
                    <w14:schemeClr w14:val="tx1"/>
                  </w14:solidFill>
                </w14:textFill>
              </w:rPr>
              <w:t>重庆市城乡居民合作医疗保险</w:t>
            </w:r>
            <w:r>
              <w:rPr>
                <w:rFonts w:hint="eastAsia" w:ascii="Times New Roman" w:hAnsi="Times New Roman" w:eastAsia="方正仿宋_GBK" w:cs="Times New Roman"/>
                <w:b w:val="0"/>
                <w:color w:val="000000" w:themeColor="text1"/>
                <w:spacing w:val="-6"/>
                <w:w w:val="98"/>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6"/>
                <w:w w:val="98"/>
                <w:sz w:val="18"/>
                <w:szCs w:val="18"/>
                <w14:textFill>
                  <w14:solidFill>
                    <w14:schemeClr w14:val="tx1"/>
                  </w14:solidFill>
                </w14:textFill>
              </w:rPr>
              <w:t>。（二）统一管理部门。</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我市城乡居民合作医疗保险统一由人力社保（劳动保障）部门负责管理。各区县（自治县）要按照统一行政职能、统一经办机构、统一信息管理系统、统一定点医疗机构管理办法，基金统一管理、分账运行的要求，将现承担新农合、城乡居民合作医疗保险的非人力社保（劳动保障）部门管理的经办管理机构及工作人员划转人力社保（劳动保障）部门管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3" w:lineRule="auto"/>
              <w:ind w:left="62" w:leftChars="0" w:right="57" w:rightChars="0" w:hanging="6"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城乡居民基本医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疗保险参保信息</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变更登记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1" w:leftChars="0" w:right="52" w:rightChars="0" w:hanging="18" w:firstLineChars="0"/>
              <w:jc w:val="both"/>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中华人民共和国社会保险法》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社会保险费征缴暂行条例》第九条缴费单位的社会保险登记事项发生变更或者缴费单位依法终止的，应当自变更或者终止之日起30日内，到社会保险经办机构办理变更或者注销社会保险登记手续。《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9" w:lineRule="auto"/>
              <w:ind w:left="58" w:leftChars="0" w:right="57" w:rightChars="0" w:firstLine="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基本医疗保险异地就医备案</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49" w:leftChars="0" w:right="50" w:rightChars="0" w:hanging="6"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《国家医保局关于优化医保领域便民服务的意见》：推行医保经办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服务就近办理。大力推动医保经办服务下沉，发挥乡镇（街道）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b w:val="0"/>
                <w:color w:val="000000" w:themeColor="text1"/>
                <w:sz w:val="18"/>
                <w:szCs w:val="18"/>
                <w14:textFill>
                  <w14:solidFill>
                    <w14:schemeClr w14:val="tx1"/>
                  </w14:solidFill>
                </w14:textFill>
              </w:rPr>
              <w:t>（街道）一级办理。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108" w:leftChars="0" w:right="108" w:rightChars="0" w:firstLine="23"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以个人身份参</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加城镇职工基</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本医疗保险参保登记（包含</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续保、暂停参</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保）</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22" w:line="217" w:lineRule="auto"/>
              <w:ind w:left="109" w:leftChars="0" w:right="103" w:rightChars="0" w:hanging="16" w:firstLineChars="0"/>
              <w:jc w:val="both"/>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《中华人民共和国社会保险法》第五十七条用人单</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位应当自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成立之日起三十日内凭营业执照、登记证书或者单位印章，向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当地社会保险经办机构申请办理社会保险登记。社会保险</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经办机构应当自收到申请之日起十五日内予以审核，发给社会保险</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登记证件。用人单位的社会保险登记事项发生变更或者用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人单</w:t>
            </w:r>
            <w:r>
              <w:rPr>
                <w:rFonts w:hint="default" w:ascii="Times New Roman" w:hAnsi="Times New Roman" w:eastAsia="方正仿宋_GBK" w:cs="Times New Roman"/>
                <w:b w:val="0"/>
                <w:color w:val="000000" w:themeColor="text1"/>
                <w:sz w:val="18"/>
                <w:szCs w:val="18"/>
                <w14:textFill>
                  <w14:solidFill>
                    <w14:schemeClr w14:val="tx1"/>
                  </w14:solidFill>
                </w14:textFill>
              </w:rPr>
              <w:t>位依法终止的，应当自变更或者终止之日起三十日内，到社会</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保险经办机构办理变更或者注销社会保险登记。第五十八条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用人单位应当自用工之日起三十日内为其职工向社会保险经办</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机构申请办理社会保险登记。未办理社会保险登记的，由社会</w:t>
            </w:r>
            <w:r>
              <w:rPr>
                <w:rFonts w:hint="default" w:ascii="Times New Roman" w:hAnsi="Times New Roman" w:eastAsia="方正仿宋_GBK" w:cs="Times New Roman"/>
                <w:b w:val="0"/>
                <w:color w:val="000000" w:themeColor="text1"/>
                <w:sz w:val="18"/>
                <w:szCs w:val="18"/>
                <w14:textFill>
                  <w14:solidFill>
                    <w14:schemeClr w14:val="tx1"/>
                  </w14:solidFill>
                </w14:textFill>
              </w:rPr>
              <w:t>保险经办机构核定其应当缴纳的社会保险费。自愿参加社会保</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险的无雇工的个体工商户、未在用人单位参</w:t>
            </w:r>
            <w:r>
              <w:rPr>
                <w:rFonts w:hint="default" w:ascii="Times New Roman" w:hAnsi="Times New Roman" w:eastAsia="方正仿宋_GBK" w:cs="Times New Roman"/>
                <w:b w:val="0"/>
                <w:color w:val="000000" w:themeColor="text1"/>
                <w:sz w:val="18"/>
                <w:szCs w:val="18"/>
                <w14:textFill>
                  <w14:solidFill>
                    <w14:schemeClr w14:val="tx1"/>
                  </w14:solidFill>
                </w14:textFill>
              </w:rPr>
              <w:t>加社会保险的非全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日制从业人员以及其他灵活就业人员，应当向社会保险经办机</w:t>
            </w:r>
            <w:r>
              <w:rPr>
                <w:rFonts w:hint="default" w:ascii="Times New Roman" w:hAnsi="Times New Roman" w:eastAsia="方正仿宋_GBK" w:cs="Times New Roman"/>
                <w:b w:val="0"/>
                <w:color w:val="000000" w:themeColor="text1"/>
                <w:sz w:val="18"/>
                <w:szCs w:val="18"/>
                <w14:textFill>
                  <w14:solidFill>
                    <w14:schemeClr w14:val="tx1"/>
                  </w14:solidFill>
                </w14:textFill>
              </w:rPr>
              <w:t>构申请办理社会保险登记。国家建立全国统一的个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人社会保障号码。个人社会保障号码为</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居民身份证号码</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《医疗保障基金使用监督管理条例》第九条国家建立健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国统一的医疗保障经办管理体系，提供标准化、规范化的医疗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保障经办服务，实现省、市、县、乡镇（街道）、村（社区）全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覆盖。《国家医疗保障局关于优化医保领域便民服务的意见》</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：推行医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保经办服务就近办理。大力推动医保经办服务下沉，发挥乡镇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（街道）作为服务城乡居民的区域中心作用，将参保登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记缴费、</w:t>
            </w:r>
            <w:r>
              <w:rPr>
                <w:rFonts w:hint="default" w:ascii="Times New Roman" w:hAnsi="Times New Roman" w:eastAsia="方正仿宋_GBK" w:cs="Times New Roman"/>
                <w:b w:val="0"/>
                <w:color w:val="000000" w:themeColor="text1"/>
                <w:sz w:val="18"/>
                <w:szCs w:val="18"/>
                <w14:textFill>
                  <w14:solidFill>
                    <w14:schemeClr w14:val="tx1"/>
                  </w14:solidFill>
                </w14:textFill>
              </w:rPr>
              <w:t>信息查询及变更、异地就医备案、零星（手工）报销初审等业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务下放乡镇（街道）一级办理，鼓励有条件的统筹地区</w:t>
            </w:r>
            <w:r>
              <w:rPr>
                <w:rFonts w:hint="default" w:ascii="Times New Roman" w:hAnsi="Times New Roman" w:eastAsia="方正仿宋_GBK" w:cs="Times New Roman"/>
                <w:b w:val="0"/>
                <w:color w:val="000000" w:themeColor="text1"/>
                <w:sz w:val="18"/>
                <w:szCs w:val="18"/>
                <w14:textFill>
                  <w14:solidFill>
                    <w14:schemeClr w14:val="tx1"/>
                  </w14:solidFill>
                </w14:textFill>
              </w:rPr>
              <w:t>下放至村（社区）一级办理。鼓励将门诊慢特病种认定、新生儿参保等与就医过程紧密相关的事项下放至定点医疗机构办理。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5" w:lineRule="auto"/>
              <w:ind w:left="111" w:leftChars="0" w:right="108" w:rightChars="0" w:firstLine="4"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职工医疗保险</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参保信息变更</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109" w:leftChars="0" w:right="100" w:rightChars="0" w:hanging="16" w:firstLineChars="0"/>
              <w:jc w:val="both"/>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《医疗保障基金使用监督管理条例》第九条国家建立健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国统一的医疗保障经办管理体系，提供标准化、规范化的医疗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保障经办服务，实现省、市、县、乡镇（街道）、村（社区）全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覆盖。《国家医疗保障局关于优化医保领域便民服务的意见》</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：推行医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保经办服务就近办理。大力推动医保经办服务下沉，发挥乡镇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（街道）作为服务城乡居民的区域中心作用，将参保登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记缴费、</w:t>
            </w:r>
            <w:r>
              <w:rPr>
                <w:rFonts w:hint="default" w:ascii="Times New Roman" w:hAnsi="Times New Roman" w:eastAsia="方正仿宋_GBK" w:cs="Times New Roman"/>
                <w:b w:val="0"/>
                <w:color w:val="000000" w:themeColor="text1"/>
                <w:sz w:val="18"/>
                <w:szCs w:val="18"/>
                <w14:textFill>
                  <w14:solidFill>
                    <w14:schemeClr w14:val="tx1"/>
                  </w14:solidFill>
                </w14:textFill>
              </w:rPr>
              <w:t>信息查询及变更、异地就医备案、零星（手工）报销初审等业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务下放乡镇（街道）一级办理，鼓励有条件的统筹地区</w:t>
            </w:r>
            <w:r>
              <w:rPr>
                <w:rFonts w:hint="default" w:ascii="Times New Roman" w:hAnsi="Times New Roman" w:eastAsia="方正仿宋_GBK" w:cs="Times New Roman"/>
                <w:b w:val="0"/>
                <w:color w:val="000000" w:themeColor="text1"/>
                <w:sz w:val="18"/>
                <w:szCs w:val="18"/>
                <w14:textFill>
                  <w14:solidFill>
                    <w14:schemeClr w14:val="tx1"/>
                  </w14:solidFill>
                </w14:textFill>
              </w:rPr>
              <w:t>下放至村（社区）一级办理。鼓励将门诊慢特病种认定、新生儿参保等与就医过程紧密相关的事项下放至定点医疗机构办理。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111" w:leftChars="0" w:right="108" w:rightChars="0" w:firstLine="18" w:firstLineChars="0"/>
              <w:jc w:val="both"/>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医疗保险参保</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人员参保信息</w:t>
            </w: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查询</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0" w:line="214" w:lineRule="auto"/>
              <w:ind w:left="109" w:leftChars="0" w:right="100" w:rightChars="0" w:hanging="16" w:firstLineChars="0"/>
              <w:jc w:val="both"/>
              <w:rPr>
                <w:rFonts w:hint="default" w:ascii="Times New Roman" w:hAnsi="Times New Roman" w:eastAsia="方正仿宋_GBK" w:cs="Times New Roman"/>
                <w:b w:val="0"/>
                <w:bCs w:val="0"/>
                <w:color w:val="000000" w:themeColor="text1"/>
                <w:spacing w:val="-5"/>
                <w:sz w:val="18"/>
                <w:szCs w:val="18"/>
                <w:u w:val="none"/>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《医疗保障基金使用监督管理条例》第九条国家建立健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全全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国统一的医疗保障经办管理体系，提供标准化、规范化的医疗</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保障经办服务，实现省、市、县、乡镇（街道）、村（社区）全</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覆盖。《国家医疗保障局关于优化医保领域便民服务的意见》</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：推行医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保经办服务就近办理。大力推动医保经办服务下沉，发挥乡镇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（街道）作为服务城乡居民的区域中心作用，将参保登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记缴费、</w:t>
            </w:r>
            <w:r>
              <w:rPr>
                <w:rFonts w:hint="default" w:ascii="Times New Roman" w:hAnsi="Times New Roman" w:eastAsia="方正仿宋_GBK" w:cs="Times New Roman"/>
                <w:b w:val="0"/>
                <w:color w:val="000000" w:themeColor="text1"/>
                <w:sz w:val="18"/>
                <w:szCs w:val="18"/>
                <w14:textFill>
                  <w14:solidFill>
                    <w14:schemeClr w14:val="tx1"/>
                  </w14:solidFill>
                </w14:textFill>
              </w:rPr>
              <w:t>信息查询及变更、异地就医备案、零星（手工）报销初审等业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务下放乡镇（街道）一级办理，鼓励有条件的统筹地区</w:t>
            </w:r>
            <w:r>
              <w:rPr>
                <w:rFonts w:hint="default" w:ascii="Times New Roman" w:hAnsi="Times New Roman" w:eastAsia="方正仿宋_GBK" w:cs="Times New Roman"/>
                <w:b w:val="0"/>
                <w:color w:val="000000" w:themeColor="text1"/>
                <w:sz w:val="18"/>
                <w:szCs w:val="18"/>
                <w14:textFill>
                  <w14:solidFill>
                    <w14:schemeClr w14:val="tx1"/>
                  </w14:solidFill>
                </w14:textFill>
              </w:rPr>
              <w:t>下放至村（社区）一级办理。鼓励将门诊慢特病种认定、新生儿参保等与就医过程紧密相关的事项下放至定点医疗机构办理。</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医保局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121" w:leftChars="0" w:right="108" w:rightChars="0" w:hanging="1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2"/>
                <w:sz w:val="18"/>
                <w:szCs w:val="18"/>
                <w14:textFill>
                  <w14:solidFill>
                    <w14:schemeClr w14:val="tx1"/>
                  </w14:solidFill>
                </w14:textFill>
              </w:rPr>
              <w:t>城乡居民最低</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生活保障初审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2" w:line="216" w:lineRule="auto"/>
              <w:ind w:left="111" w:leftChars="0" w:right="36"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《社会救助暂行办法》第十一条申请最低生活保障，按照下</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列程序办理</w:t>
            </w:r>
            <w:r>
              <w:rPr>
                <w:rFonts w:hint="default" w:ascii="Times New Roman" w:hAnsi="Times New Roman" w:eastAsia="方正仿宋_GBK" w:cs="Times New Roman"/>
                <w:b w:val="0"/>
                <w:color w:val="000000" w:themeColor="text1"/>
                <w:spacing w:val="-41"/>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一）由共同生活的家庭成员向户籍</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所在地的乡镇</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人民政府、街道办事处提出书面申请；家庭成员申请有困难的，</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可以委托村民委员会、居民委员会代为提出申请。</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（二）乡镇人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民政府、街道办事处应当通过入户调查、邻里访问、信函索证、</w:t>
            </w:r>
            <w:r>
              <w:rPr>
                <w:rFonts w:hint="default" w:ascii="Times New Roman" w:hAnsi="Times New Roman" w:eastAsia="方正仿宋_GBK" w:cs="Times New Roman"/>
                <w:b w:val="0"/>
                <w:color w:val="000000" w:themeColor="text1"/>
                <w:sz w:val="18"/>
                <w:szCs w:val="18"/>
                <w14:textFill>
                  <w14:solidFill>
                    <w14:schemeClr w14:val="tx1"/>
                  </w14:solidFill>
                </w14:textFill>
              </w:rPr>
              <w:t>群众评议、信息核查等方式，对申请人的家庭收入状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况、财产状况进行调查核实，提出初审意见，在申请人所在村、社区公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示后报县级人民政府民政部门审批。第十三条最低生活保障</w:t>
            </w:r>
            <w:r>
              <w:rPr>
                <w:rFonts w:hint="default" w:ascii="Times New Roman" w:hAnsi="Times New Roman" w:eastAsia="方正仿宋_GBK" w:cs="Times New Roman"/>
                <w:b w:val="0"/>
                <w:color w:val="000000" w:themeColor="text1"/>
                <w:sz w:val="18"/>
                <w:szCs w:val="18"/>
                <w14:textFill>
                  <w14:solidFill>
                    <w14:schemeClr w14:val="tx1"/>
                  </w14:solidFill>
                </w14:textFill>
              </w:rPr>
              <w:t>家庭的人口状况、收入状况、财产状况发生变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化的，应当及时告知乡镇人民政府、街道办事处。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《重庆市城乡居民最低生活保障条例》第十七条乡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（镇）人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民政府、街道办事处应当及时受理最低生活保障申请。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8"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获得最低生活保障家庭的定期核</w:t>
            </w:r>
            <w:r>
              <w:rPr>
                <w:rFonts w:hint="default" w:ascii="Times New Roman" w:hAnsi="Times New Roman" w:eastAsia="方正仿宋_GBK" w:cs="Times New Roman"/>
                <w:b w:val="0"/>
                <w:color w:val="000000" w:themeColor="text1"/>
                <w:sz w:val="18"/>
                <w:szCs w:val="18"/>
                <w14:textFill>
                  <w14:solidFill>
                    <w14:schemeClr w14:val="tx1"/>
                  </w14:solidFill>
                </w14:textFill>
              </w:rPr>
              <w:t>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2"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《社会救助暂行办法》第十三条最低生活保障家庭的人口状</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况、</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收入状况、财产状况发生变化的，应当及时告知乡镇人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街道办事处。县级人民政府民政部门以及乡镇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人民政府、街道办</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事处应当对获得最低生活保障家庭的人口状况</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、收入状况、财产状况定期核查。</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8" w:line="209" w:lineRule="auto"/>
              <w:ind w:left="62"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开展残疾预防和残疾人康复工作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7" w:line="201"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《残疾预防和残疾人康复条例》第四条乡镇人民政府和街道办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事处根据本地区的实际情况，组织开展残疾预防和残疾人康复工</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8"/>
                <w:sz w:val="18"/>
                <w:szCs w:val="18"/>
                <w14:textFill>
                  <w14:solidFill>
                    <w14:schemeClr w14:val="tx1"/>
                  </w14:solidFill>
                </w14:textFill>
              </w:rPr>
              <w:t>残联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0" w:leftChars="0" w:right="57" w:rightChars="0" w:firstLine="9"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生活确有困难残疾人救助</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88" w:line="214" w:lineRule="auto"/>
              <w:ind w:left="60" w:leftChars="0" w:right="52" w:righ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中华人民共和国残疾人保障法》第四十八条各级人民政府对生活确有困难的残疾人，通过多种渠道给予生活、教育、住房和其他社会救助。各级人民政府对贫困残疾人的基本医疗、康复服务、必要的辅助器具的配置和更换，应当按规定给予救助。《重庆市残疾人保障条例》第三条市、区县（自治县）人民政府有关部门、乡镇人民政府和街道办事处应当按照各自职责，做好残疾人工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2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困难残疾人生活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补贴和重度残疾人护理补贴申请</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01"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《国务院关于全面建立困难残疾人生活补贴和重度残疾人护理补</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贴制度的意见》：申领程序和管理办法</w:t>
            </w:r>
            <w:r>
              <w:rPr>
                <w:rFonts w:hint="default" w:ascii="Times New Roman" w:hAnsi="Times New Roman" w:eastAsia="方正仿宋_GBK" w:cs="Times New Roman"/>
                <w:b w:val="0"/>
                <w:color w:val="000000" w:themeColor="text1"/>
                <w:spacing w:val="-45"/>
                <w:w w:val="9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一）自愿申请。残疾人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两项补贴由残疾人向户籍所在地街道办事处或乡镇政府受理窗口</w:t>
            </w:r>
            <w:r>
              <w:rPr>
                <w:rFonts w:hint="default" w:ascii="Times New Roman" w:hAnsi="Times New Roman" w:eastAsia="方正仿宋_GBK" w:cs="Times New Roman"/>
                <w:b w:val="0"/>
                <w:color w:val="000000" w:themeColor="text1"/>
                <w:spacing w:val="-9"/>
                <w:sz w:val="18"/>
                <w:szCs w:val="18"/>
                <w14:textFill>
                  <w14:solidFill>
                    <w14:schemeClr w14:val="tx1"/>
                  </w14:solidFill>
                </w14:textFill>
              </w:rPr>
              <w:t>提交书面申请。（二）逐级审核。街道办事处或乡镇政府依托</w:t>
            </w:r>
            <w:r>
              <w:rPr>
                <w:rFonts w:hint="default" w:ascii="Times New Roman" w:hAnsi="Times New Roman" w:eastAsia="方正仿宋_GBK" w:cs="Times New Roman"/>
                <w:b w:val="0"/>
                <w:color w:val="000000" w:themeColor="text1"/>
                <w:spacing w:val="-10"/>
                <w:sz w:val="18"/>
                <w:szCs w:val="18"/>
                <w14:textFill>
                  <w14:solidFill>
                    <w14:schemeClr w14:val="tx1"/>
                  </w14:solidFill>
                </w14:textFill>
              </w:rPr>
              <w:t>社会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救助、社会服务</w:t>
            </w: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一门受理、协同办理</w:t>
            </w: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机制，受理</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残疾人两项</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补贴申请并进行初审。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1" w:lineRule="auto"/>
              <w:ind w:left="60" w:leftChars="0" w:right="57" w:rightChars="0" w:hanging="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特困人员供养申</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请初审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43" w:left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《社会救助暂行办法》第十六条申请特困人员供养，由本人向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户籍所在地的乡镇人民政府、街道办事处提出书面申请；本人申</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请有困难的，可以委托村民委员会、居民委员会代为提出申请。《特困人员认定办法》第十三条乡镇人民政府（街道办事处）</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应当自受理申请之日起15个工作日内，通过入户调查、邻里访问、</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信函索证、信息核对等方式，对申请人的经济状况、实际生活状</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况以及赡养、抚养、扶养状况等进行调查核实，并提出初审意见。</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3"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经济困难高龄失</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能老年人养老服</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务补贴给付</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《中华人民共和国老年人权益保障法》第三十条国家逐步开展长期护理保障工作，保障老年人的护理需求</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。对生活长期不能自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理、经济困难的老年人，地方各级人民政府</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应当根据其失能程度</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等情况给予护理补贴。第三十七条对经济困难的老年人，地方各级人民政府应当逐步给予养老服务补贴。</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《重庆市民政局重庆市残疾人联合会重庆市老龄工作委员会办</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公室重庆市财政局关于印发〈重庆市经济困难的高龄失能老年人</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养老服务补贴实施办法〉〈重庆市贫困残疾人</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生活补贴实施办法〉</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〈重庆市重度残疾人护理补贴实施办法〉的通知》：第六条申请</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审批程序（一）申请。由本人或委托代理人向户籍所在地的乡镇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人民政府（街道办事处）提出申请。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173" w:lineRule="auto"/>
              <w:ind w:left="60"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就业登记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3" w:lineRule="auto"/>
              <w:ind w:left="63" w:leftChars="0" w:right="52" w:righ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《就业服务与就业管理规定》第二十五条公共就业服务机构应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当免费为劳动者提供以下服务……（五）办理就业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登记、失业登记等事务。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68"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失业登记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3" w:leftChars="0" w:right="52" w:righ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《就业服务与就业管理规定》第二十五条公共就业服务机构应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当免费为劳动者提供以下服务……（五）办理就业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登记、失业登记等事务。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《重庆市人民政府关于做好当前和今后一个时期就业创业工作的</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实施意见》：完善公共就业服务。实行失业登记常住地服务，在法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定劳动年龄内，有劳动能力、有就业需求、处于无业状态的城乡</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劳动者可按规定在乡镇（街道）公共就业服务机构办理失业登记。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0" w:lineRule="auto"/>
              <w:ind w:left="59" w:leftChars="0" w:right="57" w:rightChars="0" w:firstLine="1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一次性创业补贴</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《重庆市人力资源和社会保障局关于开展重点群体一次性创业补</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助工作的通知》</w:t>
            </w:r>
            <w:r>
              <w:rPr>
                <w:rFonts w:hint="default" w:ascii="Times New Roman" w:hAnsi="Times New Roman" w:eastAsia="方正仿宋_GBK" w:cs="Times New Roman"/>
                <w:b w:val="0"/>
                <w:color w:val="000000" w:themeColor="text1"/>
                <w:spacing w:val="-41"/>
                <w:w w:val="8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一）申请。符合条件的企业，向注册地镇街公</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共就业创业服务机构申报，……（二）审核。申请资料</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由镇街公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共就业创业服务机构进行初审、经区县公共就业创业服务机构复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审后报经区县人力社保局审批，年底集中报市人力社保局备案。</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9"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创业担保贷款资格申请初审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59" w:leftChars="0" w:right="52" w:righ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办流程的</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通知》：精简创业担保贷款申请资料。城镇</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登记失业人员、城乡低</w:t>
            </w:r>
            <w:r>
              <w:rPr>
                <w:rFonts w:hint="default" w:ascii="Times New Roman" w:hAnsi="Times New Roman" w:eastAsia="方正仿宋_GBK" w:cs="Times New Roman"/>
                <w:b w:val="0"/>
                <w:color w:val="000000" w:themeColor="text1"/>
                <w:sz w:val="18"/>
                <w:szCs w:val="18"/>
                <w14:textFill>
                  <w14:solidFill>
                    <w14:schemeClr w14:val="tx1"/>
                  </w14:solidFill>
                </w14:textFill>
              </w:rPr>
              <w:t>保人员、城镇零就业家庭、残疾人、化解过剩产能企业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职工和失</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业人员、建档立卡贫困人员、网络商户、农村自主创业农民等8</w:t>
            </w:r>
            <w:r>
              <w:rPr>
                <w:rFonts w:hint="default" w:ascii="Times New Roman" w:hAnsi="Times New Roman" w:eastAsia="方正仿宋_GBK" w:cs="Times New Roman"/>
                <w:b w:val="0"/>
                <w:color w:val="000000" w:themeColor="text1"/>
                <w:sz w:val="18"/>
                <w:szCs w:val="18"/>
                <w14:textFill>
                  <w14:solidFill>
                    <w14:schemeClr w14:val="tx1"/>
                  </w14:solidFill>
                </w14:textFill>
              </w:rPr>
              <w:t>类人员在户籍地或创业地街道（乡镇）公共就业创业服</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务机构出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示身份证、填写创业担保贷款申请表，即可申请</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创业担保贷款。</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9"/>
                <w:sz w:val="18"/>
                <w:szCs w:val="18"/>
                <w:lang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1"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就业援助对象确</w:t>
            </w:r>
            <w:r>
              <w:rPr>
                <w:rFonts w:hint="default" w:ascii="Times New Roman" w:hAnsi="Times New Roman" w:eastAsia="方正仿宋_GBK" w:cs="Times New Roman"/>
                <w:b w:val="0"/>
                <w:color w:val="000000" w:themeColor="text1"/>
                <w:sz w:val="18"/>
                <w:szCs w:val="18"/>
                <w14:textFill>
                  <w14:solidFill>
                    <w14:schemeClr w14:val="tx1"/>
                  </w14:solidFill>
                </w14:textFill>
              </w:rPr>
              <w:t>认</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《中华人民共和国就业促进法》第五十四条地方各级人民政府</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加强基层就业援助服务工作，对就业困难人员实施重点帮助，提</w:t>
            </w:r>
            <w:r>
              <w:rPr>
                <w:rFonts w:hint="default" w:ascii="Times New Roman" w:hAnsi="Times New Roman" w:eastAsia="方正仿宋_GBK" w:cs="Times New Roman"/>
                <w:b w:val="0"/>
                <w:color w:val="000000" w:themeColor="text1"/>
                <w:sz w:val="18"/>
                <w:szCs w:val="18"/>
                <w14:textFill>
                  <w14:solidFill>
                    <w14:schemeClr w14:val="tx1"/>
                  </w14:solidFill>
                </w14:textFill>
              </w:rPr>
              <w:t>供有针对性的就业服务和公益性岗位援助。地方各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级人民政府鼓</w:t>
            </w:r>
            <w:r>
              <w:rPr>
                <w:rFonts w:hint="default" w:ascii="Times New Roman" w:hAnsi="Times New Roman" w:eastAsia="方正仿宋_GBK" w:cs="Times New Roman"/>
                <w:b w:val="0"/>
                <w:color w:val="000000" w:themeColor="text1"/>
                <w:sz w:val="18"/>
                <w:szCs w:val="18"/>
                <w14:textFill>
                  <w14:solidFill>
                    <w14:schemeClr w14:val="tx1"/>
                  </w14:solidFill>
                </w14:textFill>
              </w:rPr>
              <w:t>励和支持社会各方面为就业困难人员提供技能培训</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、岗位信息等服务。第五十五条各级人民政府采取特别扶助措施，促进残疾人就业。用人单位应当按照国家规定安排残</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疾人就业，具体办法</w:t>
            </w:r>
            <w:r>
              <w:rPr>
                <w:rFonts w:hint="default" w:ascii="Times New Roman" w:hAnsi="Times New Roman" w:eastAsia="方正仿宋_GBK" w:cs="Times New Roman"/>
                <w:b w:val="0"/>
                <w:color w:val="000000" w:themeColor="text1"/>
                <w:sz w:val="18"/>
                <w:szCs w:val="18"/>
                <w14:textFill>
                  <w14:solidFill>
                    <w14:schemeClr w14:val="tx1"/>
                  </w14:solidFill>
                </w14:textFill>
              </w:rPr>
              <w:t>由国务院规定。第五十六条法定劳动年龄内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的家庭人员均处于失业状况的城市居民家庭，可以向住所地街</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道、社区公共就业服</w:t>
            </w:r>
            <w:r>
              <w:rPr>
                <w:rFonts w:hint="default" w:ascii="Times New Roman" w:hAnsi="Times New Roman" w:eastAsia="方正仿宋_GBK" w:cs="Times New Roman"/>
                <w:b w:val="0"/>
                <w:color w:val="000000" w:themeColor="text1"/>
                <w:sz w:val="18"/>
                <w:szCs w:val="18"/>
                <w14:textFill>
                  <w14:solidFill>
                    <w14:schemeClr w14:val="tx1"/>
                  </w14:solidFill>
                </w14:textFill>
              </w:rPr>
              <w:t>务机构申请就业援助。街道、社区公共就业服务机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构经确认属实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的，应当为该家庭中至少一人提供适当的就业岗位。</w:t>
            </w:r>
            <w:r>
              <w:rPr>
                <w:rFonts w:hint="default" w:ascii="Times New Roman" w:hAnsi="Times New Roman" w:eastAsia="方正仿宋_GBK" w:cs="Times New Roman"/>
                <w:b w:val="0"/>
                <w:color w:val="000000" w:themeColor="text1"/>
                <w:sz w:val="18"/>
                <w:szCs w:val="18"/>
                <w14:textFill>
                  <w14:solidFill>
                    <w14:schemeClr w14:val="tx1"/>
                  </w14:solidFill>
                </w14:textFill>
              </w:rPr>
              <w:t>《就业服务与就业管理规定》第四十一条就业困难人员和零就</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第六十二条劳动者从事个体经营或灵活就业的，由本人在街道、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乡镇公共就业服务机构办理就业登记。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75" w:leftChars="0" w:right="57" w:rightChars="0" w:hanging="18"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低保就业、就业</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困难人员社会保</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险补贴申领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《重庆市就业促进条例》第四十六条用人单位……并缴纳社会</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保险费的，可以……申请基本养老、基本医疗、失业保险费补贴；</w:t>
            </w:r>
            <w:r>
              <w:rPr>
                <w:rFonts w:hint="default" w:ascii="Times New Roman" w:hAnsi="Times New Roman" w:eastAsia="方正仿宋_GBK" w:cs="Times New Roman"/>
                <w:b w:val="0"/>
                <w:color w:val="000000" w:themeColor="text1"/>
                <w:sz w:val="18"/>
                <w:szCs w:val="18"/>
                <w14:textFill>
                  <w14:solidFill>
                    <w14:schemeClr w14:val="tx1"/>
                  </w14:solidFill>
                </w14:textFill>
              </w:rPr>
              <w:t>个人缴纳部分仍由个人负担。第四十七条领取城镇居民最低生</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活保障六个月以上的登记失业人员实现就业的，可以向区县（自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治县）人力资源和社会保障行政部门申请就业补贴。</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《重庆市人民政府办公厅关于做好当前和今后一段时期就业创业</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工作的实施意见》：实施就业援助。完善低保就业补贴政策，促进</w:t>
            </w:r>
            <w:r>
              <w:rPr>
                <w:rFonts w:hint="default" w:ascii="Times New Roman" w:hAnsi="Times New Roman" w:eastAsia="方正仿宋_GBK" w:cs="Times New Roman"/>
                <w:b w:val="0"/>
                <w:color w:val="000000" w:themeColor="text1"/>
                <w:sz w:val="18"/>
                <w:szCs w:val="18"/>
                <w14:textFill>
                  <w14:solidFill>
                    <w14:schemeClr w14:val="tx1"/>
                  </w14:solidFill>
                </w14:textFill>
              </w:rPr>
              <w:t>有劳动能力、有就业意愿的低保家庭人员主动就</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业。将登记失业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的</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4050</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人员……4类人员就业的社会保险补贴项目扩展</w:t>
            </w:r>
            <w:r>
              <w:rPr>
                <w:rFonts w:hint="default" w:ascii="Times New Roman" w:hAnsi="Times New Roman" w:eastAsia="方正仿宋_GBK" w:cs="Times New Roman"/>
                <w:b w:val="0"/>
                <w:color w:val="000000" w:themeColor="text1"/>
                <w:sz w:val="18"/>
                <w:szCs w:val="18"/>
                <w14:textFill>
                  <w14:solidFill>
                    <w14:schemeClr w14:val="tx1"/>
                  </w14:solidFill>
                </w14:textFill>
              </w:rPr>
              <w:t>到工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伤保险和生育保险。</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《重庆市人力资源和社会保障局关于进一步完善就业相关扶持政</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策申领程序的通知》：第三条（四）补贴程序向所在地区县（自治</w:t>
            </w:r>
            <w:r>
              <w:rPr>
                <w:rFonts w:hint="default" w:ascii="Times New Roman" w:hAnsi="Times New Roman" w:eastAsia="方正仿宋_GBK" w:cs="Times New Roman"/>
                <w:b w:val="0"/>
                <w:color w:val="000000" w:themeColor="text1"/>
                <w:sz w:val="18"/>
                <w:szCs w:val="18"/>
                <w14:textFill>
                  <w14:solidFill>
                    <w14:schemeClr w14:val="tx1"/>
                  </w14:solidFill>
                </w14:textFill>
              </w:rPr>
              <w:t>县）就业和人才服务机构、就业登记地街道（乡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镇）公共就业创</w:t>
            </w:r>
            <w:r>
              <w:rPr>
                <w:rFonts w:hint="default" w:ascii="Times New Roman" w:hAnsi="Times New Roman" w:eastAsia="方正仿宋_GBK" w:cs="Times New Roman"/>
                <w:b w:val="0"/>
                <w:color w:val="000000" w:themeColor="text1"/>
                <w:sz w:val="18"/>
                <w:szCs w:val="18"/>
                <w14:textFill>
                  <w14:solidFill>
                    <w14:schemeClr w14:val="tx1"/>
                  </w14:solidFill>
                </w14:textFill>
              </w:rPr>
              <w:t>业服务机构申请上一年度补贴。第四条（四）补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贴程序低保就业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补贴实行</w:t>
            </w: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先核减，后补贴</w:t>
            </w: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的原则。低保家庭人员自办理就业登记，且民政部门核减其家庭低保金后，每季度首月向户籍地街</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道（乡镇）公共就业创业服务机构申请上一季度补贴。</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9"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廉租住房保障资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格初审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《廉租住房保障办法》第十七条申请廉租住房保障，按照下列</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程序办理</w:t>
            </w:r>
            <w:r>
              <w:rPr>
                <w:rFonts w:hint="default" w:ascii="Times New Roman" w:hAnsi="Times New Roman" w:eastAsia="方正仿宋_GBK" w:cs="Times New Roman"/>
                <w:b w:val="0"/>
                <w:color w:val="000000" w:themeColor="text1"/>
                <w:spacing w:val="-40"/>
                <w:w w:val="79"/>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一）申请廉租住房保障的家庭，应当由户主</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向户口所</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在地街道办事处或者镇人民政府提出书面申请</w:t>
            </w:r>
            <w:r>
              <w:rPr>
                <w:rFonts w:hint="default" w:ascii="Times New Roman" w:hAnsi="Times New Roman" w:eastAsia="方正仿宋_GBK" w:cs="Times New Roman"/>
                <w:b w:val="0"/>
                <w:color w:val="000000" w:themeColor="text1"/>
                <w:spacing w:val="-30"/>
                <w:w w:val="7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二）街道办事处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或者镇人民政府应当自受理申请之日起30日内，就申请</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人的家庭</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收入、家庭住房状况是否符合规定条件进行审核，提出初审意见</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并张榜公布，将初审意见和申请材料一并报送市（区）、县人民政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府建设（住房保障）主管部门。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核对申请家庭或者已获得社会救</w:t>
            </w:r>
            <w:r>
              <w:rPr>
                <w:rFonts w:hint="default" w:ascii="Times New Roman" w:hAnsi="Times New Roman" w:eastAsia="方正仿宋_GBK" w:cs="Times New Roman"/>
                <w:b w:val="0"/>
                <w:color w:val="000000" w:themeColor="text1"/>
                <w:spacing w:val="28"/>
                <w:sz w:val="18"/>
                <w:szCs w:val="18"/>
                <w14:textFill>
                  <w14:solidFill>
                    <w14:schemeClr w14:val="tx1"/>
                  </w14:solidFill>
                </w14:textFill>
              </w:rPr>
              <w:t>助家庭收入状</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况、财产状况</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《社会救助暂行办法》第四十八条申请临时救助的，应当向乡</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镇人民政府、街道办事处提出，经审核、公</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示后，由县级人民政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府民政部门审批；救助金额较小的，县级人民政府民政部门可以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委托乡镇人民政府、街道办事处审批。情况紧急的，可以按照规定简化审批手续。</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《重庆市人民政府办公厅关于印发重庆市社会救助家庭经济状况</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信息核查认定办法的通知》：第五条区县（自治县）核查认定中</w:t>
            </w:r>
            <w:r>
              <w:rPr>
                <w:rFonts w:hint="default" w:ascii="Times New Roman" w:hAnsi="Times New Roman" w:eastAsia="方正仿宋_GBK" w:cs="Times New Roman"/>
                <w:b w:val="0"/>
                <w:color w:val="000000" w:themeColor="text1"/>
                <w:sz w:val="18"/>
                <w:szCs w:val="18"/>
                <w14:textFill>
                  <w14:solidFill>
                    <w14:schemeClr w14:val="tx1"/>
                  </w14:solidFill>
                </w14:textFill>
              </w:rPr>
              <w:t>心受区县（自治县）社会救助管理部门和乡镇人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民政府（街道办</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事处）的委托，对核查认定对象的家庭经济状况进行信息比对并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组织核查。第九条核查认定对象对核查认定结果有异议的，可</w:t>
            </w:r>
            <w:r>
              <w:rPr>
                <w:rFonts w:hint="default" w:ascii="Times New Roman" w:hAnsi="Times New Roman" w:eastAsia="方正仿宋_GBK" w:cs="Times New Roman"/>
                <w:b w:val="0"/>
                <w:color w:val="000000" w:themeColor="text1"/>
                <w:sz w:val="18"/>
                <w:szCs w:val="18"/>
                <w14:textFill>
                  <w14:solidFill>
                    <w14:schemeClr w14:val="tx1"/>
                  </w14:solidFill>
                </w14:textFill>
              </w:rPr>
              <w:t>向社会救助管理部门或乡镇人民政府（街道办事</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处）提出复核申</w:t>
            </w:r>
            <w:r>
              <w:rPr>
                <w:rFonts w:hint="default" w:ascii="Times New Roman" w:hAnsi="Times New Roman" w:eastAsia="方正仿宋_GBK" w:cs="Times New Roman"/>
                <w:b w:val="0"/>
                <w:color w:val="000000" w:themeColor="text1"/>
                <w:sz w:val="18"/>
                <w:szCs w:val="18"/>
                <w14:textFill>
                  <w14:solidFill>
                    <w14:schemeClr w14:val="tx1"/>
                  </w14:solidFill>
                </w14:textFill>
              </w:rPr>
              <w:t>请并提供相关证明材料。社会救助管理部门或乡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镇人民政府（街</w:t>
            </w:r>
            <w:r>
              <w:rPr>
                <w:rFonts w:hint="default" w:ascii="Times New Roman" w:hAnsi="Times New Roman" w:eastAsia="方正仿宋_GBK" w:cs="Times New Roman"/>
                <w:b w:val="0"/>
                <w:color w:val="000000" w:themeColor="text1"/>
                <w:sz w:val="18"/>
                <w:szCs w:val="18"/>
                <w14:textFill>
                  <w14:solidFill>
                    <w14:schemeClr w14:val="tx1"/>
                  </w14:solidFill>
                </w14:textFill>
              </w:rPr>
              <w:t>道办事处）可自行组织或通过核查认定中心进行</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复核。核查认定中心应在接受复核委托申请之日起10个工作日内</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完成复核。</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4" w:lineRule="auto"/>
              <w:ind w:left="70"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w w:val="99"/>
                <w:sz w:val="18"/>
                <w:szCs w:val="18"/>
                <w14:textFill>
                  <w14:solidFill>
                    <w14:schemeClr w14:val="tx1"/>
                  </w14:solidFill>
                </w14:textFill>
              </w:rPr>
              <w:t>生育登记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《重庆市人口与计划生育条例》第二十一条本市实行生育登记服务制度。夫妻一方户籍地或者现居住地的乡镇人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民政府、街道</w:t>
            </w:r>
            <w:r>
              <w:rPr>
                <w:rFonts w:hint="default" w:ascii="Times New Roman" w:hAnsi="Times New Roman" w:eastAsia="方正仿宋_GBK" w:cs="Times New Roman"/>
                <w:b w:val="0"/>
                <w:color w:val="000000" w:themeColor="text1"/>
                <w:sz w:val="18"/>
                <w:szCs w:val="18"/>
                <w14:textFill>
                  <w14:solidFill>
                    <w14:schemeClr w14:val="tx1"/>
                  </w14:solidFill>
                </w14:textFill>
              </w:rPr>
              <w:t>办事处或者村民委员会、居民委员会应当按照国家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和本市规定办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理生育登记。</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卫生健康</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0" w:lineRule="auto"/>
              <w:ind w:left="59"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优生优育药具管</w:t>
            </w:r>
            <w:r>
              <w:rPr>
                <w:rFonts w:hint="default" w:ascii="Times New Roman" w:hAnsi="Times New Roman" w:eastAsia="方正仿宋_GBK" w:cs="Times New Roman"/>
                <w:b w:val="0"/>
                <w:color w:val="000000" w:themeColor="text1"/>
                <w:sz w:val="18"/>
                <w:szCs w:val="18"/>
                <w14:textFill>
                  <w14:solidFill>
                    <w14:schemeClr w14:val="tx1"/>
                  </w14:solidFill>
                </w14:textFill>
              </w:rPr>
              <w:t>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49" w:line="215" w:lineRule="auto"/>
              <w:ind w:left="49" w:lef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《计划生育药具工作管理办法》第十二条乡级计划生育</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药具管理机构承担以下任务</w:t>
            </w:r>
            <w:r>
              <w:rPr>
                <w:rFonts w:hint="default" w:ascii="Times New Roman" w:hAnsi="Times New Roman" w:eastAsia="方正仿宋_GBK" w:cs="Times New Roman"/>
                <w:b w:val="0"/>
                <w:color w:val="000000" w:themeColor="text1"/>
                <w:spacing w:val="-41"/>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一）编制计划生育药具需求和发放计划；</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（二）承担计划生育药具的仓储调拨、发放统计和宣传工作</w:t>
            </w:r>
            <w:r>
              <w:rPr>
                <w:rFonts w:hint="default" w:ascii="Times New Roman" w:hAnsi="Times New Roman" w:eastAsia="方正仿宋_GBK" w:cs="Times New Roman"/>
                <w:b w:val="0"/>
                <w:color w:val="000000" w:themeColor="text1"/>
                <w:spacing w:val="-27"/>
                <w:w w:val="6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为育龄夫妻发放计划生育药具、指导计划生育药具</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的使用和随访服务。第四十五条本办法中的</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乡级</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包括乡（镇）和街道办</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事处。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卫生健康</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9"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对孤儿、事实无人抚养儿童基本生活、助学保障提出初审意见</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87" w:line="210" w:lineRule="auto"/>
              <w:ind w:left="64" w:leftChars="0" w:hanging="21"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《民政部财政部关于发放孤儿基本生活费的通知》：乡镇（街</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对申请人和孤儿情况进行核实并提出初步意见。</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《民政部等12部门关于进一步加强事实无人抚养儿童保障工作</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的实施意见》：乡镇人民政府（街道办事处）受理申请后，应当对</w:t>
            </w:r>
            <w:r>
              <w:rPr>
                <w:rFonts w:hint="default" w:ascii="Times New Roman" w:hAnsi="Times New Roman" w:eastAsia="方正仿宋_GBK" w:cs="Times New Roman"/>
                <w:b w:val="0"/>
                <w:color w:val="000000" w:themeColor="text1"/>
                <w:sz w:val="18"/>
                <w:szCs w:val="18"/>
                <w14:textFill>
                  <w14:solidFill>
                    <w14:schemeClr w14:val="tx1"/>
                  </w14:solidFill>
                </w14:textFill>
              </w:rPr>
              <w:t>事实无人抚养儿童父母重残、重病、服刑在押、强制隔离戒毒、</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民政府（街道办事处）应当在自收到申请之日起1</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5个工作日内作出查验结论。对符合条件的，连同申报材料一并报县级民政部门。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对有异议的，可根据工作需要采取入户调查、邻里访问、信函索</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证、群众评议等方式再次进行核实。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《重庆市民政局转发民政部</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福彩圆梦·孤儿助学工程</w:t>
            </w:r>
            <w:r>
              <w:rPr>
                <w:rFonts w:hint="eastAsia" w:ascii="Times New Roman" w:hAnsi="Times New Roman" w:eastAsia="方正仿宋_GBK" w:cs="Times New Roman"/>
                <w:b w:val="0"/>
                <w:color w:val="000000" w:themeColor="text1"/>
                <w:spacing w:val="2"/>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项目实</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施暂行办法的通知》：乡镇人民政府（街道办事处）从受理之日起，</w:t>
            </w:r>
            <w:r>
              <w:rPr>
                <w:rFonts w:hint="default" w:ascii="Times New Roman" w:hAnsi="Times New Roman" w:eastAsia="方正仿宋_GBK" w:cs="Times New Roman"/>
                <w:b w:val="0"/>
                <w:color w:val="000000" w:themeColor="text1"/>
                <w:sz w:val="18"/>
                <w:szCs w:val="18"/>
                <w14:textFill>
                  <w14:solidFill>
                    <w14:schemeClr w14:val="tx1"/>
                  </w14:solidFill>
                </w14:textFill>
              </w:rPr>
              <w:t>5个工作日内提出初审意见并报区县民政局，区县民政局</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应在5</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个工作日内负责确认孤儿身份，对学籍等信息进行核实。</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《重庆市民政局重庆市财政局关于印发重庆市事实无人抚养儿童</w:t>
            </w:r>
            <w:r>
              <w:rPr>
                <w:rFonts w:hint="eastAsia" w:ascii="Times New Roman" w:hAnsi="Times New Roman" w:eastAsia="方正仿宋_GBK" w:cs="Times New Roman"/>
                <w:b w:val="0"/>
                <w:color w:val="000000" w:themeColor="text1"/>
                <w:spacing w:val="-10"/>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0"/>
                <w:sz w:val="18"/>
                <w:szCs w:val="18"/>
                <w14:textFill>
                  <w14:solidFill>
                    <w14:schemeClr w14:val="tx1"/>
                  </w14:solidFill>
                </w14:textFill>
              </w:rPr>
              <w:t>福彩圆梦·助学成长</w:t>
            </w:r>
            <w:r>
              <w:rPr>
                <w:rFonts w:hint="eastAsia" w:ascii="Times New Roman" w:hAnsi="Times New Roman" w:eastAsia="方正仿宋_GBK" w:cs="Times New Roman"/>
                <w:b w:val="0"/>
                <w:color w:val="000000" w:themeColor="text1"/>
                <w:spacing w:val="-10"/>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0"/>
                <w:sz w:val="18"/>
                <w:szCs w:val="18"/>
                <w14:textFill>
                  <w14:solidFill>
                    <w14:schemeClr w14:val="tx1"/>
                  </w14:solidFill>
                </w14:textFill>
              </w:rPr>
              <w:t>项目实施方案的通知》：乡镇人民政府（街</w:t>
            </w:r>
            <w:r>
              <w:rPr>
                <w:rFonts w:hint="default" w:ascii="Times New Roman" w:hAnsi="Times New Roman" w:eastAsia="方正仿宋_GBK" w:cs="Times New Roman"/>
                <w:b w:val="0"/>
                <w:color w:val="000000" w:themeColor="text1"/>
                <w:sz w:val="18"/>
                <w:szCs w:val="18"/>
                <w14:textFill>
                  <w14:solidFill>
                    <w14:schemeClr w14:val="tx1"/>
                  </w14:solidFill>
                </w14:textFill>
              </w:rPr>
              <w:t>道办事处）从受理之日起，5个工作日内提出初审意见并报区县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民政部门，区县民政部门5个工作日内完成身份确认、学籍（录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取通知书）等信息资料核实，符合条件的纳入</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福彩圆梦·助学</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成长</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项目资助范围。</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0"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不满16周岁的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未成年人的父母或者其他监护人允许其被用人单位非法招用的批</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评教育</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3" w:lef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《禁止使用童工规定》第三条不满16周岁的未成年人的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父母或者其他监护人应当保护其身心健康，保障其接受义务教育的权利，不得允许其被用人单位非法招用。不满16周岁</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的未成年人的父母</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或者其他监护人允许其被用人单位非法招用的，所在地的乡（镇）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人民政府、城市街道办事处以及村民委员会、居民委员会应当给</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予批评教育。</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人力社保</w:t>
            </w:r>
            <w:r>
              <w:rPr>
                <w:rFonts w:hint="default" w:ascii="Times New Roman" w:hAnsi="Times New Roman" w:eastAsia="方正仿宋_GBK" w:cs="Times New Roman"/>
                <w:b w:val="0"/>
                <w:color w:val="000000" w:themeColor="text1"/>
                <w:sz w:val="18"/>
                <w:szCs w:val="18"/>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57"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老年人权益保障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76"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《农村五保供养服务机构管理办法》第三十五条农村</w:t>
            </w:r>
            <w:r>
              <w:rPr>
                <w:rFonts w:hint="default" w:ascii="Times New Roman" w:hAnsi="Times New Roman" w:eastAsia="方正仿宋_GBK" w:cs="Times New Roman"/>
                <w:b w:val="0"/>
                <w:color w:val="000000" w:themeColor="text1"/>
                <w:sz w:val="18"/>
                <w:szCs w:val="18"/>
                <w14:textFill>
                  <w14:solidFill>
                    <w14:schemeClr w14:val="tx1"/>
                  </w14:solidFill>
                </w14:textFill>
              </w:rPr>
              <w:t>五保供养</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服务机构有下列行为之一的，由县级人民政府民政部门或者乡、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民族乡、镇人民政府责令限期改正；逾期不改正的，县级人民政</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府民政部门或者乡、民族乡、镇人民政府应当终止供养服务协议；造成损失的，依法承担赔偿责任</w:t>
            </w:r>
            <w:r>
              <w:rPr>
                <w:rFonts w:hint="default" w:ascii="Times New Roman" w:hAnsi="Times New Roman" w:eastAsia="方正仿宋_GBK" w:cs="Times New Roman"/>
                <w:b w:val="0"/>
                <w:color w:val="000000" w:themeColor="text1"/>
                <w:spacing w:val="-41"/>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一）歧视、虐待农村五保供养</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对象的</w:t>
            </w:r>
            <w:r>
              <w:rPr>
                <w:rFonts w:hint="default" w:ascii="Times New Roman" w:hAnsi="Times New Roman" w:eastAsia="方正仿宋_GBK" w:cs="Times New Roman"/>
                <w:b w:val="0"/>
                <w:color w:val="000000" w:themeColor="text1"/>
                <w:spacing w:val="-30"/>
                <w:w w:val="7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二）未尽到管理和服务义务致使农村五保供养对象合法</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权益遭受侵害的</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三）侵占农村五保供养对象财产的</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四）其</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他违反规定的行为。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《重庆市老年人权益保障条例》第七条乡镇人民政府、街道办</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事处应当确定人员负责本辖区内的老年人权益保障工作，并安排</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必要的工作经费，提供必要的工作条件。</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1" w:line="210" w:lineRule="auto"/>
              <w:ind w:left="77" w:leftChars="0" w:right="57" w:rightChars="0" w:hanging="1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开展家庭暴力预</w:t>
            </w:r>
            <w:r>
              <w:rPr>
                <w:rFonts w:hint="default" w:ascii="Times New Roman" w:hAnsi="Times New Roman" w:eastAsia="方正仿宋_GBK" w:cs="Times New Roman"/>
                <w:b w:val="0"/>
                <w:color w:val="000000" w:themeColor="text1"/>
                <w:spacing w:val="-5"/>
                <w:w w:val="97"/>
                <w:sz w:val="18"/>
                <w:szCs w:val="18"/>
                <w14:textFill>
                  <w14:solidFill>
                    <w14:schemeClr w14:val="tx1"/>
                  </w14:solidFill>
                </w14:textFill>
              </w:rPr>
              <w:t>防工作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9" w:line="203"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《中华人民共和国反家庭暴力法》第八条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乡镇人民政府、街道办事处应当组织开展家庭暴力预防工作，居民委员会、村民委员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会、社会工作服务机构应当予以配合协助。</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w w:val="97"/>
                <w:sz w:val="18"/>
                <w:szCs w:val="18"/>
                <w:lang w:val="en-US" w:eastAsia="zh-CN"/>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8"/>
                <w:sz w:val="18"/>
                <w:szCs w:val="18"/>
                <w14:textFill>
                  <w14:solidFill>
                    <w14:schemeClr w14:val="tx1"/>
                  </w14:solidFill>
                </w14:textFill>
              </w:rPr>
              <w:t>妇联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0" w:lineRule="auto"/>
              <w:ind w:left="66" w:leftChars="0" w:right="57" w:rightChars="0" w:hanging="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开展家庭教育指</w:t>
            </w:r>
            <w:r>
              <w:rPr>
                <w:rFonts w:hint="default" w:ascii="Times New Roman" w:hAnsi="Times New Roman" w:eastAsia="方正仿宋_GBK" w:cs="Times New Roman"/>
                <w:b w:val="0"/>
                <w:color w:val="000000" w:themeColor="text1"/>
                <w:spacing w:val="-3"/>
                <w:w w:val="98"/>
                <w:sz w:val="18"/>
                <w:szCs w:val="18"/>
                <w14:textFill>
                  <w14:solidFill>
                    <w14:schemeClr w14:val="tx1"/>
                  </w14:solidFill>
                </w14:textFill>
              </w:rPr>
              <w:t>导活动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2" w:line="212" w:lineRule="auto"/>
              <w:ind w:left="59" w:leftChars="0" w:right="52" w:righ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《中华人民共和国家庭教育促进法》第三十条设区的市、县、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乡级人民政府应当结合当地实际采取措施，为留</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守未成年人和困</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境未成年人的父母或监护人实施家庭教育创造条件。《重庆市家庭教育促进条例》第四十条乡（镇）人民政府、街</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道办事处应当将家庭教育纳入社区教育工作体系，每年开展四次家庭教育指导活动。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w w:val="97"/>
                <w:sz w:val="18"/>
                <w:szCs w:val="18"/>
                <w:lang w:val="en-US" w:eastAsia="zh-CN"/>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8"/>
                <w:sz w:val="18"/>
                <w:szCs w:val="18"/>
                <w14:textFill>
                  <w14:solidFill>
                    <w14:schemeClr w14:val="tx1"/>
                  </w14:solidFill>
                </w14:textFill>
              </w:rPr>
              <w:t>妇联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63"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新生儿在医疗卫</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生机构以外地点</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死亡的核查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《禁止非医学需要的胎儿性别鉴定和选择性别的人工终止妊娠的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机构报告；乡（镇）人民政府、街道办事处卫生计生工作机构应</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当予以核查，并向乡镇卫生院或社区卫生服务中心通报有关信息。</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卫生健康</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7"/>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2" w:line="206" w:lineRule="auto"/>
              <w:ind w:left="59" w:leftChars="0" w:right="57" w:rightChars="0" w:firstLine="7"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综合性文化服务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中心和其他公共文化设施日常管</w:t>
            </w:r>
            <w:r>
              <w:rPr>
                <w:rFonts w:hint="default" w:ascii="Times New Roman" w:hAnsi="Times New Roman" w:eastAsia="方正仿宋_GBK" w:cs="Times New Roman"/>
                <w:b w:val="0"/>
                <w:color w:val="000000" w:themeColor="text1"/>
                <w:sz w:val="18"/>
                <w:szCs w:val="18"/>
                <w14:textFill>
                  <w14:solidFill>
                    <w14:schemeClr w14:val="tx1"/>
                  </w14:solidFill>
                </w14:textFill>
              </w:rPr>
              <w:t>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2" w:line="206"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《重庆市实施〈中华人民共和国公共文化服务保障法〉办法》第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三条乡镇人民政府、街道办事处负责辖区内综合性文化服务中</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心和其他公共文化设施的日常管理，组织群众性文化活动，开展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公共文化服务。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文化旅游</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7"/>
                <w:sz w:val="18"/>
                <w:szCs w:val="18"/>
                <w:lang w:val="en-US" w:eastAsia="zh-CN"/>
                <w14:textFill>
                  <w14:solidFill>
                    <w14:schemeClr w14:val="tx1"/>
                  </w14:solidFill>
                </w14:textFill>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0" w:lineRule="auto"/>
              <w:ind w:left="69" w:leftChars="0" w:right="57" w:rightChars="0" w:hanging="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组织群众性文化</w:t>
            </w:r>
            <w:r>
              <w:rPr>
                <w:rFonts w:hint="default" w:ascii="Times New Roman" w:hAnsi="Times New Roman" w:eastAsia="方正仿宋_GBK" w:cs="Times New Roman"/>
                <w:b w:val="0"/>
                <w:color w:val="000000" w:themeColor="text1"/>
                <w:spacing w:val="-3"/>
                <w:w w:val="96"/>
                <w:sz w:val="18"/>
                <w:szCs w:val="18"/>
                <w14:textFill>
                  <w14:solidFill>
                    <w14:schemeClr w14:val="tx1"/>
                  </w14:solidFill>
                </w14:textFill>
              </w:rPr>
              <w:t>活动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2" w:line="206"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《重庆市实施〈中华人民共和国公共文化服务保障法〉办法》第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三条乡镇人民政府、街道办事处负责辖区内综合性文化服务中</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心和其他公共文化设施的日常管理，组织群众性文化活动，开展</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公共文化服务。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文化旅游</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7"/>
                <w:sz w:val="18"/>
                <w:szCs w:val="18"/>
                <w:lang w:val="en-US" w:eastAsia="zh-CN"/>
                <w14:textFill>
                  <w14:solidFill>
                    <w14:schemeClr w14:val="tx1"/>
                  </w14:solidFill>
                </w14:textFill>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5" w:line="210" w:lineRule="auto"/>
              <w:ind w:left="60" w:leftChars="0" w:right="57" w:rightChars="0" w:firstLine="1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落实相关慈善工</w:t>
            </w:r>
            <w:r>
              <w:rPr>
                <w:rFonts w:hint="default" w:ascii="Times New Roman" w:hAnsi="Times New Roman" w:eastAsia="方正仿宋_GBK" w:cs="Times New Roman"/>
                <w:b w:val="0"/>
                <w:color w:val="000000" w:themeColor="text1"/>
                <w:sz w:val="18"/>
                <w:szCs w:val="18"/>
                <w14:textFill>
                  <w14:solidFill>
                    <w14:schemeClr w14:val="tx1"/>
                  </w14:solidFill>
                </w14:textFill>
              </w:rPr>
              <w:t>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3" w:line="202" w:lineRule="auto"/>
              <w:ind w:left="63" w:leftChars="0" w:right="52" w:rightChars="0" w:hanging="20"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《重庆市慈善条例》第四条乡镇人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民政府、街道办事处负责落</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实辖区内的相关慈善工作，促进村（社区）慈善事业发展，引导</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村民、居民参与慈善活动。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7"/>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53" w:line="209" w:lineRule="auto"/>
              <w:ind w:left="68" w:leftChars="0" w:right="57" w:rightChars="0" w:hanging="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组织全民健身活</w:t>
            </w:r>
            <w:r>
              <w:rPr>
                <w:rFonts w:hint="default" w:ascii="Times New Roman" w:hAnsi="Times New Roman" w:eastAsia="方正仿宋_GBK" w:cs="Times New Roman"/>
                <w:b w:val="0"/>
                <w:color w:val="000000" w:themeColor="text1"/>
                <w:sz w:val="18"/>
                <w:szCs w:val="18"/>
                <w14:textFill>
                  <w14:solidFill>
                    <w14:schemeClr w14:val="tx1"/>
                  </w14:solidFill>
                </w14:textFill>
              </w:rPr>
              <w:t>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13" w:line="208" w:lineRule="auto"/>
              <w:ind w:left="66" w:leftChars="0" w:right="52" w:rightChars="0" w:hanging="23"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《重庆市全民健身条例》第十二条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乡镇人民政府、街道办事处应当根据当地实际定期举办运动会，组织日常性全民健身活动，支持基层文化体育组织、村（居）民委员会开展全民健身活动。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文化旅游</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w w:val="97"/>
                <w:sz w:val="18"/>
                <w:szCs w:val="18"/>
                <w:lang w:val="en-US" w:eastAsia="zh-CN"/>
                <w14:textFill>
                  <w14:solidFill>
                    <w14:schemeClr w14:val="tx1"/>
                  </w14:solidFill>
                </w14:textFill>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70" w:leftChars="0" w:right="57" w:rightChars="0" w:hanging="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组织开展爱国卫</w:t>
            </w:r>
            <w:r>
              <w:rPr>
                <w:rFonts w:hint="default" w:ascii="Times New Roman" w:hAnsi="Times New Roman" w:eastAsia="方正仿宋_GBK" w:cs="Times New Roman"/>
                <w:b w:val="0"/>
                <w:color w:val="000000" w:themeColor="text1"/>
                <w:spacing w:val="-6"/>
                <w:w w:val="99"/>
                <w:sz w:val="18"/>
                <w:szCs w:val="18"/>
                <w14:textFill>
                  <w14:solidFill>
                    <w14:schemeClr w14:val="tx1"/>
                  </w14:solidFill>
                </w14:textFill>
              </w:rPr>
              <w:t>生工作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7" w:line="20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《重庆市爱国卫生条例》第六条组织开展爱国卫生工作是各级</w:t>
            </w:r>
            <w:r>
              <w:rPr>
                <w:rFonts w:hint="default" w:ascii="Times New Roman" w:hAnsi="Times New Roman" w:eastAsia="方正仿宋_GBK" w:cs="Times New Roman"/>
                <w:b w:val="0"/>
                <w:color w:val="000000" w:themeColor="text1"/>
                <w:sz w:val="18"/>
                <w:szCs w:val="18"/>
                <w14:textFill>
                  <w14:solidFill>
                    <w14:schemeClr w14:val="tx1"/>
                  </w14:solidFill>
                </w14:textFill>
              </w:rPr>
              <w:t>人民政府的职责。各级人民政府必须把爱国卫生工</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作纳入国民经</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济和社会发展总体规划，统筹安排，使卫生状况的改善与经济建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设协调发展。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卫生健康</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2" w:leftChars="0" w:right="57" w:rightChars="0" w:hanging="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公共场所控制吸</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烟工作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9" w:lineRule="auto"/>
              <w:ind w:left="71" w:leftChars="0" w:right="52" w:rightChars="0" w:hanging="2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《重庆市公共场所控制吸烟条例》第四条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乡镇人民政府、街道</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办事处负责本辖区内有关公共场所控制吸烟工作。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卫生健康</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71" w:leftChars="0" w:right="57" w:rightChars="0" w:hanging="1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设立健身气功站</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点初审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14" w:line="212" w:lineRule="auto"/>
              <w:ind w:left="59" w:lef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《健身气功管理办法》第十七条设立健身气功站点，应当经当</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地街道办事处、乡镇级人民政府或企事业单位有关部门审核同意，</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报当地具有相应管辖权限的体育行政部门审批。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文化旅游</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科教文旅</w:t>
            </w: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9" w:lineRule="auto"/>
              <w:ind w:left="63" w:leftChars="0" w:right="57" w:rightChars="0" w:firstLine="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光荣牌悬挂和服</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务管理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9" w:line="212" w:lineRule="auto"/>
              <w:ind w:left="60" w:lef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《重庆市退役军人事务局光荣牌悬挂服务管理工作规定（试行）》</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第六条退役军人服务中心（站）承担光荣牌悬挂和服务管理具</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格后，能够主动改正错误并积极消除负面影响的，经县级人民政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府退役军人事务部门核准，并报地（市）级人民政府退役军人事</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务部门备案，可以恢复光荣牌悬挂资格。由乡镇（街道）、村（社</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区）退役军人服务站上门恢复悬挂，不再举行悬挂仪式。</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退役军人</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事务局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8"/>
                <w:sz w:val="18"/>
                <w:szCs w:val="18"/>
                <w:lang w:val="en-US" w:eastAsia="zh-CN"/>
                <w14:textFill>
                  <w14:solidFill>
                    <w14:schemeClr w14:val="tx1"/>
                  </w14:solidFill>
                </w14:textFill>
              </w:rPr>
              <w:t>退役军人服务</w:t>
            </w:r>
            <w:r>
              <w:rPr>
                <w:rFonts w:hint="default" w:ascii="Times New Roman" w:hAnsi="Times New Roman" w:eastAsia="方正仿宋_GBK" w:cs="Times New Roman"/>
                <w:b w:val="0"/>
                <w:color w:val="000000" w:themeColor="text1"/>
                <w:spacing w:val="-4"/>
                <w:w w:val="98"/>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3" w:lineRule="auto"/>
              <w:ind w:left="69" w:lef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办理优待证初审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9" w:line="212"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《重庆市退役军人、其他优抚对象优待证管理办法实施细则（试</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行）》第十七条退役军人和烈士遗属</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、因公牺牲军人遗属、病故</w:t>
            </w:r>
            <w:r>
              <w:rPr>
                <w:rFonts w:hint="default" w:ascii="Times New Roman" w:hAnsi="Times New Roman" w:eastAsia="方正仿宋_GBK" w:cs="Times New Roman"/>
                <w:b w:val="0"/>
                <w:color w:val="000000" w:themeColor="text1"/>
                <w:sz w:val="18"/>
                <w:szCs w:val="18"/>
                <w14:textFill>
                  <w14:solidFill>
                    <w14:schemeClr w14:val="tx1"/>
                  </w14:solidFill>
                </w14:textFill>
              </w:rPr>
              <w:t>军人遗属等其他优抚对象原则上应向户籍地乡镇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（街道）退役军人服务站提出申请。第二十三条乡镇（街</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道）退役军人服务站对符合受理条件的，应检查申请材料内容是否完备、申</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请优待证</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种类是否明确等。符合要求的，提交区县退役军人事务局核实。对未受理或受理后发现不符合要求的，受理乡镇（街道）退役军人服务站应及时向申请人反馈情况，并作出说明。</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退役军人</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事务局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8"/>
                <w:sz w:val="18"/>
                <w:szCs w:val="18"/>
                <w:lang w:val="en-US" w:eastAsia="zh-CN"/>
                <w14:textFill>
                  <w14:solidFill>
                    <w14:schemeClr w14:val="tx1"/>
                  </w14:solidFill>
                </w14:textFill>
              </w:rPr>
              <w:t>退役军人服务</w:t>
            </w:r>
            <w:r>
              <w:rPr>
                <w:rFonts w:hint="default" w:ascii="Times New Roman" w:hAnsi="Times New Roman" w:eastAsia="方正仿宋_GBK" w:cs="Times New Roman"/>
                <w:b w:val="0"/>
                <w:color w:val="000000" w:themeColor="text1"/>
                <w:spacing w:val="-4"/>
                <w:w w:val="98"/>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2" w:leftChars="0" w:right="57" w:rightChars="0" w:hanging="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接收前期物业服务合同签订后、房屋交付使用前</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的物业档案</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73" w:line="215" w:lineRule="auto"/>
              <w:ind w:left="60" w:lef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《重庆市物业管理条例》第五十二条前期物业服务合同签订</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后、</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房屋交付使用前，建设单位应当向物业服务企</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业和物业所在地的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街道办事处、乡（镇）人民政府移交物业档案。</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物业档案包括下</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列资料</w:t>
            </w:r>
            <w:r>
              <w:rPr>
                <w:rFonts w:hint="default" w:ascii="Times New Roman" w:hAnsi="Times New Roman" w:eastAsia="方正仿宋_GBK" w:cs="Times New Roman"/>
                <w:b w:val="0"/>
                <w:color w:val="000000" w:themeColor="text1"/>
                <w:spacing w:val="-45"/>
                <w:w w:val="9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一）竣工总平面图，单体建筑、结构、设备竣工图，配</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套设施、地下管网工程竣工图等竣工验收资料</w:t>
            </w:r>
            <w:r>
              <w:rPr>
                <w:rFonts w:hint="default" w:ascii="Times New Roman" w:hAnsi="Times New Roman" w:eastAsia="方正仿宋_GBK" w:cs="Times New Roman"/>
                <w:b w:val="0"/>
                <w:color w:val="000000" w:themeColor="text1"/>
                <w:spacing w:val="-32"/>
                <w:w w:val="7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二）设</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施设备的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安装、使用和维护保养等技术资料</w:t>
            </w:r>
            <w:r>
              <w:rPr>
                <w:rFonts w:hint="default" w:ascii="Times New Roman" w:hAnsi="Times New Roman" w:eastAsia="方正仿宋_GBK" w:cs="Times New Roman"/>
                <w:b w:val="0"/>
                <w:color w:val="000000" w:themeColor="text1"/>
                <w:spacing w:val="-31"/>
                <w:w w:val="7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三）物业质量保修文件和物业使用说明文件</w:t>
            </w:r>
            <w:r>
              <w:rPr>
                <w:rFonts w:hint="default" w:ascii="Times New Roman" w:hAnsi="Times New Roman" w:eastAsia="方正仿宋_GBK" w:cs="Times New Roman"/>
                <w:b w:val="0"/>
                <w:color w:val="000000" w:themeColor="text1"/>
                <w:spacing w:val="-31"/>
                <w:w w:val="7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四）物业承接查验协议、查验记录、交接记录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及备案证明</w:t>
            </w:r>
            <w:r>
              <w:rPr>
                <w:rFonts w:hint="default" w:ascii="Times New Roman" w:hAnsi="Times New Roman" w:eastAsia="方正仿宋_GBK" w:cs="Times New Roman"/>
                <w:b w:val="0"/>
                <w:color w:val="000000" w:themeColor="text1"/>
                <w:spacing w:val="-34"/>
                <w:w w:val="8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五）物业管理所必需的业主清册等其他资料。</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8" w:line="214" w:lineRule="auto"/>
              <w:ind w:left="58" w:leftChars="0" w:right="57" w:rightChars="0" w:firstLine="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指导监督业主大会、业主委员会做好共有财产清</w:t>
            </w:r>
            <w:r>
              <w:rPr>
                <w:rFonts w:hint="default" w:ascii="Times New Roman" w:hAnsi="Times New Roman" w:eastAsia="方正仿宋_GBK" w:cs="Times New Roman"/>
                <w:b w:val="0"/>
                <w:color w:val="000000" w:themeColor="text1"/>
                <w:sz w:val="18"/>
                <w:szCs w:val="18"/>
                <w14:textFill>
                  <w14:solidFill>
                    <w14:schemeClr w14:val="tx1"/>
                  </w14:solidFill>
                </w14:textFill>
              </w:rPr>
              <w:t>算</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7"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《重庆市物业管理条例》第四十条因物业管理区域发生变更等</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原因导致业主大会或者业主委员会解散的，业主大会、业主委员</w:t>
            </w:r>
            <w:r>
              <w:rPr>
                <w:rFonts w:hint="default" w:ascii="Times New Roman" w:hAnsi="Times New Roman" w:eastAsia="方正仿宋_GBK" w:cs="Times New Roman"/>
                <w:b w:val="0"/>
                <w:color w:val="000000" w:themeColor="text1"/>
                <w:sz w:val="18"/>
                <w:szCs w:val="18"/>
                <w14:textFill>
                  <w14:solidFill>
                    <w14:schemeClr w14:val="tx1"/>
                  </w14:solidFill>
                </w14:textFill>
              </w:rPr>
              <w:t>会应当在物业所在地街道办事处、乡（镇）人民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政府的指导监督</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下，做好业主共有财产清算工作。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8" w:leftChars="0" w:right="57" w:rightChars="0" w:firstLine="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组织业主委员会换届选举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9"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《重庆市物业管理条例》第三十八条业主委员会任期届满前九</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十日，应当书面报告街道办事处、乡（镇）人民政府。街道办事</w:t>
            </w:r>
            <w:r>
              <w:rPr>
                <w:rFonts w:hint="default" w:ascii="Times New Roman" w:hAnsi="Times New Roman" w:eastAsia="方正仿宋_GBK" w:cs="Times New Roman"/>
                <w:b w:val="0"/>
                <w:color w:val="000000" w:themeColor="text1"/>
                <w:sz w:val="18"/>
                <w:szCs w:val="18"/>
                <w14:textFill>
                  <w14:solidFill>
                    <w14:schemeClr w14:val="tx1"/>
                  </w14:solidFill>
                </w14:textFill>
              </w:rPr>
              <w:t>处、乡（镇）人民政府应当自收到报告之日起三</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十日内成立换届</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改选筹备组，由换届改选筹备组组织召开业主大会会议，选举新</w:t>
            </w:r>
            <w:r>
              <w:rPr>
                <w:rFonts w:hint="default" w:ascii="Times New Roman" w:hAnsi="Times New Roman" w:eastAsia="方正仿宋_GBK" w:cs="Times New Roman"/>
                <w:b w:val="0"/>
                <w:color w:val="000000" w:themeColor="text1"/>
                <w:sz w:val="18"/>
                <w:szCs w:val="18"/>
                <w14:textFill>
                  <w14:solidFill>
                    <w14:schemeClr w14:val="tx1"/>
                  </w14:solidFill>
                </w14:textFill>
              </w:rPr>
              <w:t>一届业主委员会。换届改选筹备组人员构成依照</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本条例第十七条第三款、第四款规定执行。</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6" w:lineRule="auto"/>
              <w:ind w:left="64" w:leftChars="0" w:right="57" w:rightChars="0" w:hanging="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指导成立首次业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主大会会议筹备</w:t>
            </w:r>
            <w:r>
              <w:rPr>
                <w:rFonts w:hint="default" w:ascii="Times New Roman" w:hAnsi="Times New Roman" w:eastAsia="方正仿宋_GBK" w:cs="Times New Roman"/>
                <w:b w:val="0"/>
                <w:color w:val="000000" w:themeColor="text1"/>
                <w:sz w:val="18"/>
                <w:szCs w:val="18"/>
                <w14:textFill>
                  <w14:solidFill>
                    <w14:schemeClr w14:val="tx1"/>
                  </w14:solidFill>
                </w14:textFill>
              </w:rPr>
              <w:t>组</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67" w:line="215" w:lineRule="auto"/>
              <w:ind w:left="62" w:leftChars="0" w:right="52" w:rightChars="0" w:hanging="19"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《重庆市物业管理条例》第十七条街道办事处、乡（镇）人民</w:t>
            </w:r>
            <w:r>
              <w:rPr>
                <w:rFonts w:hint="default" w:ascii="Times New Roman" w:hAnsi="Times New Roman" w:eastAsia="方正仿宋_GBK" w:cs="Times New Roman"/>
                <w:b w:val="0"/>
                <w:color w:val="000000" w:themeColor="text1"/>
                <w:sz w:val="18"/>
                <w:szCs w:val="18"/>
                <w14:textFill>
                  <w14:solidFill>
                    <w14:schemeClr w14:val="tx1"/>
                  </w14:solidFill>
                </w14:textFill>
              </w:rPr>
              <w:t>政府应当自收到书面申请后三十日内通知建设单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位或者物业服务企业报送物业建筑面积、物业出售时间、业主清册和联系方式、</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共有设施设备交接资料等材料，并负责核对材料和指导成立首次业主大会会议筹备组。</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1" w:lineRule="auto"/>
              <w:ind w:left="58" w:leftChars="0" w:right="57" w:rightChars="0" w:firstLine="7"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划定物业管理区</w:t>
            </w:r>
            <w:r>
              <w:rPr>
                <w:rFonts w:hint="default" w:ascii="Times New Roman" w:hAnsi="Times New Roman" w:eastAsia="方正仿宋_GBK" w:cs="Times New Roman"/>
                <w:b w:val="0"/>
                <w:color w:val="000000" w:themeColor="text1"/>
                <w:sz w:val="18"/>
                <w:szCs w:val="18"/>
                <w14:textFill>
                  <w14:solidFill>
                    <w14:schemeClr w14:val="tx1"/>
                  </w14:solidFill>
                </w14:textFill>
              </w:rPr>
              <w:t>域</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49" w:leftChars="0" w:right="52" w:righ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《重庆市物业管理条例》第十一条已经交付使用但未划分物业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管理区域的，或者需要调整物业管理区域的，由街道办事处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、乡</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经各自专有部分占建筑物总面积过半数的业主且占总人数过半数的业主同意，</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划定物业管</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理区域。</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9" w:lineRule="auto"/>
              <w:ind w:left="62"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业主委员会备案</w:t>
            </w:r>
            <w:r>
              <w:rPr>
                <w:rFonts w:hint="default" w:ascii="Times New Roman" w:hAnsi="Times New Roman" w:eastAsia="方正仿宋_GBK" w:cs="Times New Roman"/>
                <w:b w:val="0"/>
                <w:color w:val="000000" w:themeColor="text1"/>
                <w:spacing w:val="-3"/>
                <w:w w:val="99"/>
                <w:sz w:val="18"/>
                <w:szCs w:val="18"/>
                <w14:textFill>
                  <w14:solidFill>
                    <w14:schemeClr w14:val="tx1"/>
                  </w14:solidFill>
                </w14:textFill>
              </w:rPr>
              <w:t>和处理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49" w:lef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《重庆市物业管理条例》第二十七条业主委员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会应当自选举产</w:t>
            </w:r>
            <w:r>
              <w:rPr>
                <w:rFonts w:hint="default" w:ascii="Times New Roman" w:hAnsi="Times New Roman" w:eastAsia="方正仿宋_GBK" w:cs="Times New Roman"/>
                <w:b w:val="0"/>
                <w:color w:val="000000" w:themeColor="text1"/>
                <w:spacing w:val="-10"/>
                <w:sz w:val="18"/>
                <w:szCs w:val="18"/>
                <w14:textFill>
                  <w14:solidFill>
                    <w14:schemeClr w14:val="tx1"/>
                  </w14:solidFill>
                </w14:textFill>
              </w:rPr>
              <w:t>生之日起三十日内，持下列文件向物业所在地街道办事处、乡（镇）</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人民政府备案，并予以公示</w:t>
            </w:r>
            <w:r>
              <w:rPr>
                <w:rFonts w:hint="default" w:ascii="Times New Roman" w:hAnsi="Times New Roman" w:eastAsia="方正仿宋_GBK" w:cs="Times New Roman"/>
                <w:b w:val="0"/>
                <w:color w:val="000000" w:themeColor="text1"/>
                <w:spacing w:val="-43"/>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一）业主委员会名称，业主委员会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主任、副主任、成员名单和身份证明</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二）管理规约</w:t>
            </w:r>
            <w:r>
              <w:rPr>
                <w:rFonts w:hint="default" w:ascii="Times New Roman" w:hAnsi="Times New Roman" w:eastAsia="方正仿宋_GBK" w:cs="Times New Roman"/>
                <w:b w:val="0"/>
                <w:color w:val="000000" w:themeColor="text1"/>
                <w:spacing w:val="-35"/>
                <w:w w:val="8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三）业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主大会议事规则</w:t>
            </w:r>
            <w:r>
              <w:rPr>
                <w:rFonts w:hint="default" w:ascii="Times New Roman" w:hAnsi="Times New Roman" w:eastAsia="方正仿宋_GBK" w:cs="Times New Roman"/>
                <w:b w:val="0"/>
                <w:color w:val="000000" w:themeColor="text1"/>
                <w:spacing w:val="-34"/>
                <w:w w:val="79"/>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四）业主委员会办公场地、联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系方式</w:t>
            </w:r>
            <w:r>
              <w:rPr>
                <w:rFonts w:hint="default" w:ascii="Times New Roman" w:hAnsi="Times New Roman" w:eastAsia="方正仿宋_GBK" w:cs="Times New Roman"/>
                <w:b w:val="0"/>
                <w:color w:val="000000" w:themeColor="text1"/>
                <w:spacing w:val="-34"/>
                <w:w w:val="79"/>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业主大会会议表决结果及决议。公示期内，业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主认为业主委员会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的产生过程违反程序或者存在弄虚作假等情况</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的，可以向物业所</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在地街道办事处、乡（镇）人民政府申请核实。街</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道办事处、乡（镇）人民政府应当自收到申请之日起三十日</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内进行核实，根据</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核实情况作出处理决定，并及时向申请人反馈。第四十三条新建物业的建设单位应当在物业销售前，参照市</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住房城乡建设主管</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部门制定的临时管理规约示范文本拟订临时管</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理规约，抄送街道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办事处、乡（镇）人民政府。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0"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指导居（村）民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委员会代行业主委员会职责、召集物业管理联席</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会议</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90"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《重庆市物业管理条例》第二十五条业主委员</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会是业主大会的</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执行机构，由五到十一名单数成员组成，每届任期五年，业主委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人民政府根据工作需要，召集由区县（自治县）住房城乡建设主管部门、其他有关部门、公安派出所、居（村）民委员会、专业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单位、物业服务企业、业主委员会、业主代表、监事委员会、物</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业管理专家、人民调解委员会等参加的联席会议，协调解决下列</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问题</w:t>
            </w:r>
            <w:r>
              <w:rPr>
                <w:rFonts w:hint="default" w:ascii="Times New Roman" w:hAnsi="Times New Roman" w:eastAsia="方正仿宋_GBK" w:cs="Times New Roman"/>
                <w:b w:val="0"/>
                <w:color w:val="000000" w:themeColor="text1"/>
                <w:spacing w:val="-39"/>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一）业主委员会不依法履行职责的问题</w:t>
            </w:r>
            <w:r>
              <w:rPr>
                <w:rFonts w:hint="default" w:ascii="Times New Roman" w:hAnsi="Times New Roman" w:eastAsia="方正仿宋_GBK" w:cs="Times New Roman"/>
                <w:b w:val="0"/>
                <w:color w:val="000000" w:themeColor="text1"/>
                <w:spacing w:val="-39"/>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二）业主委员</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会成立和换届过程中出现的问题</w:t>
            </w:r>
            <w:r>
              <w:rPr>
                <w:rFonts w:hint="default" w:ascii="Times New Roman" w:hAnsi="Times New Roman" w:eastAsia="方正仿宋_GBK" w:cs="Times New Roman"/>
                <w:b w:val="0"/>
                <w:color w:val="000000" w:themeColor="text1"/>
                <w:spacing w:val="-29"/>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三）履行物业服务合同中出现</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的重大问题</w:t>
            </w:r>
            <w:r>
              <w:rPr>
                <w:rFonts w:hint="default" w:ascii="Times New Roman" w:hAnsi="Times New Roman" w:eastAsia="方正仿宋_GBK" w:cs="Times New Roman"/>
                <w:b w:val="0"/>
                <w:color w:val="000000" w:themeColor="text1"/>
                <w:spacing w:val="-34"/>
                <w:w w:val="8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四）终止物业服务合同的重大问题</w:t>
            </w:r>
            <w:r>
              <w:rPr>
                <w:rFonts w:hint="default" w:ascii="Times New Roman" w:hAnsi="Times New Roman" w:eastAsia="方正仿宋_GBK" w:cs="Times New Roman"/>
                <w:b w:val="0"/>
                <w:color w:val="000000" w:themeColor="text1"/>
                <w:spacing w:val="-34"/>
                <w:w w:val="80"/>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五）物业服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务企业在退出和交接过程中出现的问题</w:t>
            </w:r>
            <w:r>
              <w:rPr>
                <w:rFonts w:hint="default" w:ascii="Times New Roman" w:hAnsi="Times New Roman" w:eastAsia="方正仿宋_GBK" w:cs="Times New Roman"/>
                <w:b w:val="0"/>
                <w:color w:val="000000" w:themeColor="text1"/>
                <w:spacing w:val="-29"/>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六）需要协调解决的其</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他物业管理问题。</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9" w:lineRule="auto"/>
              <w:ind w:left="67" w:leftChars="0" w:right="57" w:rightChars="0" w:hanging="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物业设施设备组</w:t>
            </w:r>
            <w:r>
              <w:rPr>
                <w:rFonts w:hint="default" w:ascii="Times New Roman" w:hAnsi="Times New Roman" w:eastAsia="方正仿宋_GBK" w:cs="Times New Roman"/>
                <w:b w:val="0"/>
                <w:color w:val="000000" w:themeColor="text1"/>
                <w:spacing w:val="-1"/>
                <w:w w:val="97"/>
                <w:sz w:val="18"/>
                <w:szCs w:val="18"/>
                <w14:textFill>
                  <w14:solidFill>
                    <w14:schemeClr w14:val="tx1"/>
                  </w14:solidFill>
                </w14:textFill>
              </w:rPr>
              <w:t>织代修</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31" w:line="214" w:lineRule="auto"/>
              <w:ind w:left="69" w:leftChars="0" w:right="52" w:rightChars="0" w:hanging="2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《重庆市物业专项维修资金</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管理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办法》第三十五条发生本办</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法第三十三条规定情形，未按规定实施抢修的，物业所在地街道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办事处、乡镇人民政府应当组织代修，抢修费用从物业专项维修</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资金账户中列支。</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9" w:lineRule="auto"/>
              <w:ind w:left="60"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物业管理纠纷调</w:t>
            </w:r>
            <w:r>
              <w:rPr>
                <w:rFonts w:hint="default" w:ascii="Times New Roman" w:hAnsi="Times New Roman" w:eastAsia="方正仿宋_GBK" w:cs="Times New Roman"/>
                <w:b w:val="0"/>
                <w:color w:val="000000" w:themeColor="text1"/>
                <w:sz w:val="18"/>
                <w:szCs w:val="18"/>
                <w14:textFill>
                  <w14:solidFill>
                    <w14:schemeClr w14:val="tx1"/>
                  </w14:solidFill>
                </w14:textFill>
              </w:rPr>
              <w:t>处</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01" w:line="213"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《重庆市物业管理条例》第九十六条街道办事处、乡（镇）人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民政府履行下列职责（五</w:t>
            </w:r>
            <w:r>
              <w:rPr>
                <w:rFonts w:hint="default" w:ascii="Times New Roman" w:hAnsi="Times New Roman" w:eastAsia="方正仿宋_GBK" w:cs="Times New Roman"/>
                <w:b w:val="0"/>
                <w:color w:val="000000" w:themeColor="text1"/>
                <w:spacing w:val="-49"/>
                <w:w w:val="9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建立物业管理矛盾投诉调解机制，调</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处物业管理纠纷。</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65" w:leftChars="0" w:right="57" w:rightChars="0" w:hanging="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对业主委员会成</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员未履行相关职</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责处理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43"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《重庆市物业管理条例》第一百零三条业主委员会成员未履行</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本条例规定相关职责的，由物业所在地街道办事处、乡（镇）人</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民政府责令限期履行；逾期未履行的，予以通报</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，并组织召开业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主大会会议决定有关事项。</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7" w:rightChars="0" w:firstLine="7"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业主大会和业主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委员会作出的决定违反法律法规</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的处理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36" w:line="215" w:lineRule="auto"/>
              <w:ind w:left="49" w:leftChars="0" w:right="52" w:righ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《重庆市物业管理条例》第四十二条业主大会、业主委员会作</w:t>
            </w:r>
            <w:r>
              <w:rPr>
                <w:rFonts w:hint="default" w:ascii="Times New Roman" w:hAnsi="Times New Roman" w:eastAsia="方正仿宋_GBK" w:cs="Times New Roman"/>
                <w:b w:val="0"/>
                <w:color w:val="000000" w:themeColor="text1"/>
                <w:sz w:val="18"/>
                <w:szCs w:val="18"/>
                <w14:textFill>
                  <w14:solidFill>
                    <w14:schemeClr w14:val="tx1"/>
                  </w14:solidFill>
                </w14:textFill>
              </w:rPr>
              <w:t>出的决定对全体业主、物业使用人具有约束力。业主大会、业主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委员会作出的决定违反法律、法规，物业所在地街道办事处、乡</w:t>
            </w:r>
            <w:r>
              <w:rPr>
                <w:rFonts w:hint="default" w:ascii="Times New Roman" w:hAnsi="Times New Roman" w:eastAsia="方正仿宋_GBK" w:cs="Times New Roman"/>
                <w:b w:val="0"/>
                <w:color w:val="000000" w:themeColor="text1"/>
                <w:sz w:val="18"/>
                <w:szCs w:val="18"/>
                <w14:textFill>
                  <w14:solidFill>
                    <w14:schemeClr w14:val="tx1"/>
                  </w14:solidFill>
                </w14:textFill>
              </w:rPr>
              <w:t>（镇）人民政府或者住房城乡建设主管部门应当责令限期改正或</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者撤销其决定，并予以公告。</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4"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罢免业主委员会成员的处理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97"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《重庆市物业管理条例》第三十五条业主委员会成员受业主监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督。业主大会有权罢免业主委员会成员。</w:t>
            </w:r>
            <w:r>
              <w:rPr>
                <w:rFonts w:hint="eastAsia" w:ascii="Times New Roman" w:hAnsi="Times New Roman" w:eastAsia="方正仿宋_GBK" w:cs="Times New Roman"/>
                <w:b w:val="0"/>
                <w:color w:val="000000" w:themeColor="text1"/>
                <w:spacing w:val="-1"/>
                <w:sz w:val="18"/>
                <w:szCs w:val="18"/>
                <w:lang w:eastAsia="zh-CN"/>
                <w14:textFill>
                  <w14:solidFill>
                    <w14:schemeClr w14:val="tx1"/>
                  </w14:solidFill>
                </w14:textFill>
              </w:rPr>
              <w:t>20%</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以上业主联</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名，可以向街道办事处、乡（镇）人民政府书面提出对业主委员</w:t>
            </w:r>
            <w:r>
              <w:rPr>
                <w:rFonts w:hint="default" w:ascii="Times New Roman" w:hAnsi="Times New Roman" w:eastAsia="方正仿宋_GBK" w:cs="Times New Roman"/>
                <w:b w:val="0"/>
                <w:color w:val="000000" w:themeColor="text1"/>
                <w:sz w:val="18"/>
                <w:szCs w:val="18"/>
                <w14:textFill>
                  <w14:solidFill>
                    <w14:schemeClr w14:val="tx1"/>
                  </w14:solidFill>
                </w14:textFill>
              </w:rPr>
              <w:t>会成员的罢免要求。街道办事处、乡（镇）人民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政府应当自接到</w:t>
            </w:r>
            <w:r>
              <w:rPr>
                <w:rFonts w:hint="default" w:ascii="Times New Roman" w:hAnsi="Times New Roman" w:eastAsia="方正仿宋_GBK" w:cs="Times New Roman"/>
                <w:b w:val="0"/>
                <w:color w:val="000000" w:themeColor="text1"/>
                <w:sz w:val="18"/>
                <w:szCs w:val="18"/>
                <w14:textFill>
                  <w14:solidFill>
                    <w14:schemeClr w14:val="tx1"/>
                  </w14:solidFill>
                </w14:textFill>
              </w:rPr>
              <w:t>罢免要求之日起三十日内书面通知业主委员会限</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期召开业主大会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会议，由业主大会作出是否予以罢免的决定。业主委员会逾期不组织召开的，由街道办事处、乡（镇）人民政府组织召开。</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60"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不按照规定召开</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业主大会会议的</w:t>
            </w:r>
            <w:r>
              <w:rPr>
                <w:rFonts w:hint="default" w:ascii="Times New Roman" w:hAnsi="Times New Roman" w:eastAsia="方正仿宋_GBK" w:cs="Times New Roman"/>
                <w:b w:val="0"/>
                <w:color w:val="000000" w:themeColor="text1"/>
                <w:spacing w:val="-1"/>
                <w:w w:val="97"/>
                <w:sz w:val="18"/>
                <w:szCs w:val="18"/>
                <w14:textFill>
                  <w14:solidFill>
                    <w14:schemeClr w14:val="tx1"/>
                  </w14:solidFill>
                </w14:textFill>
              </w:rPr>
              <w:t>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62" w:line="216" w:lineRule="auto"/>
              <w:ind w:left="49" w:lef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《重庆市物业管理条例》第二十四条业主大会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会议分为定期会</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议和临时会议。业主大会定期会议应当按照业主大会议事规则的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规定召开。有下列情形之一的，业主委员会应当</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及时组织召开业</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主大会临时会议</w:t>
            </w:r>
            <w:r>
              <w:rPr>
                <w:rFonts w:hint="default" w:ascii="Times New Roman" w:hAnsi="Times New Roman" w:eastAsia="方正仿宋_GBK" w:cs="Times New Roman"/>
                <w:b w:val="0"/>
                <w:color w:val="000000" w:themeColor="text1"/>
                <w:spacing w:val="-38"/>
                <w:w w:val="7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一）占总人数百分之二十以上业主以书面形式</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提议的</w:t>
            </w:r>
            <w:r>
              <w:rPr>
                <w:rFonts w:hint="default" w:ascii="Times New Roman" w:hAnsi="Times New Roman" w:eastAsia="方正仿宋_GBK" w:cs="Times New Roman"/>
                <w:b w:val="0"/>
                <w:color w:val="000000" w:themeColor="text1"/>
                <w:spacing w:val="-37"/>
                <w:w w:val="86"/>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二）发生重大事故或者紧急事件需要业主大会决定的；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（三）管理规约或者业主大会议事规则规定的其他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情形。召开业</w:t>
            </w:r>
            <w:r>
              <w:rPr>
                <w:rFonts w:hint="default" w:ascii="Times New Roman" w:hAnsi="Times New Roman" w:eastAsia="方正仿宋_GBK" w:cs="Times New Roman"/>
                <w:b w:val="0"/>
                <w:color w:val="000000" w:themeColor="text1"/>
                <w:spacing w:val="-8"/>
                <w:w w:val="99"/>
                <w:sz w:val="18"/>
                <w:szCs w:val="18"/>
                <w14:textFill>
                  <w14:solidFill>
                    <w14:schemeClr w14:val="tx1"/>
                  </w14:solidFill>
                </w14:textFill>
              </w:rPr>
              <w:t>主大会会议，业主委员会应当邀请物业所在地街道办</w:t>
            </w:r>
            <w:r>
              <w:rPr>
                <w:rFonts w:hint="default" w:ascii="Times New Roman" w:hAnsi="Times New Roman" w:eastAsia="方正仿宋_GBK" w:cs="Times New Roman"/>
                <w:b w:val="0"/>
                <w:color w:val="000000" w:themeColor="text1"/>
                <w:spacing w:val="-9"/>
                <w:w w:val="99"/>
                <w:sz w:val="18"/>
                <w:szCs w:val="18"/>
                <w14:textFill>
                  <w14:solidFill>
                    <w14:schemeClr w14:val="tx1"/>
                  </w14:solidFill>
                </w14:textFill>
              </w:rPr>
              <w:t>事处、乡（镇）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人民政府和居（村）民委员会参加。业主委员会不</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依法及时组织</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召开业主大会会议的，街道办事处、乡（镇）</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人民政府应当责令</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其限期组织召开。业主委员会逾期未组织召开的，街道办事处、乡（镇）人民政府或者受其委托的居（村）民委员</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会应当自业主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委员会逾期之日起三十日内组织召开。</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住房城乡</w:t>
            </w:r>
            <w:r>
              <w:rPr>
                <w:rFonts w:hint="default" w:ascii="Times New Roman" w:hAnsi="Times New Roman" w:eastAsia="方正仿宋_GBK" w:cs="Times New Roman"/>
                <w:b w:val="0"/>
                <w:color w:val="000000" w:themeColor="text1"/>
                <w:spacing w:val="-4"/>
                <w:w w:val="99"/>
                <w:sz w:val="18"/>
                <w:szCs w:val="18"/>
                <w14:textFill>
                  <w14:solidFill>
                    <w14:schemeClr w14:val="tx1"/>
                  </w14:solidFill>
                </w14:textFill>
              </w:rPr>
              <w:t>建委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highlight w:val="none"/>
                <w:lang w:val="en-US" w:eastAsia="zh-CN"/>
                <w14:textFill>
                  <w14:solidFill>
                    <w14:schemeClr w14:val="tx1"/>
                  </w14:solidFill>
                </w14:textFill>
              </w:rPr>
              <w:t>社区管理服务岗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2" w:lineRule="auto"/>
              <w:ind w:left="59"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组织实施、指导</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村民委员会换届</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选举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314" w:line="217"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《重庆市村民委员会选举办法》第六条村民委员会的换届选举</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由市人民政府统一部署，区县（自治县）及乡、民族乡、镇人民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政府组织实施。市、区县（自治县）民政部门负责村民</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委员会换</w:t>
            </w:r>
            <w:r>
              <w:rPr>
                <w:rFonts w:hint="default" w:ascii="Times New Roman" w:hAnsi="Times New Roman" w:eastAsia="方正仿宋_GBK" w:cs="Times New Roman"/>
                <w:b w:val="0"/>
                <w:color w:val="000000" w:themeColor="text1"/>
                <w:sz w:val="18"/>
                <w:szCs w:val="18"/>
                <w14:textFill>
                  <w14:solidFill>
                    <w14:schemeClr w14:val="tx1"/>
                  </w14:solidFill>
                </w14:textFill>
              </w:rPr>
              <w:t>届选举工作的指导。第八条市、区县（自治县）人民政府组织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指导选举工作所需经费由本级财政列支。村民委员会的选举</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经费</w:t>
            </w:r>
            <w:r>
              <w:rPr>
                <w:rFonts w:hint="default" w:ascii="Times New Roman" w:hAnsi="Times New Roman" w:eastAsia="方正仿宋_GBK" w:cs="Times New Roman"/>
                <w:b w:val="0"/>
                <w:color w:val="000000" w:themeColor="text1"/>
                <w:sz w:val="18"/>
                <w:szCs w:val="18"/>
                <w14:textFill>
                  <w14:solidFill>
                    <w14:schemeClr w14:val="tx1"/>
                  </w14:solidFill>
                </w14:textFill>
              </w:rPr>
              <w:t>由区县（自治县）和乡、民族乡、镇两级人民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政府共同负担。第</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九条村民委员会换届选举期间，市、</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区县（自治县）、乡、民族</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乡、镇人民政府应当设立村民委员会换届选举工作指导机构，指</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导村民委员会换届选举工作。其主要职责是</w:t>
            </w:r>
            <w:r>
              <w:rPr>
                <w:rFonts w:hint="default" w:ascii="Times New Roman" w:hAnsi="Times New Roman" w:eastAsia="方正仿宋_GBK" w:cs="Times New Roman"/>
                <w:b w:val="0"/>
                <w:color w:val="000000" w:themeColor="text1"/>
                <w:spacing w:val="-42"/>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一）宣传村民委员</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会选举的法律、法规和政策</w:t>
            </w:r>
            <w:r>
              <w:rPr>
                <w:rFonts w:hint="default" w:ascii="Times New Roman" w:hAnsi="Times New Roman" w:eastAsia="方正仿宋_GBK" w:cs="Times New Roman"/>
                <w:b w:val="0"/>
                <w:color w:val="000000" w:themeColor="text1"/>
                <w:spacing w:val="-39"/>
                <w:w w:val="9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二）部署、指导和监督选举工作，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引导村民依法选举</w:t>
            </w:r>
            <w:r>
              <w:rPr>
                <w:rFonts w:hint="default" w:ascii="Times New Roman" w:hAnsi="Times New Roman" w:eastAsia="方正仿宋_GBK" w:cs="Times New Roman"/>
                <w:b w:val="0"/>
                <w:color w:val="000000" w:themeColor="text1"/>
                <w:spacing w:val="-31"/>
                <w:w w:val="7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三）制定选举工作指导方案，并报上一级村</w:t>
            </w:r>
            <w:r>
              <w:rPr>
                <w:rFonts w:hint="default" w:ascii="Times New Roman" w:hAnsi="Times New Roman" w:eastAsia="方正仿宋_GBK" w:cs="Times New Roman"/>
                <w:b w:val="0"/>
                <w:color w:val="000000" w:themeColor="text1"/>
                <w:sz w:val="18"/>
                <w:szCs w:val="18"/>
                <w14:textFill>
                  <w14:solidFill>
                    <w14:schemeClr w14:val="tx1"/>
                  </w14:solidFill>
                </w14:textFill>
              </w:rPr>
              <w:t>民委员会换届选举工作指导机构备案</w:t>
            </w:r>
            <w:r>
              <w:rPr>
                <w:rFonts w:hint="default" w:ascii="Times New Roman" w:hAnsi="Times New Roman" w:eastAsia="方正仿宋_GBK" w:cs="Times New Roman"/>
                <w:b w:val="0"/>
                <w:color w:val="000000" w:themeColor="text1"/>
                <w:spacing w:val="-27"/>
                <w:w w:val="6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四）组织培</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训选举工作人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员</w:t>
            </w:r>
            <w:r>
              <w:rPr>
                <w:rFonts w:hint="default" w:ascii="Times New Roman" w:hAnsi="Times New Roman" w:eastAsia="方正仿宋_GBK" w:cs="Times New Roman"/>
                <w:b w:val="0"/>
                <w:color w:val="000000" w:themeColor="text1"/>
                <w:spacing w:val="-36"/>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五）监督村民委员会完成工作移交</w:t>
            </w:r>
            <w:r>
              <w:rPr>
                <w:rFonts w:hint="default" w:ascii="Times New Roman" w:hAnsi="Times New Roman" w:eastAsia="方正仿宋_GBK" w:cs="Times New Roman"/>
                <w:b w:val="0"/>
                <w:color w:val="000000" w:themeColor="text1"/>
                <w:spacing w:val="-36"/>
                <w:w w:val="83"/>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六）指导建立、健全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选举工作档案，上报有关选举资料</w:t>
            </w:r>
            <w:r>
              <w:rPr>
                <w:rFonts w:hint="default" w:ascii="Times New Roman" w:hAnsi="Times New Roman" w:eastAsia="方正仿宋_GBK" w:cs="Times New Roman"/>
                <w:b w:val="0"/>
                <w:color w:val="000000" w:themeColor="text1"/>
                <w:spacing w:val="-31"/>
                <w:w w:val="72"/>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七）承办换届选举工作的其他事项。第二十七条在村民选举委员会主持下，投票选举应当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采取召开选举大会的方式。面积大、人口多、居住分散的村，可</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以另设若干分会场进行投票。但是，应当经村民选举委员会提出，</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报乡、民族乡、镇人民政府村民委员会换届选举工作指导机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构批</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准并公告。第五十七条辖有村的街道办事处，在村民委员会选</w:t>
            </w:r>
            <w:r>
              <w:rPr>
                <w:rFonts w:hint="default" w:ascii="Times New Roman" w:hAnsi="Times New Roman" w:eastAsia="方正仿宋_GBK" w:cs="Times New Roman"/>
                <w:b w:val="0"/>
                <w:color w:val="000000" w:themeColor="text1"/>
                <w:sz w:val="18"/>
                <w:szCs w:val="18"/>
                <w14:textFill>
                  <w14:solidFill>
                    <w14:schemeClr w14:val="tx1"/>
                  </w14:solidFill>
                </w14:textFill>
              </w:rPr>
              <w:t>举中履行本办法规定的应当由乡、民族乡、镇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人民政府履行的职</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5" w:lineRule="auto"/>
              <w:ind w:left="59"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对村民委员会成</w:t>
            </w:r>
            <w:r>
              <w:rPr>
                <w:rFonts w:hint="default" w:ascii="Times New Roman" w:hAnsi="Times New Roman" w:eastAsia="方正仿宋_GBK" w:cs="Times New Roman"/>
                <w:b w:val="0"/>
                <w:color w:val="000000" w:themeColor="text1"/>
                <w:spacing w:val="28"/>
                <w:sz w:val="18"/>
                <w:szCs w:val="18"/>
                <w14:textFill>
                  <w14:solidFill>
                    <w14:schemeClr w14:val="tx1"/>
                  </w14:solidFill>
                </w14:textFill>
              </w:rPr>
              <w:t>员提出罢免建</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议，对不依法履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行职责的村民选举委员会成员提出免职建议</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7" w:lineRule="auto"/>
              <w:ind w:left="59" w:leftChars="0" w:hanging="1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《重庆市村民委员会选举办法》第十三条村民</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选举委员会成员</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族乡、镇人民政府村民委员会换届选举工作指导机构或者本村五</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分之一以上有选举权的村民可以提出免职建议，经村民会议、村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民代表会议或者推选其为村民选举委员会成员的村民小组会议同</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意，予以免职。第四十五条村民委员会成员在职期间有下列情</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形之一，乡、民族乡、镇人民政府可以提出罢免建议</w:t>
            </w:r>
            <w:r>
              <w:rPr>
                <w:rFonts w:hint="default" w:ascii="Times New Roman" w:hAnsi="Times New Roman" w:eastAsia="方正仿宋_GBK" w:cs="Times New Roman"/>
                <w:b w:val="0"/>
                <w:color w:val="000000" w:themeColor="text1"/>
                <w:spacing w:val="-46"/>
                <w:w w:val="9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一）违反法律、法规和国家政策，不适合继续担任村民委员会成员的</w:t>
            </w:r>
            <w:r>
              <w:rPr>
                <w:rFonts w:hint="default" w:ascii="Times New Roman" w:hAnsi="Times New Roman" w:eastAsia="方正仿宋_GBK" w:cs="Times New Roman"/>
                <w:b w:val="0"/>
                <w:color w:val="000000" w:themeColor="text1"/>
                <w:spacing w:val="-29"/>
                <w:w w:val="68"/>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8"/>
                <w:sz w:val="18"/>
                <w:szCs w:val="18"/>
                <w14:textFill>
                  <w14:solidFill>
                    <w14:schemeClr w14:val="tx1"/>
                  </w14:solidFill>
                </w14:textFill>
              </w:rPr>
              <w:t>二）</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失职渎职造成村民利益重大损失的</w:t>
            </w:r>
            <w:r>
              <w:rPr>
                <w:rFonts w:hint="default" w:ascii="Times New Roman" w:hAnsi="Times New Roman" w:eastAsia="方正仿宋_GBK" w:cs="Times New Roman"/>
                <w:b w:val="0"/>
                <w:color w:val="000000" w:themeColor="text1"/>
                <w:spacing w:val="-35"/>
                <w:w w:val="81"/>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三）未经村民委员会同意，</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连续三个月以上无正当理由不参加村民委员会工作的</w:t>
            </w:r>
            <w:r>
              <w:rPr>
                <w:rFonts w:hint="default" w:ascii="Times New Roman" w:hAnsi="Times New Roman" w:eastAsia="方正仿宋_GBK" w:cs="Times New Roman"/>
                <w:b w:val="0"/>
                <w:color w:val="000000" w:themeColor="text1"/>
                <w:spacing w:val="-29"/>
                <w:w w:val="69"/>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四）本村</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五分之一以上有选举权的村民或者三分之一以上的村民代表联名</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提出罢免要求的。第五十七条辖有村的街道办事处，在村民委</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员会选举中履行本办法规定的应当由乡、民族乡、镇人民政府履行的职责。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9" w:leftChars="0" w:right="57" w:rightChars="0" w:hanging="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破坏村民委员会选举的处理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6"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《重庆市村民委员会选举办法》第三十六条以暴力、威胁、欺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骗、诽谤、贿赂、涂改选票、伪造选票、虚报选举票数等不正当手段当选村民委员会成员的，其当选无效。</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对以暴力、威胁、欺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骗、诽谤、贿赂、涂改选票、伪造选票、虚报选举票数等不正当手段妨害村民行使选举权、被选举权，破坏</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村民委员会选举的行</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为，村民有权向乡、民族乡、镇人民代表大会主席团和人民政府、</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区县（自治县）人民代表大会常务委员会和人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民政府及其有关主管部门或者司法机关举报。乡、民族乡、镇人民政府、区县（自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治县）人民政府及其有关主管部门应当自收到</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举报之日起三十日</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内依法调查处理，并将处理结果书面告知举报人。第五十七条辖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有村的街道办事处，在村民委员会选举中履</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行本办法规定的应当</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由乡、民族乡、镇人民政府履行的职责。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3" w:lineRule="auto"/>
              <w:ind w:left="59"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批准村民小组的设立、撤销和范</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围调整</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30"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十二条村民小组的设立、撤销、范围调整，由村民委员会召集</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相关村民小组会议讨论决定后提出，经村民</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会议或者村民代表会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议表决通过后，报乡、民族乡、镇人民政府批准，并报区县（自</w:t>
            </w:r>
            <w:r>
              <w:rPr>
                <w:rFonts w:hint="default" w:ascii="Times New Roman" w:hAnsi="Times New Roman" w:eastAsia="方正仿宋_GBK" w:cs="Times New Roman"/>
                <w:b w:val="0"/>
                <w:color w:val="000000" w:themeColor="text1"/>
                <w:sz w:val="18"/>
                <w:szCs w:val="18"/>
                <w14:textFill>
                  <w14:solidFill>
                    <w14:schemeClr w14:val="tx1"/>
                  </w14:solidFill>
                </w14:textFill>
              </w:rPr>
              <w:t>治县）人民政府民政主管部门备案。第四十三条街道办事处所</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62" w:leftChars="0" w:right="80"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村民自治章程、</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村规民约备案</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38" w:line="215" w:lineRule="auto"/>
              <w:ind w:left="60" w:leftChars="0" w:right="52" w:righ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《中华人民共和国村民委员会组织法》第二十七条村民会议可</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以制定和修改村民自治章程、村规民约，并报乡、民族乡、镇的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人民政府备案。村民自治章程、村规民约以及村民会议或者村民</w:t>
            </w:r>
            <w:r>
              <w:rPr>
                <w:rFonts w:hint="default" w:ascii="Times New Roman" w:hAnsi="Times New Roman" w:eastAsia="方正仿宋_GBK" w:cs="Times New Roman"/>
                <w:b w:val="0"/>
                <w:color w:val="000000" w:themeColor="text1"/>
                <w:sz w:val="18"/>
                <w:szCs w:val="18"/>
                <w14:textFill>
                  <w14:solidFill>
                    <w14:schemeClr w14:val="tx1"/>
                  </w14:solidFill>
                </w14:textFill>
              </w:rPr>
              <w:t>代表会议的决定不得与宪法、法律、法规和国家的政</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策相抵触，</w:t>
            </w:r>
            <w:r>
              <w:rPr>
                <w:rFonts w:hint="default" w:ascii="Times New Roman" w:hAnsi="Times New Roman" w:eastAsia="方正仿宋_GBK" w:cs="Times New Roman"/>
                <w:b w:val="0"/>
                <w:color w:val="000000" w:themeColor="text1"/>
                <w:sz w:val="18"/>
                <w:szCs w:val="18"/>
                <w14:textFill>
                  <w14:solidFill>
                    <w14:schemeClr w14:val="tx1"/>
                  </w14:solidFill>
                </w14:textFill>
              </w:rPr>
              <w:t>不得有侵犯村民的人身权利、民主权利和合法财产权</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利的内容。村民自治章程、村规民约以及村民会议或者村民代表会议的决定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违反前款规定的，由乡、民族乡、镇的人民政府责令改正。</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《重庆市实施〈中华人民共和国村民委员会组织法〉办法》第四</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十三条街道办事处所辖的村适用本办法。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58" w:leftChars="0" w:right="57" w:rightChars="0" w:firstLine="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7"/>
                <w:sz w:val="18"/>
                <w:szCs w:val="18"/>
                <w14:textFill>
                  <w14:solidFill>
                    <w14:schemeClr w14:val="tx1"/>
                  </w14:solidFill>
                </w14:textFill>
              </w:rPr>
              <w:t>对村民自治章</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程、村规民约以及村民会议或者村民代表会议的决定违反规定的</w:t>
            </w:r>
            <w:r>
              <w:rPr>
                <w:rFonts w:hint="default" w:ascii="Times New Roman" w:hAnsi="Times New Roman" w:eastAsia="方正仿宋_GBK" w:cs="Times New Roman"/>
                <w:b w:val="0"/>
                <w:color w:val="000000" w:themeColor="text1"/>
                <w:spacing w:val="-1"/>
                <w:w w:val="98"/>
                <w:sz w:val="18"/>
                <w:szCs w:val="18"/>
                <w14:textFill>
                  <w14:solidFill>
                    <w14:schemeClr w14:val="tx1"/>
                  </w14:solidFill>
                </w14:textFill>
              </w:rPr>
              <w:t>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5" w:lineRule="auto"/>
              <w:ind w:left="60" w:lef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《中华人民共和国村民委员会组织法》第二十七条村民自治章</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程、村规民约以及村民会议或者村民代表会议的决定不得与宪法、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法律、法规和国家的政策相抵触，不得有侵犯村民的人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身权利、</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民主权利和合法财产权利的内容。村民自治章程</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、村规民约以及村民会议或者村民代表会议的决定违反前款规定</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的，由乡、民族</w:t>
            </w:r>
            <w:r>
              <w:rPr>
                <w:rFonts w:hint="default" w:ascii="Times New Roman" w:hAnsi="Times New Roman" w:eastAsia="方正仿宋_GBK" w:cs="Times New Roman"/>
                <w:b w:val="0"/>
                <w:color w:val="000000" w:themeColor="text1"/>
                <w:sz w:val="18"/>
                <w:szCs w:val="18"/>
                <w14:textFill>
                  <w14:solidFill>
                    <w14:schemeClr w14:val="tx1"/>
                  </w14:solidFill>
                </w14:textFill>
              </w:rPr>
              <w:t>乡、镇的人民政府责令改正。第三十六条村民委员会不依照法</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律、法规的规定履行法定义务的，由乡、民族乡、镇的人民政府责令改正。</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《重庆市实施〈中华人民共和国村民委员会组织法〉办法》第四</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十三条街道办事处所辖的村适用本办法。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0"/>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58" w:leftChars="0" w:right="57" w:rightChars="0" w:firstLine="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对村民委员会不及时公布或公布事项不真实行为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的处理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43" w:leftChars="0" w:right="52" w:right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《中华人民共和国村民委员会组织法》第三十一条村民委员会</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门反映，有关人民政府或者主管部门应当负责调查核实，责令依法公布；经查证确有违法行为的，有关人员应当依法承担责任。</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《重庆市实施〈中华人民共和国村民委员会组织法〉办法》第四</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十三条街道办事处所辖的村适用本办法。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5" w:lineRule="auto"/>
              <w:ind w:left="60" w:lef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对村民委员会成</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员或者村民小组</w:t>
            </w:r>
            <w:r>
              <w:rPr>
                <w:rFonts w:hint="default" w:ascii="Times New Roman" w:hAnsi="Times New Roman" w:eastAsia="方正仿宋_GBK" w:cs="Times New Roman"/>
                <w:b w:val="0"/>
                <w:color w:val="000000" w:themeColor="text1"/>
                <w:spacing w:val="26"/>
                <w:sz w:val="18"/>
                <w:szCs w:val="18"/>
                <w14:textFill>
                  <w14:solidFill>
                    <w14:schemeClr w14:val="tx1"/>
                  </w14:solidFill>
                </w14:textFill>
              </w:rPr>
              <w:t>组长有违法行</w:t>
            </w:r>
            <w:r>
              <w:rPr>
                <w:rFonts w:hint="default" w:ascii="Times New Roman" w:hAnsi="Times New Roman" w:eastAsia="方正仿宋_GBK" w:cs="Times New Roman"/>
                <w:b w:val="0"/>
                <w:color w:val="000000" w:themeColor="text1"/>
                <w:spacing w:val="-14"/>
                <w:w w:val="98"/>
                <w:sz w:val="18"/>
                <w:szCs w:val="18"/>
                <w14:textFill>
                  <w14:solidFill>
                    <w14:schemeClr w14:val="tx1"/>
                  </w14:solidFill>
                </w14:textFill>
              </w:rPr>
              <w:t>为，侵害村集体、</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组集体及村民合法权益的行为进</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行处理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6" w:lineRule="auto"/>
              <w:ind w:left="49" w:leftChars="0" w:hanging="6"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《重庆市实施〈中华人民共和国村民委员会组织法〉办法》第四十一条村民委员会成员或者村民小组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组长有下列行为之一的，</w:t>
            </w:r>
            <w:r>
              <w:rPr>
                <w:rFonts w:hint="default" w:ascii="Times New Roman" w:hAnsi="Times New Roman" w:eastAsia="方正仿宋_GBK" w:cs="Times New Roman"/>
                <w:b w:val="0"/>
                <w:color w:val="000000" w:themeColor="text1"/>
                <w:sz w:val="18"/>
                <w:szCs w:val="18"/>
                <w14:textFill>
                  <w14:solidFill>
                    <w14:schemeClr w14:val="tx1"/>
                  </w14:solidFill>
                </w14:textFill>
              </w:rPr>
              <w:t>区县（自治县）人民政府及其相关部门和乡、民族乡、镇</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人民政府应当责令改正；经查证确有违法行为，侵害</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村集体、组集体及</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村民合法权益的，依法进行处理</w:t>
            </w:r>
            <w:r>
              <w:rPr>
                <w:rFonts w:hint="default" w:ascii="Times New Roman" w:hAnsi="Times New Roman" w:eastAsia="方正仿宋_GBK" w:cs="Times New Roman"/>
                <w:b w:val="0"/>
                <w:color w:val="000000" w:themeColor="text1"/>
                <w:spacing w:val="-42"/>
                <w:w w:val="8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一）采取侵占、</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截留、挪用、</w:t>
            </w:r>
            <w:r>
              <w:rPr>
                <w:rFonts w:hint="default" w:ascii="Times New Roman" w:hAnsi="Times New Roman" w:eastAsia="方正仿宋_GBK" w:cs="Times New Roman"/>
                <w:b w:val="0"/>
                <w:color w:val="000000" w:themeColor="text1"/>
                <w:sz w:val="18"/>
                <w:szCs w:val="18"/>
                <w14:textFill>
                  <w14:solidFill>
                    <w14:schemeClr w14:val="tx1"/>
                  </w14:solidFill>
                </w14:textFill>
              </w:rPr>
              <w:t>私分、骗取等手段非法占有集体资金、资产、资源或者其</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他公共</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财物的</w:t>
            </w:r>
            <w:r>
              <w:rPr>
                <w:rFonts w:hint="default" w:ascii="Times New Roman" w:hAnsi="Times New Roman" w:eastAsia="方正仿宋_GBK" w:cs="Times New Roman"/>
                <w:b w:val="0"/>
                <w:color w:val="000000" w:themeColor="text1"/>
                <w:spacing w:val="-32"/>
                <w:w w:val="7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二）在落实计划生育政策以及户籍迁移、殡</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葬等各项管</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理、服务工作中或者受委托从事公务活动时，收受、索</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取财物的；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（三）违反规定无据收款、付款，不按照审批程序报</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销发票或者</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隐瞒、截留、坐支集体收入的</w:t>
            </w:r>
            <w:r>
              <w:rPr>
                <w:rFonts w:hint="default" w:ascii="Times New Roman" w:hAnsi="Times New Roman" w:eastAsia="方正仿宋_GBK" w:cs="Times New Roman"/>
                <w:b w:val="0"/>
                <w:color w:val="000000" w:themeColor="text1"/>
                <w:spacing w:val="-36"/>
                <w:w w:val="85"/>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四）以虚报、冒领等手段套取、骗取或者截留、私分国家对集体土地的补偿费、补助费以及各项补助扶持资金的</w:t>
            </w:r>
            <w:r>
              <w:rPr>
                <w:rFonts w:hint="default" w:ascii="Times New Roman" w:hAnsi="Times New Roman" w:eastAsia="方正仿宋_GBK" w:cs="Times New Roman"/>
                <w:b w:val="0"/>
                <w:color w:val="000000" w:themeColor="text1"/>
                <w:spacing w:val="-32"/>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五）其他侵害村集体、组集体或者村民合法权</w:t>
            </w:r>
            <w:r>
              <w:rPr>
                <w:rFonts w:hint="default" w:ascii="Times New Roman" w:hAnsi="Times New Roman" w:eastAsia="方正仿宋_GBK" w:cs="Times New Roman"/>
                <w:b w:val="0"/>
                <w:color w:val="000000" w:themeColor="text1"/>
                <w:sz w:val="18"/>
                <w:szCs w:val="18"/>
                <w14:textFill>
                  <w14:solidFill>
                    <w14:schemeClr w14:val="tx1"/>
                  </w14:solidFill>
                </w14:textFill>
              </w:rPr>
              <w:t>益的行为。第四十三条街道办事处所辖的村适用本办法。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87" w:line="215" w:lineRule="auto"/>
              <w:ind w:right="52" w:rightChars="0"/>
              <w:jc w:val="both"/>
              <w:rPr>
                <w:rFonts w:hint="default" w:ascii="Times New Roman" w:hAnsi="Times New Roman" w:eastAsia="方正仿宋_GBK" w:cs="Times New Roman"/>
                <w:b w:val="0"/>
                <w:color w:val="000000" w:themeColor="text1"/>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4" w:lineRule="auto"/>
              <w:ind w:left="60" w:leftChars="0" w:right="57" w:rightChars="0" w:firstLine="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指导、支持和帮助基层群众性自治组织的工作，组织开展培训、</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民主评议</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7" w:line="215" w:lineRule="auto"/>
              <w:ind w:left="60" w:leftChars="0" w:right="52" w:righ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《中华人民共和国地方各级人民代表大会和地方各级人民政府组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织法》第八十七条乡、民族乡、镇的人民政府和市辖区、不设</w:t>
            </w:r>
            <w:r>
              <w:rPr>
                <w:rFonts w:hint="default" w:ascii="Times New Roman" w:hAnsi="Times New Roman" w:eastAsia="方正仿宋_GBK" w:cs="Times New Roman"/>
                <w:b w:val="0"/>
                <w:color w:val="000000" w:themeColor="text1"/>
                <w:sz w:val="18"/>
                <w:szCs w:val="18"/>
                <w14:textFill>
                  <w14:solidFill>
                    <w14:schemeClr w14:val="tx1"/>
                  </w14:solidFill>
                </w14:textFill>
              </w:rPr>
              <w:t>区的市的人民政府或者街道办事处对基层群众性自治</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组织的工作给予指导、支持和帮助。第八十八条乡、民族</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乡、镇的人民政</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府和街道办事处可以根据实际情况建立居民列席有关会议的制</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度。</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《重庆市实施〈中华人民共和国村民委员会组织法〉办法》第十</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九条乡、民族乡、镇人民政府和区县（自治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县）人民政府有关</w:t>
            </w:r>
            <w:r>
              <w:rPr>
                <w:rFonts w:hint="default" w:ascii="Times New Roman" w:hAnsi="Times New Roman" w:eastAsia="方正仿宋_GBK" w:cs="Times New Roman"/>
                <w:b w:val="0"/>
                <w:color w:val="000000" w:themeColor="text1"/>
                <w:sz w:val="18"/>
                <w:szCs w:val="18"/>
                <w14:textFill>
                  <w14:solidFill>
                    <w14:schemeClr w14:val="tx1"/>
                  </w14:solidFill>
                </w14:textFill>
              </w:rPr>
              <w:t>部门负责村民委员会成员的培训工作。培训经费由</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负责培训的人</w:t>
            </w:r>
            <w:r>
              <w:rPr>
                <w:rFonts w:hint="default" w:ascii="Times New Roman" w:hAnsi="Times New Roman" w:eastAsia="方正仿宋_GBK" w:cs="Times New Roman"/>
                <w:b w:val="0"/>
                <w:color w:val="000000" w:themeColor="text1"/>
                <w:sz w:val="18"/>
                <w:szCs w:val="18"/>
                <w14:textFill>
                  <w14:solidFill>
                    <w14:schemeClr w14:val="tx1"/>
                  </w14:solidFill>
                </w14:textFill>
              </w:rPr>
              <w:t>民政府负担。第三十六条村民委员会成员以及由村集体承担误</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工补贴的聘用人员，应当接受村民会议或者</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村民代表会议对其履</w:t>
            </w:r>
            <w:r>
              <w:rPr>
                <w:rFonts w:hint="default" w:ascii="Times New Roman" w:hAnsi="Times New Roman" w:eastAsia="方正仿宋_GBK" w:cs="Times New Roman"/>
                <w:b w:val="0"/>
                <w:color w:val="000000" w:themeColor="text1"/>
                <w:sz w:val="18"/>
                <w:szCs w:val="18"/>
                <w14:textFill>
                  <w14:solidFill>
                    <w14:schemeClr w14:val="tx1"/>
                  </w14:solidFill>
                </w14:textFill>
              </w:rPr>
              <w:t>行职责是否称职的民主评议。民主评议由乡、民族</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乡、镇人民政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府统一组织，村务监督委员会主持，每年至少进行一次。对同一评议对象的民主评议，间隔时间不得少于六</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个月。十分之一以上村民或者三分之一以上村民代表提议时，乡、民族乡、镇人民政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府应当在二十日内开展民主评议。但是，对同一评议对象的民主评议，间隔时间少于六个月的除外。第四十三条街道办事处所辖的村适用本办法。</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0" w:lineRule="auto"/>
              <w:ind w:left="59" w:leftChars="0" w:right="57" w:rightChars="0" w:firstLine="3"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监督和指导社区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档案工作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76" w:line="212"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《城市社区档案管理办法》第三条社区档案工作在业务上接受</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街道办事处（乡镇人民政府）以及档案行政管理部门和民政部门的监督和指导。</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jc w:val="both"/>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25"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w w:val="97"/>
                <w:sz w:val="18"/>
                <w:szCs w:val="18"/>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档案局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59" w:leftChars="0" w:hanging="1"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8"/>
                <w:w w:val="95"/>
                <w:sz w:val="18"/>
                <w:szCs w:val="18"/>
                <w14:textFill>
                  <w14:solidFill>
                    <w14:schemeClr w14:val="tx1"/>
                  </w14:solidFill>
                </w14:textFill>
              </w:rPr>
              <w:t>保证宪法、法律、</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行政法规、地方性法规和上级人民代表大会及其常务委员会的决议、决定的遵守</w:t>
            </w:r>
            <w:r>
              <w:rPr>
                <w:rFonts w:hint="default" w:ascii="Times New Roman" w:hAnsi="Times New Roman" w:eastAsia="方正仿宋_GBK" w:cs="Times New Roman"/>
                <w:b w:val="0"/>
                <w:color w:val="000000" w:themeColor="text1"/>
                <w:spacing w:val="-2"/>
                <w:w w:val="98"/>
                <w:sz w:val="18"/>
                <w:szCs w:val="18"/>
                <w14:textFill>
                  <w14:solidFill>
                    <w14:schemeClr w14:val="tx1"/>
                  </w14:solidFill>
                </w14:textFill>
              </w:rPr>
              <w:t>和执行</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98" w:line="214"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《重庆市乡镇人民代表大会工作条例》第七条乡、民族乡、镇</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人民代表大会行使下列职权</w:t>
            </w:r>
            <w:r>
              <w:rPr>
                <w:rFonts w:hint="default" w:ascii="Times New Roman" w:hAnsi="Times New Roman" w:eastAsia="方正仿宋_GBK" w:cs="Times New Roman"/>
                <w:b w:val="0"/>
                <w:color w:val="000000" w:themeColor="text1"/>
                <w:spacing w:val="-44"/>
                <w:w w:val="87"/>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一）在本行政区域内，保证宪法、</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法律、行政法规、地方性法规和上级人民代表大会及其常务委员</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会决议、决定的遵守和执行。</w:t>
            </w: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会工作条例》第三条人大街道工委履行下列职责</w:t>
            </w:r>
            <w:r>
              <w:rPr>
                <w:rFonts w:hint="default" w:ascii="Times New Roman" w:hAnsi="Times New Roman" w:eastAsia="方正仿宋_GBK" w:cs="Times New Roman"/>
                <w:b w:val="0"/>
                <w:color w:val="000000" w:themeColor="text1"/>
                <w:spacing w:val="-43"/>
                <w:w w:val="86"/>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一）宣传宪</w:t>
            </w:r>
            <w:r>
              <w:rPr>
                <w:rFonts w:hint="default" w:ascii="Times New Roman" w:hAnsi="Times New Roman" w:eastAsia="方正仿宋_GBK" w:cs="Times New Roman"/>
                <w:b w:val="0"/>
                <w:color w:val="000000" w:themeColor="text1"/>
                <w:sz w:val="18"/>
                <w:szCs w:val="18"/>
                <w14:textFill>
                  <w14:solidFill>
                    <w14:schemeClr w14:val="tx1"/>
                  </w14:solidFill>
                </w14:textFill>
              </w:rPr>
              <w:t>法、法律、法规和人民代表大会及其常务委员会的决</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议、决定，</w:t>
            </w:r>
            <w:r>
              <w:rPr>
                <w:rFonts w:hint="default" w:ascii="Times New Roman" w:hAnsi="Times New Roman" w:eastAsia="方正仿宋_GBK" w:cs="Times New Roman"/>
                <w:b w:val="0"/>
                <w:color w:val="000000" w:themeColor="text1"/>
                <w:sz w:val="18"/>
                <w:szCs w:val="18"/>
                <w14:textFill>
                  <w14:solidFill>
                    <w14:schemeClr w14:val="tx1"/>
                  </w14:solidFill>
                </w14:textFill>
              </w:rPr>
              <w:t>协助区县（自治县）人民代表大会常务委员会保证宪</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法、法律、</w:t>
            </w:r>
            <w:r>
              <w:rPr>
                <w:rFonts w:hint="default" w:ascii="Times New Roman" w:hAnsi="Times New Roman" w:eastAsia="方正仿宋_GBK" w:cs="Times New Roman"/>
                <w:b w:val="0"/>
                <w:color w:val="000000" w:themeColor="text1"/>
                <w:sz w:val="18"/>
                <w:szCs w:val="18"/>
                <w14:textFill>
                  <w14:solidFill>
                    <w14:schemeClr w14:val="tx1"/>
                  </w14:solidFill>
                </w14:textFill>
              </w:rPr>
              <w:t>法规和人民代表大会及其常务委员会的决议、决定在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本辖区内的</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遵守和执行。</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23" w:line="214" w:lineRule="auto"/>
              <w:ind w:left="58" w:leftChars="0" w:right="57" w:right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联系本辖区</w:t>
            </w:r>
            <w:r>
              <w:rPr>
                <w:rFonts w:hint="default" w:ascii="Times New Roman" w:hAnsi="Times New Roman" w:eastAsia="方正仿宋_GBK" w:cs="Times New Roman"/>
                <w:b w:val="0"/>
                <w:color w:val="000000" w:themeColor="text1"/>
                <w:spacing w:val="-2"/>
                <w:sz w:val="18"/>
                <w:szCs w:val="18"/>
                <w:lang w:eastAsia="zh-CN"/>
                <w14:textFill>
                  <w14:solidFill>
                    <w14:schemeClr w14:val="tx1"/>
                  </w14:solidFill>
                </w14:textFill>
              </w:rPr>
              <w:t>的区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人民代表大会代表并组织开展</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活动，建立代表履职档案，建设</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代表履职平台，为代表执行职务</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提供服务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会工作条例》第三条人大街道工委履行下列职责</w:t>
            </w:r>
            <w:r>
              <w:rPr>
                <w:rFonts w:hint="default" w:ascii="Times New Roman" w:hAnsi="Times New Roman" w:eastAsia="方正仿宋_GBK" w:cs="Times New Roman"/>
                <w:b w:val="0"/>
                <w:color w:val="000000" w:themeColor="text1"/>
                <w:spacing w:val="-43"/>
                <w:w w:val="87"/>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二）联系本</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辖区的代表，组织本辖区的区县（自治县）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人民代表大会代表开</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展联系选民、向原选区选民报告履职情况等</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活动，建立代表履职</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档案，建设代表履职平台，为代表执行职务提供服务。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58" w:leftChars="0" w:right="57" w:rightChars="0" w:firstLine="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组织本辖区</w:t>
            </w:r>
            <w:r>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t>的区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人民代表大会代表开展视察、调研等活动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164" w:line="215"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《重庆市区县（自治县）人民代表大会常务委员会街道工作委员会工作条例》第三条人大街道工委履行下列职责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三）组织本辖区的区县（自治县）人民代表大会代表围绕经</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济社会发展、基</w:t>
            </w:r>
            <w:r>
              <w:rPr>
                <w:rFonts w:hint="default" w:ascii="Times New Roman" w:hAnsi="Times New Roman" w:eastAsia="方正仿宋_GBK" w:cs="Times New Roman"/>
                <w:b w:val="0"/>
                <w:color w:val="000000" w:themeColor="text1"/>
                <w:sz w:val="18"/>
                <w:szCs w:val="18"/>
                <w14:textFill>
                  <w14:solidFill>
                    <w14:schemeClr w14:val="tx1"/>
                  </w14:solidFill>
                </w14:textFill>
              </w:rPr>
              <w:t>层民主法治建设和关系人民群众切身利益以及社</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会普遍关注的重</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大问题，开展视察、调研等活动。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2" w:lineRule="auto"/>
              <w:ind w:left="59" w:leftChars="0" w:right="57" w:rightChars="0" w:firstLine="16"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听取和反映本辖</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区</w:t>
            </w:r>
            <w:r>
              <w:rPr>
                <w:rFonts w:hint="default" w:ascii="Times New Roman" w:hAnsi="Times New Roman" w:eastAsia="方正仿宋_GBK" w:cs="Times New Roman"/>
                <w:b w:val="0"/>
                <w:color w:val="000000" w:themeColor="text1"/>
                <w:spacing w:val="-2"/>
                <w:sz w:val="18"/>
                <w:szCs w:val="18"/>
                <w:lang w:eastAsia="zh-CN"/>
                <w14:textFill>
                  <w14:solidFill>
                    <w14:schemeClr w14:val="tx1"/>
                  </w14:solidFill>
                </w14:textFill>
              </w:rPr>
              <w:t>的区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人民代表大会代表的建议、批评和意见</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4" w:line="208"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《重庆市区县（自治县）人民代表大会常务委员会街道工作委员会工作条例》第三条人大街道工委履行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四）听取和</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反映本辖区的代表对人大街道工委、街道办事处和区县（自治县）</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国家机关派驻街道工作机构及其国家工作人员的建议、批评和意</w:t>
            </w:r>
            <w:r>
              <w:rPr>
                <w:rFonts w:hint="default" w:ascii="Times New Roman" w:hAnsi="Times New Roman" w:eastAsia="方正仿宋_GBK" w:cs="Times New Roman"/>
                <w:b w:val="0"/>
                <w:color w:val="000000" w:themeColor="text1"/>
                <w:spacing w:val="-6"/>
                <w:sz w:val="18"/>
                <w:szCs w:val="18"/>
                <w14:textFill>
                  <w14:solidFill>
                    <w14:schemeClr w14:val="tx1"/>
                  </w14:solidFill>
                </w14:textFill>
              </w:rPr>
              <w:t>见。</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88" w:line="209" w:lineRule="auto"/>
              <w:ind w:left="59" w:leftChars="0" w:right="57" w:righ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协助本辖区的区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人民代表大会代表</w:t>
            </w:r>
            <w:r>
              <w:rPr>
                <w:rFonts w:hint="default" w:ascii="Times New Roman" w:hAnsi="Times New Roman" w:eastAsia="方正仿宋_GBK" w:cs="Times New Roman"/>
                <w:b w:val="0"/>
                <w:color w:val="000000" w:themeColor="text1"/>
                <w:spacing w:val="28"/>
                <w:sz w:val="18"/>
                <w:szCs w:val="18"/>
                <w14:textFill>
                  <w14:solidFill>
                    <w14:schemeClr w14:val="tx1"/>
                  </w14:solidFill>
                </w14:textFill>
              </w:rPr>
              <w:t>提出议案与建</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议、批评和意见</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227" w:line="214"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《重庆市区县（自治县）人民代表大会常务委员会街道工作委员会工作条例》第三条人大街道工委履行下列职责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五）协助本辖区的区县（自治县）人民代表大会代表提出议</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案与建议、批评</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和意见，协调和督促办理相关工作。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6" w:lineRule="auto"/>
              <w:ind w:left="59" w:leftChars="0" w:firstLine="5"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组织本辖区的区人</w:t>
            </w:r>
            <w:r>
              <w:rPr>
                <w:rFonts w:hint="default" w:ascii="Times New Roman" w:hAnsi="Times New Roman" w:eastAsia="方正仿宋_GBK" w:cs="Times New Roman"/>
                <w:b w:val="0"/>
                <w:color w:val="000000" w:themeColor="text1"/>
                <w:spacing w:val="-3"/>
                <w:w w:val="98"/>
                <w:sz w:val="18"/>
                <w:szCs w:val="18"/>
                <w14:textFill>
                  <w14:solidFill>
                    <w14:schemeClr w14:val="tx1"/>
                  </w14:solidFill>
                </w14:textFill>
              </w:rPr>
              <w:t>民代表大会代表</w:t>
            </w:r>
            <w:r>
              <w:rPr>
                <w:rFonts w:hint="default" w:ascii="Times New Roman" w:hAnsi="Times New Roman" w:eastAsia="方正仿宋_GBK" w:cs="Times New Roman"/>
                <w:b w:val="0"/>
                <w:color w:val="000000" w:themeColor="text1"/>
                <w:spacing w:val="-4"/>
                <w:w w:val="98"/>
                <w:sz w:val="18"/>
                <w:szCs w:val="18"/>
                <w14:textFill>
                  <w14:solidFill>
                    <w14:schemeClr w14:val="tx1"/>
                  </w14:solidFill>
                </w14:textFill>
              </w:rPr>
              <w:t>听取街道办事处</w:t>
            </w:r>
            <w:r>
              <w:rPr>
                <w:rFonts w:hint="default" w:ascii="Times New Roman" w:hAnsi="Times New Roman" w:eastAsia="方正仿宋_GBK" w:cs="Times New Roman"/>
                <w:b w:val="0"/>
                <w:color w:val="000000" w:themeColor="text1"/>
                <w:spacing w:val="-17"/>
                <w:sz w:val="18"/>
                <w:szCs w:val="18"/>
                <w14:textFill>
                  <w14:solidFill>
                    <w14:schemeClr w14:val="tx1"/>
                  </w14:solidFill>
                </w14:textFill>
              </w:rPr>
              <w:t>和区</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国家机关派驻街道工作机构的专</w:t>
            </w:r>
            <w:r>
              <w:rPr>
                <w:rFonts w:hint="default" w:ascii="Times New Roman" w:hAnsi="Times New Roman" w:eastAsia="方正仿宋_GBK" w:cs="Times New Roman"/>
                <w:b w:val="0"/>
                <w:color w:val="000000" w:themeColor="text1"/>
                <w:spacing w:val="-11"/>
                <w:sz w:val="18"/>
                <w:szCs w:val="18"/>
                <w14:textFill>
                  <w14:solidFill>
                    <w14:schemeClr w14:val="tx1"/>
                  </w14:solidFill>
                </w14:textFill>
              </w:rPr>
              <w:t>项工作报告，听</w:t>
            </w:r>
            <w:r>
              <w:rPr>
                <w:rFonts w:hint="default" w:ascii="Times New Roman" w:hAnsi="Times New Roman" w:eastAsia="方正仿宋_GBK" w:cs="Times New Roman"/>
                <w:b w:val="0"/>
                <w:color w:val="000000" w:themeColor="text1"/>
                <w:spacing w:val="-3"/>
                <w:w w:val="98"/>
                <w:sz w:val="18"/>
                <w:szCs w:val="18"/>
                <w14:textFill>
                  <w14:solidFill>
                    <w14:schemeClr w14:val="tx1"/>
                  </w14:solidFill>
                </w14:textFill>
              </w:rPr>
              <w:t>取街道办事处预</w:t>
            </w:r>
            <w:r>
              <w:rPr>
                <w:rFonts w:hint="default" w:ascii="Times New Roman" w:hAnsi="Times New Roman" w:eastAsia="方正仿宋_GBK" w:cs="Times New Roman"/>
                <w:b w:val="0"/>
                <w:color w:val="000000" w:themeColor="text1"/>
                <w:spacing w:val="-7"/>
                <w:sz w:val="18"/>
                <w:szCs w:val="18"/>
                <w14:textFill>
                  <w14:solidFill>
                    <w14:schemeClr w14:val="tx1"/>
                  </w14:solidFill>
                </w14:textFill>
              </w:rPr>
              <w:t>算执行情况的报</w:t>
            </w:r>
            <w:r>
              <w:rPr>
                <w:rFonts w:hint="default" w:ascii="Times New Roman" w:hAnsi="Times New Roman" w:eastAsia="方正仿宋_GBK" w:cs="Times New Roman"/>
                <w:b w:val="0"/>
                <w:color w:val="000000" w:themeColor="text1"/>
                <w:sz w:val="18"/>
                <w:szCs w:val="18"/>
                <w14:textFill>
                  <w14:solidFill>
                    <w14:schemeClr w14:val="tx1"/>
                  </w14:solidFill>
                </w14:textFill>
              </w:rPr>
              <w:t>告</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5" w:lineRule="auto"/>
              <w:ind w:left="61" w:lef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《重庆市区县（自治县）人民代表大会常务委员会街道工作委员会工作条例》第三条人大街道工委履行</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六）根据区</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县（自治县）人民代表大会常务委员会的安排，组织本辖区的区</w:t>
            </w: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县（自治县）人民代表大会代表听取街道办事处和区县（自治县）</w:t>
            </w: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国家机关派驻街道工作机构的专项工作报告，听取街道办事处预算执行情况的报告。</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8" w:line="216" w:lineRule="auto"/>
              <w:ind w:left="47" w:leftChars="0" w:right="57" w:rightChars="0" w:firstLine="22"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办理区</w:t>
            </w:r>
            <w:r>
              <w:rPr>
                <w:rFonts w:hint="default" w:ascii="Times New Roman" w:hAnsi="Times New Roman" w:eastAsia="方正仿宋_GBK" w:cs="Times New Roman"/>
                <w:b w:val="0"/>
                <w:color w:val="000000" w:themeColor="text1"/>
                <w:sz w:val="18"/>
                <w:szCs w:val="18"/>
                <w14:textFill>
                  <w14:solidFill>
                    <w14:schemeClr w14:val="tx1"/>
                  </w14:solidFill>
                </w14:textFill>
              </w:rPr>
              <w:t>人民代表大会常务委员会交办的执法检查、专项工作评议、</w:t>
            </w:r>
            <w:r>
              <w:rPr>
                <w:rFonts w:hint="default" w:ascii="Times New Roman" w:hAnsi="Times New Roman" w:eastAsia="方正仿宋_GBK" w:cs="Times New Roman"/>
                <w:b w:val="0"/>
                <w:color w:val="000000" w:themeColor="text1"/>
                <w:spacing w:val="-16"/>
                <w:sz w:val="18"/>
                <w:szCs w:val="18"/>
                <w14:textFill>
                  <w14:solidFill>
                    <w14:schemeClr w14:val="tx1"/>
                  </w14:solidFill>
                </w14:textFill>
              </w:rPr>
              <w:t>本辖区的区</w:t>
            </w:r>
            <w:r>
              <w:rPr>
                <w:rFonts w:hint="default" w:ascii="Times New Roman" w:hAnsi="Times New Roman" w:eastAsia="方正仿宋_GBK" w:cs="Times New Roman"/>
                <w:b w:val="0"/>
                <w:color w:val="000000" w:themeColor="text1"/>
                <w:sz w:val="18"/>
                <w:szCs w:val="18"/>
                <w14:textFill>
                  <w14:solidFill>
                    <w14:schemeClr w14:val="tx1"/>
                  </w14:solidFill>
                </w14:textFill>
              </w:rPr>
              <w:t>人民代表大会代表的</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选举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60" w:leftChars="0" w:right="52" w:rightChars="0" w:hanging="17"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《重庆市区县（自治县）人民代表大会常务委员会街道工作委员会工作条例》第三条人大街道工委履行下列职责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七）办理区县（自治县）人民代表大会常务委员会交办的执法检</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查、专项工</w:t>
            </w:r>
            <w:r>
              <w:rPr>
                <w:rFonts w:hint="default" w:ascii="Times New Roman" w:hAnsi="Times New Roman" w:eastAsia="方正仿宋_GBK" w:cs="Times New Roman"/>
                <w:b w:val="0"/>
                <w:color w:val="000000" w:themeColor="text1"/>
                <w:sz w:val="18"/>
                <w:szCs w:val="18"/>
                <w14:textFill>
                  <w14:solidFill>
                    <w14:schemeClr w14:val="tx1"/>
                  </w14:solidFill>
                </w14:textFill>
              </w:rPr>
              <w:t>作评议、本辖区的区县（自治县）人民代表大会代表</w:t>
            </w:r>
            <w:r>
              <w:rPr>
                <w:rFonts w:hint="default" w:ascii="Times New Roman" w:hAnsi="Times New Roman" w:eastAsia="方正仿宋_GBK" w:cs="Times New Roman"/>
                <w:b w:val="0"/>
                <w:color w:val="000000" w:themeColor="text1"/>
                <w:spacing w:val="-1"/>
                <w:sz w:val="18"/>
                <w:szCs w:val="18"/>
                <w14:textFill>
                  <w14:solidFill>
                    <w14:schemeClr w14:val="tx1"/>
                  </w14:solidFill>
                </w14:textFill>
              </w:rPr>
              <w:t>的选举以及</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其他工作。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4" w:lineRule="auto"/>
              <w:ind w:left="47" w:leftChars="0" w:right="57" w:rightChars="0" w:firstLine="14" w:firstLineChars="0"/>
              <w:jc w:val="both"/>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指导本辖区的居</w:t>
            </w:r>
            <w:r>
              <w:rPr>
                <w:rFonts w:hint="default" w:ascii="Times New Roman" w:hAnsi="Times New Roman" w:eastAsia="方正仿宋_GBK" w:cs="Times New Roman"/>
                <w:b w:val="0"/>
                <w:color w:val="000000" w:themeColor="text1"/>
                <w:spacing w:val="-4"/>
                <w:sz w:val="18"/>
                <w:szCs w:val="18"/>
                <w14:textFill>
                  <w14:solidFill>
                    <w14:schemeClr w14:val="tx1"/>
                  </w14:solidFill>
                </w14:textFill>
              </w:rPr>
              <w:t>（村）民委员会</w:t>
            </w:r>
            <w:r>
              <w:rPr>
                <w:rFonts w:hint="default" w:ascii="Times New Roman" w:hAnsi="Times New Roman" w:eastAsia="方正仿宋_GBK" w:cs="Times New Roman"/>
                <w:b w:val="0"/>
                <w:color w:val="000000" w:themeColor="text1"/>
                <w:sz w:val="18"/>
                <w:szCs w:val="18"/>
                <w14:textFill>
                  <w14:solidFill>
                    <w14:schemeClr w14:val="tx1"/>
                  </w14:solidFill>
                </w14:textFill>
              </w:rPr>
              <w:t>依法开展自治活</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11" w:lineRule="auto"/>
              <w:ind w:left="61" w:leftChars="0" w:right="52" w:rightChars="0" w:hanging="18" w:firstLineChars="0"/>
              <w:jc w:val="both"/>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z w:val="18"/>
                <w:szCs w:val="18"/>
                <w14:textFill>
                  <w14:solidFill>
                    <w14:schemeClr w14:val="tx1"/>
                  </w14:solidFill>
                </w14:textFill>
              </w:rPr>
              <w:t>《重庆市区县（自治县）人民代表大会常务委员会街道工作委员会工作条例》第三条人大街道工委履行下列职责</w:t>
            </w:r>
            <w:r>
              <w:rPr>
                <w:rFonts w:hint="default" w:ascii="Times New Roman" w:hAnsi="Times New Roman" w:eastAsia="方正仿宋_GBK" w:cs="Times New Roman"/>
                <w:b w:val="0"/>
                <w:color w:val="000000" w:themeColor="text1"/>
                <w:spacing w:val="-37"/>
                <w:w w:val="74"/>
                <w:sz w:val="18"/>
                <w:szCs w:val="18"/>
                <w14:textFill>
                  <w14:solidFill>
                    <w14:schemeClr w14:val="tx1"/>
                  </w14:solidFill>
                </w14:textFill>
              </w:rPr>
              <w:t>：（</w:t>
            </w:r>
            <w:r>
              <w:rPr>
                <w:rFonts w:hint="default" w:ascii="Times New Roman" w:hAnsi="Times New Roman" w:eastAsia="方正仿宋_GBK" w:cs="Times New Roman"/>
                <w:b w:val="0"/>
                <w:color w:val="000000" w:themeColor="text1"/>
                <w:sz w:val="18"/>
                <w:szCs w:val="18"/>
                <w14:textFill>
                  <w14:solidFill>
                    <w14:schemeClr w14:val="tx1"/>
                  </w14:solidFill>
                </w14:textFill>
              </w:rPr>
              <w:t>八）指导本</w:t>
            </w:r>
            <w:r>
              <w:rPr>
                <w:rFonts w:hint="default" w:ascii="Times New Roman" w:hAnsi="Times New Roman" w:eastAsia="方正仿宋_GBK" w:cs="Times New Roman"/>
                <w:b w:val="0"/>
                <w:color w:val="000000" w:themeColor="text1"/>
                <w:spacing w:val="-2"/>
                <w:sz w:val="18"/>
                <w:szCs w:val="18"/>
                <w14:textFill>
                  <w14:solidFill>
                    <w14:schemeClr w14:val="tx1"/>
                  </w14:solidFill>
                </w14:textFill>
              </w:rPr>
              <w:t>辖区的居（村）民委员会依法开展自治活动。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人大街道</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工</w:t>
            </w:r>
            <w:r>
              <w:rPr>
                <w:rFonts w:hint="default" w:ascii="Times New Roman" w:hAnsi="Times New Roman" w:eastAsia="方正仿宋_GBK" w:cs="Times New Roman"/>
                <w:b w:val="0"/>
                <w:color w:val="000000" w:themeColor="text1"/>
                <w:sz w:val="18"/>
                <w:szCs w:val="18"/>
                <w14:textFill>
                  <w14:solidFill>
                    <w14:schemeClr w14:val="tx1"/>
                  </w14:solidFill>
                </w14:textFill>
              </w:rPr>
              <w:t>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spacing w:before="77" w:line="202" w:lineRule="auto"/>
              <w:ind w:left="113" w:leftChars="0"/>
              <w:jc w:val="both"/>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14:textFill>
                  <w14:solidFill>
                    <w14:schemeClr w14:val="tx1"/>
                  </w14:solidFill>
                </w14:textFill>
              </w:rPr>
              <w:t>人大机关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人大政协</w:t>
            </w:r>
          </w:p>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firstLine="8"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宣传和贯彻执行</w:t>
            </w:r>
            <w:r>
              <w:rPr>
                <w:rFonts w:hint="default" w:ascii="Times New Roman" w:hAnsi="Times New Roman" w:eastAsia="方正仿宋_GBK" w:cs="Times New Roman"/>
                <w:b w:val="0"/>
                <w:bCs w:val="0"/>
                <w:color w:val="000000" w:themeColor="text1"/>
                <w:spacing w:val="-9"/>
                <w:w w:val="95"/>
                <w:sz w:val="18"/>
                <w:szCs w:val="18"/>
                <w:highlight w:val="none"/>
                <w:u w:val="none"/>
                <w14:textFill>
                  <w14:solidFill>
                    <w14:schemeClr w14:val="tx1"/>
                  </w14:solidFill>
                </w14:textFill>
              </w:rPr>
              <w:t>党的路线、方针、</w:t>
            </w:r>
            <w:r>
              <w:rPr>
                <w:rFonts w:hint="default" w:ascii="Times New Roman" w:hAnsi="Times New Roman" w:eastAsia="方正仿宋_GBK" w:cs="Times New Roman"/>
                <w:b w:val="0"/>
                <w:bCs w:val="0"/>
                <w:color w:val="000000" w:themeColor="text1"/>
                <w:spacing w:val="-2"/>
                <w:w w:val="97"/>
                <w:sz w:val="18"/>
                <w:szCs w:val="18"/>
                <w:highlight w:val="none"/>
                <w:u w:val="none"/>
                <w14:textFill>
                  <w14:solidFill>
                    <w14:schemeClr w14:val="tx1"/>
                  </w14:solidFill>
                </w14:textFill>
              </w:rPr>
              <w:t>政策</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highlight w:val="none"/>
                <w:u w:val="none"/>
                <w14:textFill>
                  <w14:solidFill>
                    <w14:schemeClr w14:val="tx1"/>
                  </w14:solidFill>
                </w14:textFill>
              </w:rPr>
              <w:t>《中国共产党章程》第三十二条党的基层组织是党在社会基层组织中的战斗堡垒，是党的全部工作和战斗力的基础。它的基本任务第一款：宣传和执行党的路线、方针、政策，宣传和执行党中央、上级组织和本组织的决议，充分发挥党员的先锋模范作用，积极创先争优，团结、组织党内外的干部和群众，努力完成本单位所担负的任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highlight w:val="none"/>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领导</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政权机关、群团组织和其他各类组织</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6"/>
                <w:sz w:val="18"/>
                <w:szCs w:val="18"/>
                <w:u w:val="none"/>
                <w:lang w:val="en-US" w:eastAsia="zh-CN"/>
                <w14:textFill>
                  <w14:solidFill>
                    <w14:schemeClr w14:val="tx1"/>
                  </w14:solidFill>
                </w14:textFill>
              </w:rPr>
              <w:t>第三十三条　街道、乡、镇党的基层委员会和村、社区党组织，统一领导本地区基层各类组织和各项工作，加强基层社会治理，支持和保证行政组织、经济组织和群众性自治组织充分行使职权。</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《中共中央关于加强和改进党的群团工作的意见》：党的领导是做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好群团工作的根本保证。各级党组织必须负</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起政治责任，加强对</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群团组织的政治领导、思想领导、组织领导</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，把党的理论和路线</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方针政策贯彻落实到群团工作各方面、全过程。</w:t>
            </w:r>
          </w:p>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领导本</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的基</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层治理，加强社</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会主义民主法治建设和精神文明</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建设，加强社会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治安综合治理，做好生态环保、美丽乡村建设、民生保障、脱贫致富、民族宗教</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等工作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《中国共产党农村基层组织工作条例》第九条乡镇党委的主要职责第六款：领导本乡镇的基层治理，加强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社会主义民主法治建</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设和精神文明建设，加强社会治安综合治理，做好生态环保、美</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丽乡村建设、民生保障、脱贫致富、民族宗教等工作。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讨论和决定本</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经济建设、政治建设、文化建设、社会建设、生态文明建设和党的建设以及乡村振兴中的重大</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问题</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《中国共产党农村基层组织工作条例》第九条乡镇党委的主要</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关规定作出决定。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《重大行政决策程序暂行条例》第四十二条县级以上人民政府</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部门和乡级人民政府重大行政决策的作出和</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调整程序，参照本条例规定执行。</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《重庆市重大行政决策程序规定》第四十四</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条乡镇人民政府、</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街道办事处重大行政决策的作出和调整程序参照本规定执行。</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重大事项请示报</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告</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《中国共产党重大事项请示报告条例》第五条各地区各部门党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组织承担重大事项请示报告工作主体责任，党组织主要负责同志</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为第一责任人，对请示报告工作负总责。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8" w:lef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3"/>
                <w:sz w:val="18"/>
                <w:szCs w:val="18"/>
                <w:u w:val="none"/>
                <w14:textFill>
                  <w14:solidFill>
                    <w14:schemeClr w14:val="tx1"/>
                  </w14:solidFill>
                </w14:textFill>
              </w:rPr>
              <w:t>党组织换届选举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1"/>
                <w:sz w:val="18"/>
                <w:szCs w:val="18"/>
                <w:u w:val="none"/>
                <w14:textFill>
                  <w14:solidFill>
                    <w14:schemeClr w14:val="tx1"/>
                  </w14:solidFill>
                </w14:textFill>
              </w:rPr>
              <w:t>《中国共产党基层组织选举工作条例》第三条党的基层组织设</w:t>
            </w:r>
            <w:r>
              <w:rPr>
                <w:rFonts w:hint="default" w:ascii="Times New Roman" w:hAnsi="Times New Roman" w:eastAsia="方正仿宋_GBK" w:cs="Times New Roman"/>
                <w:b w:val="0"/>
                <w:color w:val="000000" w:themeColor="text1"/>
                <w:sz w:val="18"/>
                <w:szCs w:val="18"/>
                <w:u w:val="none"/>
                <w14:textFill>
                  <w14:solidFill>
                    <w14:schemeClr w14:val="tx1"/>
                  </w14:solidFill>
                </w14:textFill>
              </w:rPr>
              <w:t>立的委员会任期届满应当按期进行换届选举。第二十条召开党</w:t>
            </w:r>
            <w:r>
              <w:rPr>
                <w:rFonts w:hint="default" w:ascii="Times New Roman" w:hAnsi="Times New Roman" w:eastAsia="方正仿宋_GBK" w:cs="Times New Roman"/>
                <w:b w:val="0"/>
                <w:color w:val="000000" w:themeColor="text1"/>
                <w:spacing w:val="-3"/>
                <w:sz w:val="18"/>
                <w:szCs w:val="18"/>
                <w:u w:val="none"/>
                <w14:textFill>
                  <w14:solidFill>
                    <w14:schemeClr w14:val="tx1"/>
                  </w14:solidFill>
                </w14:textFill>
              </w:rPr>
              <w:t>员大会进行选举，由上届委员会主持。不设委员会的党支部进行</w:t>
            </w:r>
            <w:r>
              <w:rPr>
                <w:rFonts w:hint="default" w:ascii="Times New Roman" w:hAnsi="Times New Roman" w:eastAsia="方正仿宋_GBK" w:cs="Times New Roman"/>
                <w:b w:val="0"/>
                <w:color w:val="000000" w:themeColor="text1"/>
                <w:spacing w:val="-2"/>
                <w:sz w:val="18"/>
                <w:szCs w:val="18"/>
                <w:u w:val="none"/>
                <w14:textFill>
                  <w14:solidFill>
                    <w14:schemeClr w14:val="tx1"/>
                  </w14:solidFill>
                </w14:textFill>
              </w:rPr>
              <w:t>选举，由上届党支部书记主持。第三十五条加强对党的基层组</w:t>
            </w:r>
            <w:r>
              <w:rPr>
                <w:rFonts w:hint="default" w:ascii="Times New Roman" w:hAnsi="Times New Roman" w:eastAsia="方正仿宋_GBK" w:cs="Times New Roman"/>
                <w:b w:val="0"/>
                <w:color w:val="000000" w:themeColor="text1"/>
                <w:spacing w:val="-3"/>
                <w:sz w:val="18"/>
                <w:szCs w:val="18"/>
                <w:u w:val="none"/>
                <w14:textFill>
                  <w14:solidFill>
                    <w14:schemeClr w14:val="tx1"/>
                  </w14:solidFill>
                </w14:textFill>
              </w:rPr>
              <w:t>织选举工作的领导，坚持教育在先、警示在先、预防在先，严肃</w:t>
            </w:r>
            <w:r>
              <w:rPr>
                <w:rFonts w:hint="default" w:ascii="Times New Roman" w:hAnsi="Times New Roman" w:eastAsia="方正仿宋_GBK" w:cs="Times New Roman"/>
                <w:b w:val="0"/>
                <w:color w:val="000000" w:themeColor="text1"/>
                <w:spacing w:val="-1"/>
                <w:sz w:val="18"/>
                <w:szCs w:val="18"/>
                <w:u w:val="none"/>
                <w14:textFill>
                  <w14:solidFill>
                    <w14:schemeClr w14:val="tx1"/>
                  </w14:solidFill>
                </w14:textFill>
              </w:rPr>
              <w:t>政治纪律、组织纪律以及换届工作纪律要求</w:t>
            </w:r>
            <w:r>
              <w:rPr>
                <w:rFonts w:hint="default" w:ascii="Times New Roman" w:hAnsi="Times New Roman" w:eastAsia="方正仿宋_GBK" w:cs="Times New Roman"/>
                <w:b w:val="0"/>
                <w:color w:val="000000" w:themeColor="text1"/>
                <w:spacing w:val="-2"/>
                <w:sz w:val="18"/>
                <w:szCs w:val="18"/>
                <w:u w:val="none"/>
                <w14:textFill>
                  <w14:solidFill>
                    <w14:schemeClr w14:val="tx1"/>
                  </w14:solidFill>
                </w14:textFill>
              </w:rPr>
              <w:t>，强化制度意识、严</w:t>
            </w:r>
            <w:r>
              <w:rPr>
                <w:rFonts w:hint="default" w:ascii="Times New Roman" w:hAnsi="Times New Roman" w:eastAsia="方正仿宋_GBK" w:cs="Times New Roman"/>
                <w:b w:val="0"/>
                <w:color w:val="000000" w:themeColor="text1"/>
                <w:spacing w:val="-5"/>
                <w:sz w:val="18"/>
                <w:szCs w:val="18"/>
                <w:u w:val="none"/>
                <w14:textFill>
                  <w14:solidFill>
                    <w14:schemeClr w14:val="tx1"/>
                  </w14:solidFill>
                </w14:textFill>
              </w:rPr>
              <w:t>格制度执行、维护制度权威，引导党员和代表正确行使民主权利，</w:t>
            </w:r>
            <w:r>
              <w:rPr>
                <w:rFonts w:hint="default" w:ascii="Times New Roman" w:hAnsi="Times New Roman" w:eastAsia="方正仿宋_GBK" w:cs="Times New Roman"/>
                <w:b w:val="0"/>
                <w:color w:val="000000" w:themeColor="text1"/>
                <w:spacing w:val="-1"/>
                <w:sz w:val="18"/>
                <w:szCs w:val="18"/>
                <w:u w:val="none"/>
                <w14:textFill>
                  <w14:solidFill>
                    <w14:schemeClr w14:val="tx1"/>
                  </w14:solidFill>
                </w14:textFill>
              </w:rPr>
              <w:t>保证选举工作平稳有序。</w:t>
            </w:r>
            <w:r>
              <w:rPr>
                <w:rFonts w:hint="default" w:ascii="Times New Roman" w:hAnsi="Times New Roman" w:eastAsia="方正仿宋_GBK" w:cs="Times New Roman"/>
                <w:b w:val="0"/>
                <w:color w:val="000000" w:themeColor="text1"/>
                <w:spacing w:val="1"/>
                <w:sz w:val="18"/>
                <w:szCs w:val="18"/>
                <w:u w:val="none"/>
                <w:lang w:val="en"/>
                <w14:textFill>
                  <w14:solidFill>
                    <w14:schemeClr w14:val="tx1"/>
                  </w14:solidFill>
                </w14:textFill>
              </w:rPr>
              <w:t>《中国共产党支部工作条例(试行）》</w:t>
            </w:r>
            <w:r>
              <w:rPr>
                <w:rFonts w:hint="default" w:ascii="Times New Roman" w:hAnsi="Times New Roman" w:eastAsia="方正仿宋_GBK" w:cs="Times New Roman"/>
                <w:b w:val="0"/>
                <w:color w:val="000000" w:themeColor="text1"/>
                <w:spacing w:val="1"/>
                <w:sz w:val="18"/>
                <w:szCs w:val="18"/>
                <w:u w:val="none"/>
                <w14:textFill>
                  <w14:solidFill>
                    <w14:schemeClr w14:val="tx1"/>
                  </w14:solidFill>
                </w14:textFill>
              </w:rPr>
              <w:t>第二十一条建立健全党支部按期</w:t>
            </w:r>
            <w:r>
              <w:rPr>
                <w:rFonts w:hint="default" w:ascii="Times New Roman" w:hAnsi="Times New Roman" w:eastAsia="方正仿宋_GBK" w:cs="Times New Roman"/>
                <w:b w:val="0"/>
                <w:color w:val="000000" w:themeColor="text1"/>
                <w:spacing w:val="-1"/>
                <w:sz w:val="18"/>
                <w:szCs w:val="18"/>
                <w:u w:val="none"/>
                <w14:textFill>
                  <w14:solidFill>
                    <w14:schemeClr w14:val="tx1"/>
                  </w14:solidFill>
                </w14:textFill>
              </w:rPr>
              <w:t>换届提醒督促机制。根据党组织隶属关系和干</w:t>
            </w:r>
            <w:r>
              <w:rPr>
                <w:rFonts w:hint="default" w:ascii="Times New Roman" w:hAnsi="Times New Roman" w:eastAsia="方正仿宋_GBK" w:cs="Times New Roman"/>
                <w:b w:val="0"/>
                <w:color w:val="000000" w:themeColor="text1"/>
                <w:spacing w:val="-2"/>
                <w:sz w:val="18"/>
                <w:szCs w:val="18"/>
                <w:u w:val="none"/>
                <w14:textFill>
                  <w14:solidFill>
                    <w14:schemeClr w14:val="tx1"/>
                  </w14:solidFill>
                </w14:textFill>
              </w:rPr>
              <w:t>部管理权限，上级党组织对任期届满的党支部，一般提前6个月以发函或者电话通</w:t>
            </w:r>
            <w:r>
              <w:rPr>
                <w:rFonts w:hint="default" w:ascii="Times New Roman" w:hAnsi="Times New Roman" w:eastAsia="方正仿宋_GBK" w:cs="Times New Roman"/>
                <w:b w:val="0"/>
                <w:color w:val="000000" w:themeColor="text1"/>
                <w:spacing w:val="-3"/>
                <w:sz w:val="18"/>
                <w:szCs w:val="18"/>
                <w:u w:val="none"/>
                <w14:textFill>
                  <w14:solidFill>
                    <w14:schemeClr w14:val="tx1"/>
                  </w14:solidFill>
                </w14:textFill>
              </w:rPr>
              <w:t>知等形式，提醒做好换届准备。对需要延期或者提前换届的，应</w:t>
            </w:r>
            <w:r>
              <w:rPr>
                <w:rFonts w:hint="default" w:ascii="Times New Roman" w:hAnsi="Times New Roman" w:eastAsia="方正仿宋_GBK" w:cs="Times New Roman"/>
                <w:b w:val="0"/>
                <w:color w:val="000000" w:themeColor="text1"/>
                <w:spacing w:val="-2"/>
                <w:sz w:val="18"/>
                <w:szCs w:val="18"/>
                <w:u w:val="none"/>
                <w14:textFill>
                  <w14:solidFill>
                    <w14:schemeClr w14:val="tx1"/>
                  </w14:solidFill>
                </w14:textFill>
              </w:rPr>
              <w:t>当认真审核、从严把关，延长或者提前期限一般不超</w:t>
            </w:r>
            <w:r>
              <w:rPr>
                <w:rFonts w:hint="default" w:ascii="Times New Roman" w:hAnsi="Times New Roman" w:eastAsia="方正仿宋_GBK" w:cs="Times New Roman"/>
                <w:b w:val="0"/>
                <w:color w:val="000000" w:themeColor="text1"/>
                <w:spacing w:val="-3"/>
                <w:sz w:val="18"/>
                <w:szCs w:val="18"/>
                <w:u w:val="none"/>
                <w14:textFill>
                  <w14:solidFill>
                    <w14:schemeClr w14:val="tx1"/>
                  </w14:solidFill>
                </w14:textFill>
              </w:rPr>
              <w:t>过1年。</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加强党</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委自身建设和村党组织建</w:t>
            </w:r>
            <w:r>
              <w:rPr>
                <w:rFonts w:hint="default" w:ascii="Times New Roman" w:hAnsi="Times New Roman" w:eastAsia="方正仿宋_GBK" w:cs="Times New Roman"/>
                <w:b w:val="0"/>
                <w:bCs w:val="0"/>
                <w:color w:val="000000" w:themeColor="text1"/>
                <w:spacing w:val="-10"/>
                <w:sz w:val="18"/>
                <w:szCs w:val="18"/>
                <w:u w:val="none"/>
                <w14:textFill>
                  <w14:solidFill>
                    <w14:schemeClr w14:val="tx1"/>
                  </w14:solidFill>
                </w14:textFill>
              </w:rPr>
              <w:t>设，以及其他隶</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属党</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委的党组织</w:t>
            </w:r>
            <w:r>
              <w:rPr>
                <w:rFonts w:hint="default" w:ascii="Times New Roman" w:hAnsi="Times New Roman" w:eastAsia="方正仿宋_GBK" w:cs="Times New Roman"/>
                <w:b w:val="0"/>
                <w:bCs w:val="0"/>
                <w:color w:val="000000" w:themeColor="text1"/>
                <w:spacing w:val="-4"/>
                <w:w w:val="99"/>
                <w:sz w:val="18"/>
                <w:szCs w:val="18"/>
                <w:u w:val="none"/>
                <w14:textFill>
                  <w14:solidFill>
                    <w14:schemeClr w14:val="tx1"/>
                  </w14:solidFill>
                </w14:textFill>
              </w:rPr>
              <w:t>建设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《中国共产党农村基层组织工作条例》第九条乡镇党委的主要</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职责第四款：加强乡镇党委自身建设和村党</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组织建设，以及其他隶属乡镇党委的党组织建设，抓好发展党员工作，加强党员队伍</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建设。维护和执行党的纪律，监督党员干部和其他任何工作人员</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严格遵守国家法律法规。第四十二条各级党委特别是县级党委</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应当坚持抓乡促村，持续加强基本队伍、基本活动、基</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本阵地、基本制度、基本保障建设，整顿软弱涣散村党组织，整体推进、</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整县提升。乡镇党委应当全面落实抓村级组织建设的直</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接责任。</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lang w:val="en-US" w:eastAsia="zh-CN"/>
                <w14:textFill>
                  <w14:solidFill>
                    <w14:schemeClr w14:val="tx1"/>
                  </w14:solidFill>
                </w14:textFill>
              </w:rPr>
              <w:t>《关于加强和改进城市基层党的建设工作的意见》：</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推动街道党(工)委聚焦主责主业，集中精力抓党建、抓治理、抓服务。</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经中共重庆市永川区委第X次常委会审议通过：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val="en-US" w:eastAsia="en-US" w:bidi="ar-SA"/>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4"/>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对成立党的新组织或撤销党的原有组织进行批复</w:t>
            </w:r>
            <w:r>
              <w:rPr>
                <w:rFonts w:hint="default" w:ascii="Times New Roman" w:hAnsi="Times New Roman" w:eastAsia="方正仿宋_GBK" w:cs="Times New Roman"/>
                <w:b w:val="0"/>
                <w:bCs w:val="0"/>
                <w:color w:val="000000" w:themeColor="text1"/>
                <w:spacing w:val="-3"/>
                <w:w w:val="99"/>
                <w:sz w:val="18"/>
                <w:szCs w:val="18"/>
                <w:u w:val="none"/>
                <w14:textFill>
                  <w14:solidFill>
                    <w14:schemeClr w14:val="tx1"/>
                  </w14:solidFill>
                </w14:textFill>
              </w:rPr>
              <w:t>和报备</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《中国共产党章程》第十三条凡是成立党的新组织，或是撤销</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党的原有组织，必须由上级党组织决定。在党的地</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方各级代表大会和基层代表大会闭会期间，上级党的组织认为有必要时，可以</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调动或者指派下级党组织的负责人。党的中央和地</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方各级委员会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可以派出代表机关。</w:t>
            </w:r>
            <w:r>
              <w:rPr>
                <w:rFonts w:hint="default" w:ascii="Times New Roman" w:hAnsi="Times New Roman" w:eastAsia="方正仿宋_GBK" w:cs="Times New Roman"/>
                <w:b w:val="0"/>
                <w:bCs w:val="0"/>
                <w:color w:val="000000" w:themeColor="text1"/>
                <w:sz w:val="18"/>
                <w:szCs w:val="18"/>
                <w:u w:val="none"/>
                <w:lang w:val="en"/>
                <w14:textFill>
                  <w14:solidFill>
                    <w14:schemeClr w14:val="tx1"/>
                  </w14:solidFill>
                </w14:textFill>
              </w:rPr>
              <w:t>《中国共产党支部工作条例(试行）》</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第六条党支部的成立，一般由基</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层单位提出申请，所在乡镇（街道）或单位基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层党委召开会议研究决定并批复，批复时间一般不超过1个月。基层党委审批</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同意</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后，基层单位召开党员大会选举产生党支部委</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员会或者不设委员</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会的党支部书记、副书记。批复和选举结果由基层党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委报上级党委组织部门备案。根据工作需要，上级党委可</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以直接作出在基层</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单位成立党支部的决定。第七条对因党员人数或者所在单位、</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区域等发生变化，不再符合设立条件的党支部，上级党组织应当</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及时予以调整或者撤销。党支部的调整和撤销</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，一般由党支部报</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所在乡镇（街道）或者单位基层党委直接作出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决定，并报上级党委组织部门备案。</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firstLine="5"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8"/>
                <w:w w:val="94"/>
                <w:sz w:val="18"/>
                <w:szCs w:val="18"/>
                <w:u w:val="none"/>
                <w14:textFill>
                  <w14:solidFill>
                    <w14:schemeClr w14:val="tx1"/>
                  </w14:solidFill>
                </w14:textFill>
              </w:rPr>
              <w:t>党员教育、管理、</w:t>
            </w:r>
            <w:r>
              <w:rPr>
                <w:rFonts w:hint="default" w:ascii="Times New Roman" w:hAnsi="Times New Roman" w:eastAsia="方正仿宋_GBK" w:cs="Times New Roman"/>
                <w:b w:val="0"/>
                <w:bCs w:val="0"/>
                <w:color w:val="000000" w:themeColor="text1"/>
                <w:spacing w:val="-3"/>
                <w:w w:val="99"/>
                <w:sz w:val="18"/>
                <w:szCs w:val="18"/>
                <w:u w:val="none"/>
                <w14:textFill>
                  <w14:solidFill>
                    <w14:schemeClr w14:val="tx1"/>
                  </w14:solidFill>
                </w14:textFill>
              </w:rPr>
              <w:t>监督和服务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《中国共产党章程》第三十二条党的基层组织</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是党在社会基层</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组织中的战斗堡垒，是党的全部工作和战斗力的基础。它的基本</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任务是</w:t>
            </w:r>
            <w:r>
              <w:rPr>
                <w:rFonts w:hint="default" w:ascii="Times New Roman" w:hAnsi="Times New Roman" w:eastAsia="方正仿宋_GBK" w:cs="Times New Roman"/>
                <w:b w:val="0"/>
                <w:bCs w:val="0"/>
                <w:color w:val="000000" w:themeColor="text1"/>
                <w:spacing w:val="-36"/>
                <w:w w:val="72"/>
                <w:sz w:val="18"/>
                <w:szCs w:val="18"/>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三）党的基层组织对党员进行教育、管理、监督和服务，提高党员素质，坚定理想信念，增强党性，严格党的组织生活，</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开展批评和自我批评，维护和执行党的纪律，监督党员切实履行</w:t>
            </w:r>
            <w:r>
              <w:rPr>
                <w:rFonts w:hint="default" w:ascii="Times New Roman" w:hAnsi="Times New Roman" w:eastAsia="方正仿宋_GBK" w:cs="Times New Roman"/>
                <w:b w:val="0"/>
                <w:bCs w:val="0"/>
                <w:color w:val="000000" w:themeColor="text1"/>
                <w:spacing w:val="-7"/>
                <w:w w:val="98"/>
                <w:sz w:val="18"/>
                <w:szCs w:val="18"/>
                <w:u w:val="none"/>
                <w14:textFill>
                  <w14:solidFill>
                    <w14:schemeClr w14:val="tx1"/>
                  </w14:solidFill>
                </w14:textFill>
              </w:rPr>
              <w:t>义务，保障党员的权利不受侵犯。加强和改进流动党员管理。（六）</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对要求入党的积极分子进行教育和培养，做好经常性的发展党员工作，重视在生产、工作第一线和青年中发展</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党员。</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《中国共产党农村基层组织工作条例》第二条乡镇党的委员会和村党组织（村指行政村）是党在农村的基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层组织，是党在农村</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全部工作和战斗力的基础，全面领导乡镇、</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村的各类组织和各项</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工作。必须坚持党的农村基层组织领导地位不动摇。</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第九条乡</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镇党委的主要职责是</w:t>
            </w:r>
            <w:r>
              <w:rPr>
                <w:rFonts w:hint="default" w:ascii="Times New Roman" w:hAnsi="Times New Roman" w:eastAsia="方正仿宋_GBK" w:cs="Times New Roman"/>
                <w:b w:val="0"/>
                <w:bCs w:val="0"/>
                <w:color w:val="000000" w:themeColor="text1"/>
                <w:spacing w:val="-34"/>
                <w:w w:val="68"/>
                <w:sz w:val="18"/>
                <w:szCs w:val="18"/>
                <w:u w:val="none"/>
                <w14:textFill>
                  <w14:solidFill>
                    <w14:schemeClr w14:val="tx1"/>
                  </w14:solidFill>
                </w14:textFill>
              </w:rPr>
              <w:t>：（</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四）加强乡镇党委自身建设和</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村党组织建</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设，以及其他隶属乡镇党委的党组织建设，抓好发展党员工作，</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加强党员队伍建设。维护和执行党的纪律，</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监督党员干部和其他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任何工作人员严格遵守国家法律法规。</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3"/>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kern w:val="2"/>
                <w:sz w:val="18"/>
                <w:szCs w:val="18"/>
                <w:u w:val="none"/>
                <w:lang w:val="en-US" w:eastAsia="zh-CN" w:bidi="ar-SA"/>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firstLine="6"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9"/>
                <w:w w:val="95"/>
                <w:sz w:val="18"/>
                <w:szCs w:val="18"/>
                <w:u w:val="none"/>
                <w14:textFill>
                  <w14:solidFill>
                    <w14:schemeClr w14:val="tx1"/>
                  </w14:solidFill>
                </w14:textFill>
              </w:rPr>
              <w:t>干部教育、培训、</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选拔、考核和监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《中国共产党农村基层组织工作条例》第九条乡镇党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委的主要职责第五款：按照干部管理权限，负责对干部的教育、培训、选</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拔、考核和监督工作。协助管理上级有关部门驻乡镇单位的干部。</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做好人才服务和引进工作。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hanging="1"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8"/>
                <w:sz w:val="18"/>
                <w:szCs w:val="18"/>
                <w:u w:val="none"/>
                <w14:textFill>
                  <w14:solidFill>
                    <w14:schemeClr w14:val="tx1"/>
                  </w14:solidFill>
                </w14:textFill>
              </w:rPr>
              <w:t>表彰先进党组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织、优秀党务工作者、优秀共产</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党员，关心帮助</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功勋荣誉表彰奖</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励获得者</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国家工作部门党委（以下简称国家工作部门党委）、</w:t>
            </w:r>
            <w:r>
              <w:rPr>
                <w:rFonts w:hint="default" w:ascii="Times New Roman" w:hAnsi="Times New Roman" w:eastAsia="方正仿宋_GBK" w:cs="Times New Roman"/>
                <w:b w:val="0"/>
                <w:bCs w:val="0"/>
                <w:color w:val="000000" w:themeColor="text1"/>
                <w:spacing w:val="-7"/>
                <w:sz w:val="18"/>
                <w:szCs w:val="18"/>
                <w:u w:val="none"/>
                <w14:textFill>
                  <w14:solidFill>
                    <w14:schemeClr w14:val="tx1"/>
                  </w14:solidFill>
                </w14:textFill>
              </w:rPr>
              <w:t>基层党委，可</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以设立优秀共产党员、优秀党务工作者、先进党组织等表彰项目。</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人才服务、引进</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和培养工作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《中国共产党章程》第三十二条党的基层组织是党在社会基层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组织中的战斗堡垒，是党的全部工作和战斗力的基础。它的基本</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任务是</w:t>
            </w:r>
            <w:r>
              <w:rPr>
                <w:rFonts w:hint="default" w:ascii="Times New Roman" w:hAnsi="Times New Roman" w:eastAsia="方正仿宋_GBK" w:cs="Times New Roman"/>
                <w:b w:val="0"/>
                <w:bCs w:val="0"/>
                <w:color w:val="000000" w:themeColor="text1"/>
                <w:spacing w:val="-38"/>
                <w:w w:val="76"/>
                <w:sz w:val="18"/>
                <w:szCs w:val="18"/>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五）充分发挥党员和群众的积极性创造性，发现、培养</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和推荐他们中间的优秀人才，鼓励和支持他们在改革开放和社会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主义现代化建设中贡献自己的聪明才智。《中国共产党农村基层组织工作条例》第九条乡镇党委的主要</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职责</w:t>
            </w:r>
            <w:r>
              <w:rPr>
                <w:rFonts w:hint="default" w:ascii="Times New Roman" w:hAnsi="Times New Roman" w:eastAsia="方正仿宋_GBK" w:cs="Times New Roman"/>
                <w:b w:val="0"/>
                <w:bCs w:val="0"/>
                <w:color w:val="000000" w:themeColor="text1"/>
                <w:spacing w:val="-42"/>
                <w:w w:val="84"/>
                <w:sz w:val="18"/>
                <w:szCs w:val="18"/>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五）做好人才服务和引进工作。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6" w:leftChars="0" w:right="57" w:rightChars="0" w:firstLine="6" w:firstLine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报告党费收缴、</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使用和管理情况</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7"/>
                <w:sz w:val="18"/>
                <w:szCs w:val="18"/>
                <w:u w:val="none"/>
                <w14:textFill>
                  <w14:solidFill>
                    <w14:schemeClr w14:val="tx1"/>
                  </w14:solidFill>
                </w14:textFill>
              </w:rPr>
              <w:t>《关于中国共产党党费收缴、使用和管理的规定》第二十六条党</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费收缴、使用和管理的情况要作为党务公开的一</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项重要内容。党</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的基层委员会和各级地方委员会应当在党员大会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或者党的代表大</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会上，向大会报告（或书面报告）党费收缴、使用和管理情况，</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接受党员或者党的代表大会代表的审议和监督。</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4"/>
                <w:w w:val="99"/>
                <w:sz w:val="18"/>
                <w:szCs w:val="18"/>
                <w:u w:val="none"/>
                <w:lang w:eastAsia="zh-CN"/>
                <w14:textFill>
                  <w14:solidFill>
                    <w14:schemeClr w14:val="tx1"/>
                  </w14:solidFill>
                </w14:textFill>
              </w:rPr>
              <w:t>组织部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推进全面从严治</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党，加强党风建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设和组织协调反</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腐败工作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《中国共产党章程》第四十六条党的各级纪律检查委员会是党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内监督专责机关，主要任务是：维护党的章程和其他党内法规，</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检查党的路线、方针、政策和决议的执行情况，协助党的委员</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推进全面从严治党、加强党风建设和组织协</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调反腐败工作，推动</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完善党和国家监督体系。党的各级纪律检查委员会的职责是监督、</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执纪、问责。</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color w:val="000000" w:themeColor="text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bCs w:val="0"/>
                <w:color w:val="000000" w:themeColor="text1"/>
                <w:spacing w:val="0"/>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18"/>
                <w:szCs w:val="18"/>
                <w:u w:val="none"/>
                <w14:textFill>
                  <w14:solidFill>
                    <w14:schemeClr w14:val="tx1"/>
                  </w14:solidFill>
                </w14:textFill>
              </w:rPr>
              <w:t>纪委监委</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18"/>
                <w:szCs w:val="18"/>
                <w:u w:val="none"/>
                <w14:textFill>
                  <w14:solidFill>
                    <w14:schemeClr w14:val="tx1"/>
                  </w14:solidFill>
                </w14:textFill>
              </w:rPr>
              <w:t>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7" w:rightChars="0" w:hanging="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开展监督执纪问</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《中国共产党纪律检查机关监督执纪工作规则》第七条基层纪</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委负责监督检查和审查同级党委管理的党员，同级党委下属的各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级党组织的涉嫌违纪问题；未设立纪律检查委员会的党的基层委</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员会，由该委员会负责监督执纪工作。</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《中国共产党纪律处分条例》第九条对于违犯党的纪律的党组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织，上级党组织应当责令其作出检查或者进行通报批评。</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18"/>
                <w:szCs w:val="18"/>
                <w:u w:val="none"/>
                <w14:textFill>
                  <w14:solidFill>
                    <w14:schemeClr w14:val="tx1"/>
                  </w14:solidFill>
                </w14:textFill>
              </w:rPr>
              <w:t>纪委监委</w:t>
            </w:r>
            <w:r>
              <w:rPr>
                <w:rFonts w:hint="default" w:ascii="Times New Roman" w:hAnsi="Times New Roman" w:eastAsia="方正仿宋_GBK" w:cs="Times New Roman"/>
                <w:b w:val="0"/>
                <w:bCs w:val="0"/>
                <w:color w:val="000000" w:themeColor="text1"/>
                <w:spacing w:val="0"/>
                <w:w w:val="99"/>
                <w:sz w:val="18"/>
                <w:szCs w:val="18"/>
                <w:u w:val="none"/>
                <w14:textFill>
                  <w14:solidFill>
                    <w14:schemeClr w14:val="tx1"/>
                  </w14:solidFill>
                </w14:textFill>
              </w:rPr>
              <w:t>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hanging="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定期听取、审议同级纪</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委的</w:t>
            </w:r>
            <w:r>
              <w:rPr>
                <w:rFonts w:hint="default" w:ascii="Times New Roman" w:hAnsi="Times New Roman" w:eastAsia="方正仿宋_GBK" w:cs="Times New Roman"/>
                <w:b w:val="0"/>
                <w:bCs w:val="0"/>
                <w:color w:val="000000" w:themeColor="text1"/>
                <w:spacing w:val="-7"/>
                <w:sz w:val="18"/>
                <w:szCs w:val="18"/>
                <w:u w:val="none"/>
                <w14:textFill>
                  <w14:solidFill>
                    <w14:schemeClr w14:val="tx1"/>
                  </w14:solidFill>
                </w14:textFill>
              </w:rPr>
              <w:t>工作报告，加强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对纪</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委工作的领导、管理和</w:t>
            </w:r>
            <w:r>
              <w:rPr>
                <w:rFonts w:hint="default" w:ascii="Times New Roman" w:hAnsi="Times New Roman" w:eastAsia="方正仿宋_GBK" w:cs="Times New Roman"/>
                <w:b w:val="0"/>
                <w:bCs w:val="0"/>
                <w:color w:val="000000" w:themeColor="text1"/>
                <w:spacing w:val="-4"/>
                <w:w w:val="98"/>
                <w:sz w:val="18"/>
                <w:szCs w:val="18"/>
                <w:u w:val="none"/>
                <w14:textFill>
                  <w14:solidFill>
                    <w14:schemeClr w14:val="tx1"/>
                  </w14:solidFill>
                </w14:textFill>
              </w:rPr>
              <w:t>监督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《中国共产党纪律检查机关监督执纪工作规则》第五条地方各</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级纪律检查委员会和基层纪律检查委员会在同级党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报告，加强对纪委监</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委工作的领导、管理和监督。</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18"/>
                <w:szCs w:val="18"/>
                <w:u w:val="none"/>
                <w14:textFill>
                  <w14:solidFill>
                    <w14:schemeClr w14:val="tx1"/>
                  </w14:solidFill>
                </w14:textFill>
              </w:rPr>
              <w:t>纪委监委机关</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加强对厉行节约反对浪费工作的</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组织领导</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《党政机关厉行节约反对浪费条例》第六条各级党委和政府应</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负总责，其他成员根据工作分工，对职责范围内的厉行节约反对</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浪费工作负主要领导责任。</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bCs w:val="0"/>
                <w:color w:val="000000" w:themeColor="text1"/>
                <w:spacing w:val="14"/>
                <w:sz w:val="18"/>
                <w:szCs w:val="18"/>
                <w:u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14"/>
                <w:sz w:val="18"/>
                <w:szCs w:val="18"/>
                <w:u w:val="none"/>
                <w14:textFill>
                  <w14:solidFill>
                    <w14:schemeClr w14:val="tx1"/>
                  </w14:solidFill>
                </w14:textFill>
              </w:rPr>
              <w:t>委办公</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室、</w:t>
            </w:r>
            <w:r>
              <w:rPr>
                <w:rFonts w:hint="eastAsia"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政府</w:t>
            </w:r>
            <w:r>
              <w:rPr>
                <w:rFonts w:hint="default" w:ascii="Times New Roman" w:hAnsi="Times New Roman" w:eastAsia="方正仿宋_GBK" w:cs="Times New Roman"/>
                <w:b w:val="0"/>
                <w:bCs w:val="0"/>
                <w:color w:val="000000" w:themeColor="text1"/>
                <w:spacing w:val="-4"/>
                <w:w w:val="98"/>
                <w:sz w:val="18"/>
                <w:szCs w:val="18"/>
                <w:u w:val="none"/>
                <w14:textFill>
                  <w14:solidFill>
                    <w14:schemeClr w14:val="tx1"/>
                  </w14:solidFill>
                </w14:textFill>
              </w:rPr>
              <w:t>办公室</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hanging="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按规定和标准开</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展公务接待</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《党政机关国内公务接待管理规定》第四条各级党政机关公务</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接待管理部门应当结合当地实际，完善国内公务接待管理制度，</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制定国内公务接待标准。乡镇党委、政府应当加强国内公务接待</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管理，严格执行有关管理规定和开支标准。</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bCs w:val="0"/>
                <w:color w:val="000000" w:themeColor="text1"/>
                <w:spacing w:val="-3"/>
                <w:sz w:val="18"/>
                <w:szCs w:val="18"/>
                <w:u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政府办公室、财政局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1"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负责本地区统一</w:t>
            </w:r>
            <w:r>
              <w:rPr>
                <w:rFonts w:hint="default" w:ascii="Times New Roman" w:hAnsi="Times New Roman" w:eastAsia="方正仿宋_GBK" w:cs="Times New Roman"/>
                <w:b w:val="0"/>
                <w:bCs w:val="0"/>
                <w:color w:val="000000" w:themeColor="text1"/>
                <w:spacing w:val="-3"/>
                <w:w w:val="98"/>
                <w:sz w:val="18"/>
                <w:szCs w:val="18"/>
                <w:u w:val="none"/>
                <w14:textFill>
                  <w14:solidFill>
                    <w14:schemeClr w14:val="tx1"/>
                  </w14:solidFill>
                </w14:textFill>
              </w:rPr>
              <w:t>战线工作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9" w:leftChars="0" w:right="52" w:rightChars="0" w:hanging="6"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《中国共产党统一战线工作条例》</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第十条乡（镇、街道）党组织应当有人员负责统一战线工作，其中统一战线工作任务重的明确专人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负责。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w w:val="98"/>
                <w:sz w:val="18"/>
                <w:szCs w:val="18"/>
                <w:u w:val="none"/>
                <w14:textFill>
                  <w14:solidFill>
                    <w14:schemeClr w14:val="tx1"/>
                  </w14:solidFill>
                </w14:textFill>
              </w:rPr>
              <w:t>统战</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lang w:val="en-US"/>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9" w:leftChars="0" w:right="57" w:rightChars="0" w:firstLine="1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团结、组织党内</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外干部和群众</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4" w:leftChars="0" w:right="52" w:rightChars="0" w:hanging="21"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《中国共产党章程》第三十二条党的基层组织是党在社会基层组织中的战斗堡垒，是党的全部工作和战斗力的基础。它的基本任务是：</w:t>
            </w:r>
            <w:r>
              <w:rPr>
                <w:rFonts w:hint="default" w:ascii="Times New Roman" w:hAnsi="Times New Roman" w:eastAsia="方正仿宋_GBK" w:cs="Times New Roman"/>
                <w:b w:val="0"/>
                <w:bCs w:val="0"/>
                <w:color w:val="000000" w:themeColor="text1"/>
                <w:spacing w:val="-41"/>
                <w:w w:val="82"/>
                <w:sz w:val="18"/>
                <w:szCs w:val="18"/>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一）宣传和执行党</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的路线、方针、政策，宣传和执行党中央、上级组</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织和本组织的</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决议，充分发挥党员的先锋模范作用，积极创先争优，团结、组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织党内外的干部和群众，努力完成本单位所担负的任务。</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w w:val="98"/>
                <w:sz w:val="18"/>
                <w:szCs w:val="18"/>
                <w:u w:val="none"/>
                <w14:textFill>
                  <w14:solidFill>
                    <w14:schemeClr w14:val="tx1"/>
                  </w14:solidFill>
                </w14:textFill>
              </w:rPr>
              <w:t>统战</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7" w:rightChars="0" w:hanging="4"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发现和推荐党外</w:t>
            </w:r>
            <w:r>
              <w:rPr>
                <w:rFonts w:hint="default" w:ascii="Times New Roman" w:hAnsi="Times New Roman" w:eastAsia="方正仿宋_GBK" w:cs="Times New Roman"/>
                <w:b w:val="0"/>
                <w:bCs w:val="0"/>
                <w:color w:val="000000" w:themeColor="text1"/>
                <w:spacing w:val="-5"/>
                <w:w w:val="98"/>
                <w:sz w:val="18"/>
                <w:szCs w:val="18"/>
                <w:u w:val="none"/>
                <w14:textFill>
                  <w14:solidFill>
                    <w14:schemeClr w14:val="tx1"/>
                  </w14:solidFill>
                </w14:textFill>
              </w:rPr>
              <w:t>干部</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《中国共产党章程》第三十七条党的各级组织要善于发现和推</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荐有真才实学的党外干部担任领导工作，保证他们有职有权，充</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分发挥他们的作用。</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w w:val="98"/>
                <w:sz w:val="18"/>
                <w:szCs w:val="18"/>
                <w:u w:val="none"/>
                <w14:textFill>
                  <w14:solidFill>
                    <w14:schemeClr w14:val="tx1"/>
                  </w14:solidFill>
                </w14:textFill>
              </w:rPr>
              <w:t>统战</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t>承担宣传工作主</w:t>
            </w:r>
            <w:r>
              <w:rPr>
                <w:rFonts w:hint="default" w:ascii="Times New Roman" w:hAnsi="Times New Roman" w:eastAsia="方正仿宋_GBK" w:cs="Times New Roman"/>
                <w:b w:val="0"/>
                <w:bCs w:val="0"/>
                <w:color w:val="000000" w:themeColor="text1"/>
                <w:spacing w:val="-6"/>
                <w:sz w:val="18"/>
                <w:szCs w:val="18"/>
                <w:highlight w:val="none"/>
                <w:u w:val="none"/>
                <w14:textFill>
                  <w14:solidFill>
                    <w14:schemeClr w14:val="tx1"/>
                  </w14:solidFill>
                </w14:textFill>
              </w:rPr>
              <w:t>体责任，开展基</w:t>
            </w:r>
            <w:r>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t>层宣传工作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000000" w:themeColor="text1"/>
                <w:spacing w:val="-1"/>
                <w:sz w:val="18"/>
                <w:szCs w:val="18"/>
                <w:highlight w:val="none"/>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highlight w:val="none"/>
                <w:u w:val="none"/>
                <w14:textFill>
                  <w14:solidFill>
                    <w14:schemeClr w14:val="tx1"/>
                  </w14:solidFill>
                </w14:textFill>
              </w:rPr>
              <w:t>《中国共产党宣传工作条例》第七条、第二十八条（秘密，略）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z w:val="18"/>
                <w:szCs w:val="18"/>
                <w:highlight w:val="none"/>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t>加强公民道德建</w:t>
            </w:r>
            <w:r>
              <w:rPr>
                <w:rFonts w:hint="default" w:ascii="Times New Roman" w:hAnsi="Times New Roman" w:eastAsia="方正仿宋_GBK" w:cs="Times New Roman"/>
                <w:b w:val="0"/>
                <w:bCs w:val="0"/>
                <w:color w:val="000000" w:themeColor="text1"/>
                <w:spacing w:val="-6"/>
                <w:sz w:val="18"/>
                <w:szCs w:val="18"/>
                <w:highlight w:val="none"/>
                <w:u w:val="none"/>
                <w14:textFill>
                  <w14:solidFill>
                    <w14:schemeClr w14:val="tx1"/>
                  </w14:solidFill>
                </w14:textFill>
              </w:rPr>
              <w:t>设，开展志愿服</w:t>
            </w:r>
            <w:r>
              <w:rPr>
                <w:rFonts w:hint="default" w:ascii="Times New Roman" w:hAnsi="Times New Roman" w:eastAsia="方正仿宋_GBK" w:cs="Times New Roman"/>
                <w:b w:val="0"/>
                <w:bCs w:val="0"/>
                <w:color w:val="000000" w:themeColor="text1"/>
                <w:spacing w:val="-4"/>
                <w:sz w:val="18"/>
                <w:szCs w:val="18"/>
                <w:highlight w:val="none"/>
                <w:u w:val="none"/>
                <w14:textFill>
                  <w14:solidFill>
                    <w14:schemeClr w14:val="tx1"/>
                  </w14:solidFill>
                </w14:textFill>
              </w:rPr>
              <w:t>务工作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《中国共产党宣传工作条例》第十八条、第十九条（秘密，略）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z w:val="18"/>
                <w:szCs w:val="18"/>
                <w:highlight w:val="none"/>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highlight w:val="none"/>
                <w:u w:val="none"/>
                <w14:textFill>
                  <w14:solidFill>
                    <w14:schemeClr w14:val="tx1"/>
                  </w14:solidFill>
                </w14:textFill>
              </w:rPr>
              <w:t>推动社会主义文</w:t>
            </w:r>
            <w:r>
              <w:rPr>
                <w:rFonts w:hint="default" w:ascii="Times New Roman" w:hAnsi="Times New Roman" w:eastAsia="方正仿宋_GBK" w:cs="Times New Roman"/>
                <w:b w:val="0"/>
                <w:bCs w:val="0"/>
                <w:color w:val="000000" w:themeColor="text1"/>
                <w:spacing w:val="-3"/>
                <w:sz w:val="18"/>
                <w:szCs w:val="18"/>
                <w:highlight w:val="none"/>
                <w:u w:val="none"/>
                <w14:textFill>
                  <w14:solidFill>
                    <w14:schemeClr w14:val="tx1"/>
                  </w14:solidFill>
                </w14:textFill>
              </w:rPr>
              <w:t>化繁荣兴盛</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000000" w:themeColor="text1"/>
                <w:spacing w:val="-1"/>
                <w:sz w:val="18"/>
                <w:szCs w:val="18"/>
                <w:highlight w:val="none"/>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highlight w:val="none"/>
                <w:u w:val="none"/>
                <w14:textFill>
                  <w14:solidFill>
                    <w14:schemeClr w14:val="tx1"/>
                  </w14:solidFill>
                </w14:textFill>
              </w:rPr>
              <w:t>《中国共产党宣传工作条例》第二十一条（秘密，略）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highlight w:val="none"/>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z w:val="18"/>
                <w:szCs w:val="18"/>
                <w:highlight w:val="none"/>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4"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对本级理论学习中心组学习负主体责任和领导责</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任</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《中国共产党章程》第三十二条党的基层组织是党在社会基层组织中的战斗堡垒，是党的全部工作和战斗力的基础。它的基本任务是：（二）组织党员</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认真学习马克</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思列宁主义、毛泽东思想、邓小平理论、</w:t>
            </w:r>
            <w:r>
              <w:rPr>
                <w:rFonts w:hint="eastAsia" w:ascii="Times New Roman" w:hAnsi="Times New Roman" w:eastAsia="方正仿宋_GBK" w:cs="Times New Roman"/>
                <w:b w:val="0"/>
                <w:bCs w:val="0"/>
                <w:color w:val="000000" w:themeColor="text1"/>
                <w:spacing w:val="-5"/>
                <w:sz w:val="18"/>
                <w:szCs w:val="18"/>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三个代表</w:t>
            </w:r>
            <w:r>
              <w:rPr>
                <w:rFonts w:hint="eastAsia" w:ascii="Times New Roman" w:hAnsi="Times New Roman" w:eastAsia="方正仿宋_GBK" w:cs="Times New Roman"/>
                <w:b w:val="0"/>
                <w:bCs w:val="0"/>
                <w:color w:val="000000" w:themeColor="text1"/>
                <w:spacing w:val="-5"/>
                <w:sz w:val="18"/>
                <w:szCs w:val="18"/>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重要思想、</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科学发展观、习近平新时代中国特色社会主</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义思想，推进</w:t>
            </w:r>
            <w:r>
              <w:rPr>
                <w:rFonts w:hint="eastAsia"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两学一做</w:t>
            </w:r>
            <w:r>
              <w:rPr>
                <w:rFonts w:hint="eastAsia"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学习教育常态化制度化，学习党的路线、方针、政</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策和决</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议，学习党的基本知识，学习科学、文化、法律和业务知识。</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《中共中央办公厅关于印发〈中国共产党党委（党组）理论学习</w:t>
            </w:r>
            <w:r>
              <w:rPr>
                <w:rFonts w:hint="default" w:ascii="Times New Roman" w:hAnsi="Times New Roman" w:eastAsia="方正仿宋_GBK" w:cs="Times New Roman"/>
                <w:b w:val="0"/>
                <w:bCs w:val="0"/>
                <w:color w:val="000000" w:themeColor="text1"/>
                <w:spacing w:val="-7"/>
                <w:sz w:val="18"/>
                <w:szCs w:val="18"/>
                <w:u w:val="none"/>
                <w14:textFill>
                  <w14:solidFill>
                    <w14:schemeClr w14:val="tx1"/>
                  </w14:solidFill>
                </w14:textFill>
              </w:rPr>
              <w:t>中心组学习规则〉的通知》：各级党委（党组）对本级理论学习中</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心组学习负主体责任，对本地区本部门本单位的理论学习中心组学习负领导责任。</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部</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加强意识形态工</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作，落实意识形</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态工作责任制</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《中国共产党宣传工作条例》第三十四条（秘密，略）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eastAsia"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部</w:t>
            </w:r>
            <w:r>
              <w:rPr>
                <w:rFonts w:hint="eastAsia"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1"/>
                <w:sz w:val="18"/>
                <w:szCs w:val="18"/>
                <w:u w:val="none"/>
                <w14:textFill>
                  <w14:solidFill>
                    <w14:schemeClr w14:val="tx1"/>
                  </w14:solidFill>
                </w14:textFill>
              </w:rPr>
              <w:t>网信办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对本地区网络安全工作负主体责</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任</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《党委（党组）网络安全工作责任制实施办法》第二条按</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照谁</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主管谁负责、属地管理的原则，各级党委（党组）对本地区本部门网络安全工作负主体责任。</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4"/>
                <w:sz w:val="18"/>
                <w:szCs w:val="18"/>
                <w:u w:val="none"/>
                <w14:textFill>
                  <w14:solidFill>
                    <w14:schemeClr w14:val="tx1"/>
                  </w14:solidFill>
                </w14:textFill>
              </w:rPr>
              <w:t>网信</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加强互联网宣传和信息内容管理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《中国共产党宣传工作条例》第二十四条（秘密，略）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 w:eastAsia="zh-CN"/>
                <w14:textFill>
                  <w14:solidFill>
                    <w14:schemeClr w14:val="tx1"/>
                  </w14:solidFill>
                </w14:textFill>
              </w:rPr>
              <w:t>《中国共产党章程》</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第三十三条街道、乡、镇党的基层委员会和村、社区党组织，统一领导本地区基层各类组织和各项工作，加强基层社会治理，支持和保证行政组织、经济组织和群众性自治组织充分行使职权。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十五届区委第90次常委会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街道党工委对应履行该事项镇党委承担的相应职责。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宣传</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部、</w:t>
            </w:r>
            <w:r>
              <w:rPr>
                <w:rFonts w:hint="default" w:ascii="Times New Roman" w:hAnsi="Times New Roman" w:eastAsia="方正仿宋_GBK" w:cs="Times New Roman"/>
                <w:b w:val="0"/>
                <w:bCs w:val="0"/>
                <w:color w:val="000000" w:themeColor="text1"/>
                <w:spacing w:val="-11"/>
                <w:sz w:val="18"/>
                <w:szCs w:val="18"/>
                <w:u w:val="none"/>
                <w14:textFill>
                  <w14:solidFill>
                    <w14:schemeClr w14:val="tx1"/>
                  </w14:solidFill>
                </w14:textFill>
              </w:rPr>
              <w:t>网信办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color w:val="000000" w:themeColor="text1"/>
                <w:spacing w:val="-4"/>
                <w:w w:val="99"/>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在区委政法委员会指导下开</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展政法工作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《中国共产党政法工作条例》第十一条乡镇（街道）党组织配备政法委员，在乡镇（街道）党组织领导和</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县级党委政法委员会指导下开展工作。</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highlight w:val="none"/>
                <w:u w:val="none"/>
                <w:lang w:eastAsia="zh-CN"/>
                <w14:textFill>
                  <w14:solidFill>
                    <w14:schemeClr w14:val="tx1"/>
                  </w14:solidFill>
                </w14:textFill>
              </w:rPr>
              <w:t>街道党工委</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9"/>
                <w:sz w:val="18"/>
                <w:szCs w:val="18"/>
                <w:u w:val="none"/>
                <w14:textFill>
                  <w14:solidFill>
                    <w14:schemeClr w14:val="tx1"/>
                  </w14:solidFill>
                </w14:textFill>
              </w:rPr>
              <w:t>政法</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组织人事岗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9"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转移受洪水威胁</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群众并妥善安排</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right="244"/>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《中华人民共和国防汛条例》第三十四条当洪水威胁群众安全</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时，当地人民政府应当及时组织群众撤离至安全地带，并做好生</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活安排。</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《重庆市防汛抗旱条例》第三十条对受洪水威胁的群众，当地</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人民政府应当依照防汛预案组织群众转移。实行集中转移的，应当告知转移地点和转移方式，妥善安排被转移群众的基本生活。情况特别紧急时，有关人民政府可以对经劝导仍拒绝转移的群众实施强制转移。</w:t>
            </w:r>
          </w:p>
          <w:p>
            <w:pPr>
              <w:pStyle w:val="3"/>
              <w:keepNext w:val="0"/>
              <w:keepLines w:val="0"/>
              <w:pageBreakBefore w:val="0"/>
              <w:widowControl w:val="0"/>
              <w:kinsoku/>
              <w:wordWrap/>
              <w:overflowPunct/>
              <w:topLinePunct w:val="0"/>
              <w:autoSpaceDE/>
              <w:autoSpaceDN/>
              <w:bidi w:val="0"/>
              <w:adjustRightInd/>
              <w:snapToGrid/>
              <w:spacing w:line="300" w:lineRule="exact"/>
              <w:ind w:right="244"/>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，街道办事处在本辖区内办理派出它的人民政府交办的公共服务、公共管理、公共安全等工作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300" w:lineRule="exact"/>
              <w:ind w:right="244" w:rightChars="0"/>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t>经十五届</w:t>
            </w:r>
            <w:r>
              <w:rPr>
                <w:rFonts w:hint="eastAsia" w:eastAsia="方正仿宋_GBK" w:cs="Times New Roman"/>
                <w:b w:val="0"/>
                <w:bCs w:val="0"/>
                <w:color w:val="000000" w:themeColor="text1"/>
                <w:spacing w:val="-2"/>
                <w:sz w:val="18"/>
                <w:szCs w:val="18"/>
                <w:u w:val="none"/>
                <w:lang w:val="en-US" w:eastAsia="zh-CN"/>
                <w14:textFill>
                  <w14:solidFill>
                    <w14:schemeClr w14:val="tx1"/>
                  </w14:solidFill>
                </w14:textFill>
              </w:rPr>
              <w:t>区委第90次常委会</w:t>
            </w:r>
            <w:r>
              <w:rPr>
                <w:rFonts w:hint="default" w:ascii="Times New Roman" w:hAnsi="Times New Roman" w:eastAsia="方正仿宋_GBK" w:cs="Times New Roman"/>
                <w:b w:val="0"/>
                <w:bCs w:val="0"/>
                <w:color w:val="000000" w:themeColor="text1"/>
                <w:spacing w:val="-2"/>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街道办事处对应履行该事项当地人民政府承担的相应职责。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14:textFill>
                  <w14:solidFill>
                    <w14:schemeClr w14:val="tx1"/>
                  </w14:solidFill>
                </w14:textFill>
              </w:rPr>
              <w:t>应急局、</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水利局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2"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组织森林火灾扑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救</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《重庆市森林防火条例》第三十七条发生森林火灾时，森林防火指挥机构或者乡（镇）人民政府应当按照规定</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启动森林火灾应</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急预案或者应急处置办法，根据火灾现场情况，合理确定扑救方</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案，组织人员、调集所需物资并指定负责人及时到达森</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林火灾现</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场具体指挥森林火灾的扑救。</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应急局、</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8"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7" w:rightChars="0" w:hanging="4"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调查处理自用船</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舶交通事故</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《重庆市乡镇船舶安全管理办法》第三十六条自用船舶发生交</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通事故，由乡镇人民政府负责组织调查处理。</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2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eastAsia" w:ascii="Times New Roman" w:hAnsi="Times New Roman" w:eastAsia="方正仿宋_GBK" w:cs="Times New Roman"/>
                <w:b w:val="0"/>
                <w:bCs w:val="0"/>
                <w:color w:val="000000" w:themeColor="text1"/>
                <w:spacing w:val="-5"/>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自用船舶登</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记</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《重庆市水上交通安全管理条例》第八条乡镇自用船舶，应当向船舶所有人住所地或者经常居住地乡镇人民政府申请登记。</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87" w:leftChars="0" w:right="52" w:rightChars="0" w:hanging="44"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对生产经营单位安全生产状况的</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监督检查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《重庆市安全生产条例》第六条乡（镇）人民政府和街道办事</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处、开发区（工业园区、产业园区）管理机构等地方人民政</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府的</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派出机关、派出机构应当根据本行政区域或者管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理范围内安全生</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产工作的需要，按照职责加强对生产经营单位安全生产状况的监</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督检查。</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2"/>
                <w:w w:val="98"/>
                <w:sz w:val="18"/>
                <w:szCs w:val="18"/>
                <w:u w:val="none"/>
                <w14:textFill>
                  <w14:solidFill>
                    <w14:schemeClr w14:val="tx1"/>
                  </w14:solidFill>
                </w14:textFill>
              </w:rPr>
              <w:t>应急局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对签单发航制度实施情况定期检</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《内河渡口渡船安全管理规定》第三十六条乡镇人民政府</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应当</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定期对签单发航制度的实施情况进行检查。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6"/>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2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eastAsia" w:ascii="Times New Roman" w:hAnsi="Times New Roman" w:eastAsia="方正仿宋_GBK" w:cs="Times New Roman"/>
                <w:b w:val="0"/>
                <w:bCs w:val="0"/>
                <w:color w:val="000000" w:themeColor="text1"/>
                <w:spacing w:val="-11"/>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11"/>
                <w:sz w:val="18"/>
                <w:szCs w:val="18"/>
                <w:u w:val="none"/>
                <w14:textFill>
                  <w14:solidFill>
                    <w14:schemeClr w14:val="tx1"/>
                  </w14:solidFill>
                </w14:textFill>
              </w:rPr>
              <w:t>渡口渡运安</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全检查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《内河渡口渡船安全管理规定》第三条乡镇人民政府依据</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《中</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华人民共和国内河交通安全管理条例》和国务院</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相关规定履行乡镇渡口渡船的安全管理职责。第三十五条县级以上地方人民政</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府及其指定的有关部门、乡镇渡口所在地乡镇人民政府应当建立</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渡口渡运安全检查制度，并组织落实。在监督检查中发现渡口存</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在安全隐患的，应当责令立即消除安全隐患或者限期整改。</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交通局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4"/>
                <w:w w:val="99"/>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4"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损坏防护标志和</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护林碑牌的处罚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《重庆市长江防护林体系管理条例》第三十八条违反本条例第</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三十条规定，损坏防护标志和护林碑牌的，责令恢复标志和护林</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碑牌，并处一百元以上一千元以下罚款。第四十一条本条例规</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定的行政处罚，由县级以上林业主管部门依法决定。第三十八条、</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第四十条规定的行政处罚，可由乡镇人民政府决定。</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3"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3" w:rightChars="0" w:firstLine="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在规定期限内到</w:t>
            </w:r>
            <w:r>
              <w:rPr>
                <w:rFonts w:hint="default" w:ascii="Times New Roman" w:hAnsi="Times New Roman" w:eastAsia="方正仿宋_GBK" w:cs="Times New Roman"/>
                <w:b w:val="0"/>
                <w:bCs w:val="0"/>
                <w:color w:val="000000" w:themeColor="text1"/>
                <w:spacing w:val="-13"/>
                <w:w w:val="97"/>
                <w:sz w:val="18"/>
                <w:szCs w:val="18"/>
                <w:u w:val="none"/>
                <w14:textFill>
                  <w14:solidFill>
                    <w14:schemeClr w14:val="tx1"/>
                  </w14:solidFill>
                </w14:textFill>
              </w:rPr>
              <w:t>林区砍柴、放牧，</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致使森林、林木受到毁坏的处罚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《重庆市长江防护林体系管理条例》第四十条违反本条例第三</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十三条规定，在规定期限内到林区砍柴、放牧，致使森林、</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林木受到毁坏的，依法赔偿损失；由林业主管部门责令停止违法行为，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补种毁坏株数一倍以上三倍以下的树木。第四十一条本条例规</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定的行政处罚，由县级以上林业主管部门依法决定。第三十八条、</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第四十条规定的行政处罚，可由乡镇人民政府决定。</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11"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强制拆除、砍伐</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或者清除在电力设施保护区内修建的建筑物、构筑物或者种植植物、堆放物品</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《中华人民共和国电力法》第六十九条违反本法第五十三条规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定，在依法划定的电力设施保护区内修建建筑物、构筑物或者种</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植植物、堆放物品，危及电力设施安全的，由当地人民政府责令</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强制拆除、砍伐或者清除。</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街道办事处对应履行该事项当地人民政府承担的相应职责。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经济信息</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11"/>
                <w:sz w:val="18"/>
                <w:szCs w:val="18"/>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3" w:firstLineChars="0"/>
              <w:jc w:val="both"/>
              <w:textAlignment w:val="auto"/>
              <w:rPr>
                <w:rFonts w:hint="default" w:ascii="Times New Roman" w:hAnsi="Times New Roman" w:eastAsia="方正仿宋_GBK" w:cs="Times New Roman"/>
                <w:b w:val="0"/>
                <w:color w:val="000000" w:themeColor="text1"/>
                <w:spacing w:val="-2"/>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对未取得乡村建设规划许可证或者未按照乡村建设规划许可证进行建设的责令停止建设、限期改</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《中华人民共和国城乡规划法》第六十五条在乡、村庄规划区</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内未依法取得乡村建设规划许可证或者未按照</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乡村建设规划许可</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证的规定进行建设的，由乡、镇人民政府责令停止建设、限期改</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正；逾期不改正的，可以拆除。</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color w:val="000000" w:themeColor="text1"/>
                <w:spacing w:val="-1"/>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规划自然</w:t>
            </w: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7" w:leftChars="0" w:right="57" w:rightChars="0" w:hanging="7"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损坏或者擅自移</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动有钉螺地带警</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示标志的处罚</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《血吸虫病防治条例》第五十一条单位和个人损坏或者擅自移</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动有钉螺地带警示标志的，由乡（镇）人民政府责令修复或者赔</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偿损失，给予警告；情节严重的，对单位处</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1000元以上3000元</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以下的罚款，对个人处50元以上200元以下的罚款。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2" w:rightChars="0" w:hanging="16"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卫生健康</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7" w:lef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消防安全检查</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《中华人民共和国消防法》第六条各级人民政府应当组织开展</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经常性的消防宣传教育，提高公民的消防安全意</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识。第三十一条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在农业收获季节、森林和草原防火期间、重大节假日期间以及火灾多发季节，地方各级人民政府应当组织开展有</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针对性的消防宣</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传教育，采取防火措施，进行消防安全检查。</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2" w:rightChars="0" w:hanging="16"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消防救援</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支（大）</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队</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14:textFill>
                  <w14:solidFill>
                    <w14:schemeClr w14:val="tx1"/>
                  </w14:solidFill>
                </w14:textFill>
              </w:rPr>
            </w:pPr>
            <w:r>
              <w:rPr>
                <w:rFonts w:hint="eastAsia" w:ascii="Times New Roman" w:hAnsi="Times New Roman" w:eastAsia="方正仿宋_GBK" w:cs="Times New Roman"/>
                <w:b w:val="0"/>
                <w:color w:val="000000" w:themeColor="text1"/>
                <w:spacing w:val="-4"/>
                <w:sz w:val="18"/>
                <w:szCs w:val="18"/>
                <w:lang w:val="en-US" w:eastAsia="zh-CN"/>
                <w14:textFill>
                  <w14:solidFill>
                    <w14:schemeClr w14:val="tx1"/>
                  </w14:solidFill>
                </w14:textFill>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4"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妇女在农村集体</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经济组织成员身份确认等方面权益受到侵害的协</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调</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《中华人民共和国妇女权益保障法》第七十五条妇女在农村集</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体经济组织成员身份确认等方面权益受到侵害</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的，可以申请乡镇人民政府等进行协调，或者向人民法院起诉。</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3"/>
                <w:sz w:val="18"/>
                <w:szCs w:val="18"/>
                <w:u w:val="none"/>
                <w:lang w:val="en-US" w:eastAsia="zh-CN"/>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8"/>
                <w:sz w:val="18"/>
                <w:szCs w:val="18"/>
                <w:u w:val="none"/>
                <w14:textFill>
                  <w14:solidFill>
                    <w14:schemeClr w14:val="tx1"/>
                  </w14:solidFill>
                </w14:textFill>
              </w:rPr>
              <w:t>妇联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color w:val="000000" w:themeColor="text1"/>
                <w:spacing w:val="-4"/>
                <w:w w:val="98"/>
                <w:sz w:val="18"/>
                <w:szCs w:val="18"/>
                <w:lang w:val="en-US" w:eastAsia="zh-CN"/>
                <w14:textFill>
                  <w14:solidFill>
                    <w14:schemeClr w14:val="tx1"/>
                  </w14:solidFill>
                </w14:textFill>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依法管理本行政区域内的国家安</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全工作</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《中华人民共和国国家安全法》第四十条地方各级人民代表大</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会和县级以上地方各级人民代表大会常务委员会在本行政区域</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内，保证国家安全法律法规的遵守和执行。地方各级人民政府依</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照法律法规规定管理本行政区域内的国家安全工作。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1"/>
                <w:sz w:val="18"/>
                <w:szCs w:val="18"/>
                <w:u w:val="none"/>
                <w14:textFill>
                  <w14:solidFill>
                    <w14:schemeClr w14:val="tx1"/>
                  </w14:solidFill>
                </w14:textFill>
              </w:rPr>
              <w:t>国安办</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14"/>
                <w:sz w:val="18"/>
                <w:szCs w:val="18"/>
                <w:lang w:val="en-US" w:eastAsia="zh-CN"/>
                <w14:textFill>
                  <w14:solidFill>
                    <w14:schemeClr w14:val="tx1"/>
                  </w14:solidFill>
                </w14:textFill>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组织开展有组织</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犯罪预防</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《中华人民共和国反有组织犯罪法》第九条各级人民政府和有</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关部门应当依法组织开展有组织犯罪预防和治理工作，将有组织</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犯罪预防和治理工作纳入考核体系。</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公安局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平安综治</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2"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加强反电信网络</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诈骗宣传</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《中华人民共和国反电信网络诈骗法》第八条各级人民政府和</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有关部门应当加强反电信网络诈骗宣传，普及相关法律和知识，</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提高公众对各类电信网络诈骗方式的防骗意识和识骗能力。</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平安法治</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公安局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2"/>
                <w:w w:val="98"/>
                <w:sz w:val="18"/>
                <w:szCs w:val="18"/>
                <w:lang w:val="en-US" w:eastAsia="zh-CN"/>
                <w14:textFill>
                  <w14:solidFill>
                    <w14:schemeClr w14:val="tx1"/>
                  </w14:solidFill>
                </w14:textFill>
              </w:rPr>
              <w:t>平安综治</w:t>
            </w:r>
            <w:r>
              <w:rPr>
                <w:rFonts w:hint="default" w:ascii="Times New Roman" w:hAnsi="Times New Roman" w:eastAsia="方正仿宋_GBK" w:cs="Times New Roman"/>
                <w:b w:val="0"/>
                <w:color w:val="000000" w:themeColor="text1"/>
                <w:spacing w:val="-2"/>
                <w:w w:val="98"/>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9" w:leftChars="0" w:right="57" w:rightChars="0" w:hanging="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农业面源污染防</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治</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《中华人民共和国乡村振兴促进法》第三十五条各级人民政府</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节约适度、绿色低碳、文明健康的生产生活和消费方式。</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生态环境</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2"/>
                <w:w w:val="98"/>
                <w:sz w:val="18"/>
                <w:szCs w:val="18"/>
                <w:lang w:val="en-US" w:eastAsia="zh-CN"/>
                <w14:textFill>
                  <w14:solidFill>
                    <w14:schemeClr w14:val="tx1"/>
                  </w14:solidFill>
                </w14:textFill>
              </w:rPr>
              <w:t>水林环保</w:t>
            </w:r>
            <w:r>
              <w:rPr>
                <w:rFonts w:hint="default" w:ascii="Times New Roman" w:hAnsi="Times New Roman" w:eastAsia="方正仿宋_GBK" w:cs="Times New Roman"/>
                <w:b w:val="0"/>
                <w:color w:val="000000" w:themeColor="text1"/>
                <w:spacing w:val="-2"/>
                <w:w w:val="98"/>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耕地保护</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《中华人民共和国土地管理法》第三条十分珍惜、合理</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利用土</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地和切实保护耕地是我国的基本国策。各级人民政</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府应当采取措</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施，全面规划，严格管理，保护、开发土地资源，制止非法占用</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土地的行为。第三十六条各级人民政府应当采取措施，引导因</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地制宜轮作休耕，改良土壤，提高地力，维</w:t>
            </w:r>
            <w:r>
              <w:rPr>
                <w:rFonts w:hint="default" w:ascii="Times New Roman" w:hAnsi="Times New Roman" w:eastAsia="方正仿宋_GBK" w:cs="Times New Roman"/>
                <w:b w:val="0"/>
                <w:bCs w:val="0"/>
                <w:color w:val="000000" w:themeColor="text1"/>
                <w:spacing w:val="-7"/>
                <w:sz w:val="18"/>
                <w:szCs w:val="18"/>
                <w:u w:val="none"/>
                <w14:textFill>
                  <w14:solidFill>
                    <w14:schemeClr w14:val="tx1"/>
                  </w14:solidFill>
                </w14:textFill>
              </w:rPr>
              <w:t>护排灌工程设施，防</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止土地荒漠化、盐渍化、水土流失和土壤污染。第四</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十二条国</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家鼓励土地整理。县、乡（镇）人民政府应当组织</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农村集体经济</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组织，按照土地利用总体规划，对田、水、路、林、村综合整治，</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提高耕地质量，增加有效耕地面积，改善农业生</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产条件和生态环</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境。地方各级人民政府应当采取措施，改造中、</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低产田，整治闲</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散地和废弃地。</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规划自然</w:t>
            </w: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2"/>
                <w:w w:val="98"/>
                <w:sz w:val="18"/>
                <w:szCs w:val="18"/>
                <w:lang w:val="en-US" w:eastAsia="zh-CN"/>
                <w14:textFill>
                  <w14:solidFill>
                    <w14:schemeClr w14:val="tx1"/>
                  </w14:solidFill>
                </w14:textFill>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5"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闲散地和废弃地</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整治、改造</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《中华人民共和国土地管理法实施条例》第十条县、乡（镇）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人民政府应当组织农村集体经济组织，实施土地整理方案，对闲</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散地和废弃地有计划地整治、改造。土地整理新增耕地，可以用</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作建设所占用耕地的补充。</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规划自然</w:t>
            </w: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规划建设</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林木林地权属争</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议处理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《中华人民共和国森林法》第二十二条单位之间发生的林木、</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乡镇人民政府或者县级以上人民政府依法处理。</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《林木林地权属争议处理办法》第四条</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林权争议由各级人民政</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处理机构）按照管理权限分别负责办理林权争议处理的具体工作。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林业局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土地权属争议调</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处</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《中华人民共和国土地管理法》第十四条土地所有权和使用权</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争议，由当事人协商解决；协商不成的，由人民政府处理。单位</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《土地权属争议调查处理办法》第五条个人之间、个人与单位</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之间、单位与单位之间发生的争议案件，由争议土地所在地的县</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级国土资源行政主管部门调查处理。前款规定的个人之间、个人</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与单位之间发生的争议案件，可以根据当事人的申请，由乡级人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规划自然</w:t>
            </w: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规划建设</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0"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农村村民申请宅基地审核批准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《中华人民共和国土地管理法实施条例》第三十四条农村村民</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委员会提出申请。宅基地申请依法经农村村民集</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体讨论通过并在</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本集体范围内公示后，报乡（镇）人民政府审核批准。涉及占用农用地的，应当依法办理农用地转用审批手续。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15"/>
                <w:sz w:val="18"/>
                <w:szCs w:val="18"/>
                <w:u w:val="none"/>
                <w14:textFill>
                  <w14:solidFill>
                    <w14:schemeClr w14:val="tx1"/>
                  </w14:solidFill>
                </w14:textFill>
              </w:rPr>
              <w:t>农业农村</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委、规划</w:t>
            </w:r>
            <w:r>
              <w:rPr>
                <w:rFonts w:hint="default" w:ascii="Times New Roman" w:hAnsi="Times New Roman" w:eastAsia="方正仿宋_GBK" w:cs="Times New Roman"/>
                <w:b w:val="0"/>
                <w:bCs w:val="0"/>
                <w:color w:val="000000" w:themeColor="text1"/>
                <w:spacing w:val="15"/>
                <w:sz w:val="18"/>
                <w:szCs w:val="18"/>
                <w:u w:val="none"/>
                <w14:textFill>
                  <w14:solidFill>
                    <w14:schemeClr w14:val="tx1"/>
                  </w14:solidFill>
                </w14:textFill>
              </w:rPr>
              <w:t>自然资源</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right="0" w:rightChars="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26"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5"/>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5"/>
                <w:sz w:val="18"/>
                <w:szCs w:val="18"/>
                <w:u w:val="none"/>
                <w:lang w:eastAsia="zh-CN"/>
                <w14:textFill>
                  <w14:solidFill>
                    <w14:schemeClr w14:val="tx1"/>
                  </w14:solidFill>
                </w14:textFill>
              </w:rPr>
              <w:t>村</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公共设施、</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公益事业建设用</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地初审</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《中华人民共和国土地管理法》第六十一条乡（镇）村公共设</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施、公益事业建设，需要使用土地的，经乡（镇）人民政府审核，</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向县级以上地方人民政府土地行政主管部门提出申请。</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5" w:leftChars="0" w:hanging="22"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规划自然</w:t>
            </w:r>
            <w:r>
              <w:rPr>
                <w:rFonts w:hint="default" w:ascii="Times New Roman" w:hAnsi="Times New Roman" w:eastAsia="方正仿宋_GBK" w:cs="Times New Roman"/>
                <w:b w:val="0"/>
                <w:bCs w:val="0"/>
                <w:color w:val="000000" w:themeColor="text1"/>
                <w:spacing w:val="-5"/>
                <w:w w:val="99"/>
                <w:sz w:val="18"/>
                <w:szCs w:val="18"/>
                <w:u w:val="none"/>
                <w14:textFill>
                  <w14:solidFill>
                    <w14:schemeClr w14:val="tx1"/>
                  </w14:solidFill>
                </w14:textFill>
              </w:rPr>
              <w:t>资源局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规划建设</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3"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推进乡村振兴战略和新型城镇化</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战略，支持和促</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进农村产业发展</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《中华人民共和国乡村振兴促进法》第十二条各级人民政府应</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当坚持以农民为主体，以乡村优势特色资源为依</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托，支持、促进</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农村一二三产业融合发展，推动建立现代农业产业体系、生产体</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系和经营体系，推进数字乡村建设，培育新产业、新业态、新模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式和新型农业经营主体，促进小农户和现代农业发</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展有机衔接。</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第五十条各级人民政府应当协调推进乡村振兴战略和新</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型城镇</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化战略的实施，整体筹划城镇和乡村发展，科学有序统筹安排生</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态、农业、城镇等功能空间，优化城乡产业发展、基础设施、公共服务设施等布局，逐步健全全民覆盖、普惠共享、城乡</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一体的</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基本公共服务体系，加快县域城乡融合发展，促进农业高质高效、</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乡村宜居宜业、农民富裕富足。</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农业农村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14"/>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14"/>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4"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乡村人才队伍建</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设</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《中华人民共和国乡村振兴促进法》第二十五条各级人民政府</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应当采取措施培育农业科技人才、经营管理人才、法律服务人才、</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社会工作人才，加强乡村文化人才队伍建设，培育乡村文化骨干</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力量。</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经济发展</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农业农村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5"/>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人民调解员因工致伤致残提供医疗和生活救助</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《中华人民共和国人民调解法》第十六条因从事调解工作致伤</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致残，生活发生困难的，当地人民政府应当提供必要的医疗、生</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活救助。</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街道办事处对应履行该事项当地人民政府承担的相应职责。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5"/>
                <w:w w:val="98"/>
                <w:sz w:val="18"/>
                <w:szCs w:val="18"/>
                <w:u w:val="none"/>
                <w14:textFill>
                  <w14:solidFill>
                    <w14:schemeClr w14:val="tx1"/>
                  </w14:solidFill>
                </w14:textFill>
              </w:rPr>
              <w:t>司法局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4"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流浪乞讨人员救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助</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《城市生活无着的流浪乞讨人员救助管理办法实施细则》第十八</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条受助人员户口所在地、住所地的乡级、县级人民政府应当帮</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助返回的受助人员解决生产、生活困难，避免其再次外出流浪乞</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讨；对遗弃残疾人、未成年人、老年人的近亲属或者其他监护人，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责令其履行抚养、赡养义务；对确实无家可归的残疾人、未成年</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人、老年人应当给予安置。</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街道办事处对应履行该事项当地人民政府承担的相应职责。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6"/>
                <w:sz w:val="18"/>
                <w:szCs w:val="18"/>
                <w:u w:val="none"/>
                <w14:textFill>
                  <w14:solidFill>
                    <w14:schemeClr w14:val="tx1"/>
                  </w14:solidFill>
                </w14:textFill>
              </w:rPr>
              <w:t>民政局</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适龄儿童、少年因身体状况延缓</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入学核准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《中华人民共和国义务教育法》第十一条凡年满六周岁的儿</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童，</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其父母或者其他法定监护人应当送其入学接受并</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完成义务教育；</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人应当提出申请，由当地乡镇人民政府或者县级人民政府教育行</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政部门批准。</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9"/>
                <w:sz w:val="18"/>
                <w:szCs w:val="18"/>
                <w:u w:val="none"/>
                <w14:textFill>
                  <w14:solidFill>
                    <w14:schemeClr w14:val="tx1"/>
                  </w14:solidFill>
                </w14:textFill>
              </w:rPr>
              <w:t>教委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7" w:rightChars="0" w:firstLine="3"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父母及其他监护</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人未依照规定送适龄儿童、少年入学接受义务教育的给予批评教育并责令限期改</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正</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《中华人民共和国义务教育法》第五十八条适龄儿童、少年的</w:t>
            </w:r>
            <w:r>
              <w:rPr>
                <w:rFonts w:hint="default" w:ascii="Times New Roman" w:hAnsi="Times New Roman" w:eastAsia="方正仿宋_GBK" w:cs="Times New Roman"/>
                <w:b w:val="0"/>
                <w:bCs w:val="0"/>
                <w:color w:val="000000" w:themeColor="text1"/>
                <w:spacing w:val="6"/>
                <w:sz w:val="18"/>
                <w:szCs w:val="18"/>
                <w:u w:val="none"/>
                <w14:textFill>
                  <w14:solidFill>
                    <w14:schemeClr w14:val="tx1"/>
                  </w14:solidFill>
                </w14:textFill>
              </w:rPr>
              <w:t>父母或者其他法定监护人无正当理由未依照本法规定送适龄儿</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童、少年入学接受义务教育的，由当地乡镇人民政府或者县级人</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民政府教育行政部门给予批评教育，责令限期改正。</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《重庆市义务教育条例》第六十三条适龄儿童、少年的父母或</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者其他法定监护人无正当理由未依法送适龄</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儿童、少年入学接受</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并完成义务教育的，由当地乡镇人民政府或者区县（自治县）教育行政部门给予批评教育，责令限期改正。</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9"/>
                <w:sz w:val="18"/>
                <w:szCs w:val="18"/>
                <w:u w:val="none"/>
                <w14:textFill>
                  <w14:solidFill>
                    <w14:schemeClr w14:val="tx1"/>
                  </w14:solidFill>
                </w14:textFill>
              </w:rPr>
              <w:t>教委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科教文旅</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4"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对强迫农民以资代劳行为的处理</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《中华人民共和国农业法》第七十三条农村集体经济组织或者</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村民委员会依照前款规定筹资筹劳的，不得超过省级以上人民政</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府规定的上限控制标准，禁止强行以资代劳。第九十五条违反</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农业农村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开展新时代文明实践活动和文明</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村</w:t>
            </w:r>
            <w:r>
              <w:rPr>
                <w:rFonts w:hint="eastAsia"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创建</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《中华人民共和国乡村振兴促进法》第二十九条各级人民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政府</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应当组织开展新时代文明实践活动，加强农村精神文明建设，不</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断提高乡村社会文明程度。第三十条各级人民政府应当采取措</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施丰富农民文化体育生活，倡导科学健康的生产生活方式，发挥</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村规民约积极作用，普及科学知识，推进移风易俗，破除大操大</w:t>
            </w:r>
            <w:r>
              <w:rPr>
                <w:rFonts w:hint="default" w:ascii="Times New Roman" w:hAnsi="Times New Roman" w:eastAsia="方正仿宋_GBK" w:cs="Times New Roman"/>
                <w:b w:val="0"/>
                <w:bCs w:val="0"/>
                <w:color w:val="000000" w:themeColor="text1"/>
                <w:spacing w:val="-5"/>
                <w:sz w:val="18"/>
                <w:szCs w:val="18"/>
                <w:u w:val="none"/>
                <w14:textFill>
                  <w14:solidFill>
                    <w14:schemeClr w14:val="tx1"/>
                  </w14:solidFill>
                </w14:textFill>
              </w:rPr>
              <w:t>办、铺张浪费等陈规陋习，提倡孝老爱亲、勤俭节约、诚实守信，</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促进男女平等，创建文明村镇、文明家庭，</w:t>
            </w:r>
            <w:r>
              <w:rPr>
                <w:rFonts w:hint="default" w:ascii="Times New Roman" w:hAnsi="Times New Roman" w:eastAsia="方正仿宋_GBK" w:cs="Times New Roman"/>
                <w:b w:val="0"/>
                <w:bCs w:val="0"/>
                <w:color w:val="000000" w:themeColor="text1"/>
                <w:spacing w:val="-4"/>
                <w:sz w:val="18"/>
                <w:szCs w:val="18"/>
                <w:u w:val="none"/>
                <w14:textFill>
                  <w14:solidFill>
                    <w14:schemeClr w14:val="tx1"/>
                  </w14:solidFill>
                </w14:textFill>
              </w:rPr>
              <w:t>培育文明乡风、良好</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家风、淳朴民风，建设文明乡村。</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农业农村</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农业农村</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7" w:rightChars="0" w:hanging="1"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利用公共文化设施提供和传播公</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共文化产品</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《中华人民共和国公共文化服务保障法》第二十七条各级人民</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政府应当充分利用公共文化设施，促进优秀公共文化产品的提供和传播，支持开展全民阅读、全民普法、全民健身、全</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民科普和</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艺术普及、优秀传统文化传承活动。</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w w:val="97"/>
                <w:sz w:val="18"/>
                <w:szCs w:val="18"/>
                <w:u w:val="none"/>
                <w14:textFill>
                  <w14:solidFill>
                    <w14:schemeClr w14:val="tx1"/>
                  </w14:solidFill>
                </w14:textFill>
              </w:rPr>
              <w:t>民生服务</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4"/>
                <w:w w:val="99"/>
                <w:sz w:val="18"/>
                <w:szCs w:val="18"/>
                <w:u w:val="none"/>
                <w14:textFill>
                  <w14:solidFill>
                    <w14:schemeClr w14:val="tx1"/>
                  </w14:solidFill>
                </w14:textFill>
              </w:rPr>
              <w:t>文化旅游</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委</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科教文旅</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000000" w:themeColor="text1"/>
                <w:spacing w:val="-8"/>
                <w:sz w:val="18"/>
                <w:szCs w:val="18"/>
                <w:u w:val="single"/>
                <w:lang w:val="en-US" w:eastAsia="zh-CN"/>
                <w14:textFill>
                  <w14:solidFill>
                    <w14:schemeClr w14:val="tx1"/>
                  </w14:solidFill>
                </w14:textFill>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0" w:left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办事处</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信息公开</w:t>
            </w:r>
          </w:p>
        </w:tc>
        <w:tc>
          <w:tcPr>
            <w:tcW w:w="56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《中华人民共和国政府信息公开条例》第四条各级人民政府及</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县级以上人民政府部门应当建立健全本行政机关</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的政府信息公开</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工作制度，并指定机构（以下统称政府信息公开工作机构）负责</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本行政机关政府信息公开的日常工作。</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《中华人民共和国地方各级人民代表大会和地方各级人民政府组织法》</w:t>
            </w:r>
            <w:r>
              <w:rPr>
                <w:rFonts w:hint="default" w:ascii="Times New Roman" w:hAnsi="Times New Roman" w:eastAsia="方正仿宋_GBK" w:cs="Times New Roman"/>
                <w:b w:val="0"/>
                <w:bCs w:val="0"/>
                <w:color w:val="000000" w:themeColor="text1"/>
                <w:spacing w:val="-1"/>
                <w:sz w:val="18"/>
                <w:szCs w:val="18"/>
                <w:u w:val="none"/>
                <w:lang w:eastAsia="zh-CN"/>
                <w14:textFill>
                  <w14:solidFill>
                    <w14:schemeClr w14:val="tx1"/>
                  </w14:solidFill>
                </w14:textFill>
              </w:rPr>
              <w:t>第八十六条</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，街道办</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事处在本辖</w:t>
            </w:r>
            <w:r>
              <w:rPr>
                <w:rFonts w:hint="default" w:ascii="Times New Roman" w:hAnsi="Times New Roman" w:eastAsia="方正仿宋_GBK" w:cs="Times New Roman"/>
                <w:b w:val="0"/>
                <w:bCs w:val="0"/>
                <w:color w:val="000000" w:themeColor="text1"/>
                <w:spacing w:val="-1"/>
                <w:sz w:val="18"/>
                <w:szCs w:val="18"/>
                <w:u w:val="none"/>
                <w14:textFill>
                  <w14:solidFill>
                    <w14:schemeClr w14:val="tx1"/>
                  </w14:solidFill>
                </w14:textFill>
              </w:rPr>
              <w:t>区内办理派出它的人民政府交办的公共服务、公共管理、公共安全等工</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作</w:t>
            </w:r>
            <w:r>
              <w:rPr>
                <w:rFonts w:hint="default" w:ascii="Times New Roman" w:hAnsi="Times New Roman" w:eastAsia="方正仿宋_GBK" w:cs="Times New Roman"/>
                <w:b w:val="0"/>
                <w:bCs w:val="0"/>
                <w:color w:val="000000" w:themeColor="text1"/>
                <w:spacing w:val="-2"/>
                <w:sz w:val="18"/>
                <w:szCs w:val="18"/>
                <w:u w:val="none"/>
                <w:lang w:eastAsia="zh-CN"/>
                <w14:textFill>
                  <w14:solidFill>
                    <w14:schemeClr w14:val="tx1"/>
                  </w14:solidFill>
                </w14:textFill>
              </w:rPr>
              <w:t>，依法履行综合管理、统筹协调、应急处置和行政执法等职责，反映居民的意见和要求</w:t>
            </w:r>
            <w:r>
              <w:rPr>
                <w:rFonts w:hint="default" w:ascii="Times New Roman" w:hAnsi="Times New Roman" w:eastAsia="方正仿宋_GBK" w:cs="Times New Roman"/>
                <w:b w:val="0"/>
                <w:bCs w:val="0"/>
                <w:color w:val="000000" w:themeColor="text1"/>
                <w:spacing w:val="-2"/>
                <w:sz w:val="18"/>
                <w:szCs w:val="18"/>
                <w:u w:val="none"/>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经</w:t>
            </w:r>
            <w:r>
              <w:rPr>
                <w:rFonts w:hint="eastAsia"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区政府第47次常务会</w:t>
            </w:r>
            <w:r>
              <w:rPr>
                <w:rFonts w:hint="default" w:ascii="Times New Roman" w:hAnsi="Times New Roman" w:eastAsia="方正仿宋_GBK" w:cs="Times New Roman"/>
                <w:b w:val="0"/>
                <w:bCs w:val="0"/>
                <w:color w:val="000000" w:themeColor="text1"/>
                <w:spacing w:val="-1"/>
                <w:sz w:val="18"/>
                <w:szCs w:val="18"/>
                <w:u w:val="none"/>
                <w:lang w:val="en-US" w:eastAsia="zh-CN"/>
                <w14:textFill>
                  <w14:solidFill>
                    <w14:schemeClr w14:val="tx1"/>
                  </w14:solidFill>
                </w14:textFill>
              </w:rPr>
              <w:t>审议通过：</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由</w:t>
            </w:r>
            <w:r>
              <w:rPr>
                <w:rFonts w:hint="default" w:ascii="Times New Roman" w:hAnsi="Times New Roman" w:eastAsia="方正仿宋_GBK" w:cs="Times New Roman"/>
                <w:b w:val="0"/>
                <w:bCs w:val="0"/>
                <w:color w:val="000000" w:themeColor="text1"/>
                <w:spacing w:val="-3"/>
                <w:sz w:val="18"/>
                <w:szCs w:val="18"/>
                <w:u w:val="none"/>
                <w:lang w:eastAsia="zh-CN"/>
                <w14:textFill>
                  <w14:solidFill>
                    <w14:schemeClr w14:val="tx1"/>
                  </w14:solidFill>
                </w14:textFill>
              </w:rPr>
              <w:t>街道办事处对应履行该事项镇人民政府承担的相应职责。</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6"/>
                <w:w w:val="98"/>
                <w:sz w:val="18"/>
                <w:szCs w:val="18"/>
                <w:u w:val="none"/>
                <w:lang w:eastAsia="zh-CN"/>
                <w14:textFill>
                  <w14:solidFill>
                    <w14:schemeClr w14:val="tx1"/>
                  </w14:solidFill>
                </w14:textFill>
              </w:rPr>
              <w:t>街道办事处</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eastAsia" w:ascii="Times New Roman" w:hAnsi="Times New Roman" w:eastAsia="方正仿宋_GBK" w:cs="Times New Roman"/>
                <w:b w:val="0"/>
                <w:color w:val="000000" w:themeColor="text1"/>
                <w:spacing w:val="-3"/>
                <w:sz w:val="18"/>
                <w:szCs w:val="18"/>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3"/>
                <w:w w:val="97"/>
                <w:sz w:val="18"/>
                <w:szCs w:val="18"/>
                <w:u w:val="none"/>
                <w:lang w:val="en-US" w:eastAsia="zh-CN"/>
                <w14:textFill>
                  <w14:solidFill>
                    <w14:schemeClr w14:val="tx1"/>
                  </w14:solidFill>
                </w14:textFill>
              </w:rPr>
              <w:t>党的建设</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pPr>
            <w:r>
              <w:rPr>
                <w:rFonts w:hint="eastAsia" w:ascii="Times New Roman" w:hAnsi="Times New Roman" w:eastAsia="方正仿宋_GBK" w:cs="Times New Roman"/>
                <w:b w:val="0"/>
                <w:bCs w:val="0"/>
                <w:color w:val="000000" w:themeColor="text1"/>
                <w:spacing w:val="-3"/>
                <w:sz w:val="18"/>
                <w:szCs w:val="18"/>
                <w:u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政府</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仿宋_GBK" w:cs="Times New Roman"/>
                <w:b w:val="0"/>
                <w:color w:val="000000" w:themeColor="text1"/>
                <w:spacing w:val="-3"/>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3"/>
                <w:sz w:val="18"/>
                <w:szCs w:val="18"/>
                <w:u w:val="none"/>
                <w14:textFill>
                  <w14:solidFill>
                    <w14:schemeClr w14:val="tx1"/>
                  </w14:solidFill>
                </w14:textFill>
              </w:rPr>
              <w:t>办公</w:t>
            </w:r>
            <w:r>
              <w:rPr>
                <w:rFonts w:hint="default" w:ascii="Times New Roman" w:hAnsi="Times New Roman" w:eastAsia="方正仿宋_GBK" w:cs="Times New Roman"/>
                <w:b w:val="0"/>
                <w:bCs w:val="0"/>
                <w:color w:val="000000" w:themeColor="text1"/>
                <w:sz w:val="18"/>
                <w:szCs w:val="18"/>
                <w:u w:val="none"/>
                <w14:textFill>
                  <w14:solidFill>
                    <w14:schemeClr w14:val="tx1"/>
                  </w14:solidFill>
                </w14:textFill>
              </w:rPr>
              <w:t>室</w:t>
            </w:r>
          </w:p>
        </w:tc>
        <w:tc>
          <w:tcPr>
            <w:tcW w:w="10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pPr>
            <w:r>
              <w:rPr>
                <w:rFonts w:hint="eastAsia"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综合调度</w:t>
            </w:r>
            <w:r>
              <w:rPr>
                <w:rFonts w:hint="default" w:ascii="Times New Roman" w:hAnsi="Times New Roman" w:eastAsia="方正仿宋_GBK" w:cs="Times New Roman"/>
                <w:b w:val="0"/>
                <w:color w:val="000000" w:themeColor="text1"/>
                <w:spacing w:val="-3"/>
                <w:sz w:val="18"/>
                <w:szCs w:val="18"/>
                <w:lang w:val="en-US" w:eastAsia="zh-CN"/>
                <w14:textFill>
                  <w14:solidFill>
                    <w14:schemeClr w14:val="tx1"/>
                  </w14:solidFill>
                </w14:textFill>
              </w:rPr>
              <w:t>岗</w:t>
            </w:r>
          </w:p>
        </w:tc>
      </w:tr>
    </w:tbl>
    <w:p>
      <w:bookmarkStart w:id="0" w:name="_GoBack"/>
      <w:bookmarkEnd w:id="0"/>
    </w:p>
    <w:sectPr>
      <w:pgSz w:w="11906" w:h="16838"/>
      <w:pgMar w:top="1440" w:right="1446"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F3F49"/>
    <w:multiLevelType w:val="singleLevel"/>
    <w:tmpl w:val="7C0F3F49"/>
    <w:lvl w:ilvl="0" w:tentative="0">
      <w:start w:val="1"/>
      <w:numFmt w:val="decimal"/>
      <w:lvlText w:val="%1"/>
      <w:lvlJc w:val="left"/>
      <w:pPr>
        <w:tabs>
          <w:tab w:val="left" w:pos="283"/>
        </w:tabs>
        <w:ind w:left="73" w:hanging="283"/>
      </w:pPr>
      <w:rPr>
        <w:rFonts w:hint="default"/>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TAxZTkzZTM5N2MyMTk3ODkzM2U5YzViYTBkNTAifQ=="/>
  </w:docVars>
  <w:rsids>
    <w:rsidRoot w:val="6C357899"/>
    <w:rsid w:val="35EA63C4"/>
    <w:rsid w:val="6C357899"/>
    <w:rsid w:val="7FFB27FF"/>
    <w:rsid w:val="FDFD3B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semiHidden/>
    <w:qFormat/>
    <w:uiPriority w:val="0"/>
    <w:rPr>
      <w:rFonts w:ascii="微软雅黑" w:hAnsi="微软雅黑" w:eastAsia="微软雅黑" w:cs="微软雅黑"/>
      <w:sz w:val="43"/>
      <w:szCs w:val="43"/>
      <w:lang w:val="en-US" w:eastAsia="en-US" w:bidi="ar-SA"/>
    </w:rPr>
  </w:style>
  <w:style w:type="paragraph" w:styleId="4">
    <w:name w:val="toc 5"/>
    <w:basedOn w:val="1"/>
    <w:next w:val="1"/>
    <w:qFormat/>
    <w:uiPriority w:val="99"/>
    <w:pPr>
      <w:spacing w:line="594" w:lineRule="exact"/>
      <w:jc w:val="left"/>
    </w:pPr>
    <w:rPr>
      <w:rFonts w:ascii="Times New Roman" w:hAnsi="Times New Roman" w:eastAsia="方正仿宋_GBK"/>
      <w:szCs w:val="32"/>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2023-12-29T20:00:00Z</dcterms:created>
  <dc:creator>奥杜因</dc:creator>
  <cp:lastModifiedBy> </cp:lastModifiedBy>
  <dcterms:modified xsi:type="dcterms:W3CDTF">2024-01-04T16:54:05Z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BBA37709DB4B400EB3EC0E12EF8F773A_11</vt:lpwstr>
  </property>
</Properties>
</file>