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1760" w:firstLineChars="400"/>
        <w:rPr>
          <w:rFonts w:ascii="Times New Roman" w:hAnsi="Times New Roman" w:eastAsia="方正小标宋_GBK"/>
          <w:sz w:val="44"/>
          <w:szCs w:val="44"/>
        </w:rPr>
      </w:pPr>
    </w:p>
    <w:p>
      <w:pPr>
        <w:spacing w:line="594" w:lineRule="exact"/>
        <w:ind w:firstLine="1760" w:firstLineChars="400"/>
        <w:rPr>
          <w:rFonts w:ascii="Times New Roman" w:hAnsi="Times New Roman" w:eastAsia="方正小标宋_GBK"/>
          <w:sz w:val="44"/>
          <w:szCs w:val="44"/>
        </w:rPr>
      </w:pPr>
    </w:p>
    <w:p>
      <w:pPr>
        <w:spacing w:line="594" w:lineRule="exact"/>
        <w:ind w:firstLine="1760" w:firstLineChars="400"/>
        <w:rPr>
          <w:rFonts w:ascii="Times New Roman" w:hAnsi="Times New Roman" w:eastAsia="方正小标宋_GBK"/>
          <w:sz w:val="44"/>
          <w:szCs w:val="44"/>
        </w:rPr>
      </w:pPr>
    </w:p>
    <w:p>
      <w:pPr>
        <w:spacing w:line="594" w:lineRule="exact"/>
        <w:ind w:firstLine="1760" w:firstLineChars="400"/>
        <w:rPr>
          <w:rFonts w:ascii="Times New Roman" w:hAnsi="Times New Roman" w:eastAsia="方正小标宋_GBK"/>
          <w:sz w:val="44"/>
          <w:szCs w:val="44"/>
        </w:rPr>
      </w:pPr>
    </w:p>
    <w:p>
      <w:pPr>
        <w:spacing w:line="594" w:lineRule="exact"/>
        <w:ind w:firstLine="1760" w:firstLineChars="400"/>
        <w:rPr>
          <w:rFonts w:ascii="Times New Roman" w:hAnsi="Times New Roman" w:eastAsia="方正小标宋_GBK"/>
          <w:sz w:val="44"/>
          <w:szCs w:val="44"/>
        </w:rPr>
      </w:pPr>
    </w:p>
    <w:p>
      <w:pPr>
        <w:spacing w:line="594" w:lineRule="exact"/>
        <w:ind w:firstLine="1760" w:firstLineChars="400"/>
        <w:rPr>
          <w:rFonts w:ascii="Times New Roman" w:hAnsi="Times New Roman" w:eastAsia="方正小标宋_GBK"/>
          <w:sz w:val="44"/>
          <w:szCs w:val="44"/>
        </w:rPr>
      </w:pPr>
    </w:p>
    <w:p>
      <w:pPr>
        <w:spacing w:line="594" w:lineRule="exact"/>
        <w:rPr>
          <w:rFonts w:ascii="Times New Roman" w:hAnsi="Times New Roman" w:eastAsia="方正仿宋_GBK"/>
          <w:sz w:val="32"/>
          <w:szCs w:val="32"/>
        </w:rPr>
      </w:pPr>
    </w:p>
    <w:p>
      <w:pPr>
        <w:spacing w:line="594" w:lineRule="exact"/>
        <w:jc w:val="center"/>
        <w:rPr>
          <w:rFonts w:ascii="Times New Roman" w:hAnsi="Times New Roman" w:eastAsia="方正仿宋_GBK"/>
          <w:sz w:val="32"/>
          <w:szCs w:val="32"/>
        </w:rPr>
      </w:pPr>
      <w:r>
        <w:rPr>
          <w:rFonts w:ascii="Times New Roman" w:hAnsi="Times New Roman" w:eastAsia="方正仿宋_GBK"/>
          <w:sz w:val="32"/>
          <w:szCs w:val="32"/>
        </w:rPr>
        <w:t>临江府〔2021〕53号</w:t>
      </w:r>
    </w:p>
    <w:p>
      <w:pPr>
        <w:spacing w:line="594" w:lineRule="exact"/>
        <w:rPr>
          <w:rFonts w:ascii="Times New Roman" w:hAnsi="Times New Roman" w:eastAsia="方正小标宋_GBK"/>
          <w:sz w:val="44"/>
          <w:szCs w:val="44"/>
        </w:rPr>
      </w:pPr>
    </w:p>
    <w:p>
      <w:pPr>
        <w:spacing w:line="594" w:lineRule="exact"/>
        <w:ind w:firstLine="1760" w:firstLineChars="400"/>
        <w:rPr>
          <w:rFonts w:ascii="Times New Roman" w:hAnsi="Times New Roman" w:eastAsia="方正小标宋_GBK"/>
          <w:sz w:val="44"/>
          <w:szCs w:val="44"/>
        </w:rPr>
      </w:pPr>
      <w:r>
        <w:rPr>
          <w:rFonts w:ascii="Times New Roman" w:hAnsi="Times New Roman" w:eastAsia="方正小标宋_GBK"/>
          <w:sz w:val="44"/>
          <w:szCs w:val="44"/>
        </w:rPr>
        <w:t>重庆市永川区临江镇人民政府</w:t>
      </w:r>
    </w:p>
    <w:p>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关于印发《临江镇新冠病毒疫苗接种安全保障工作方案》的通知</w:t>
      </w:r>
    </w:p>
    <w:p>
      <w:pPr>
        <w:spacing w:line="594" w:lineRule="exact"/>
        <w:jc w:val="center"/>
        <w:rPr>
          <w:rFonts w:ascii="Times New Roman" w:hAnsi="Times New Roman" w:eastAsia="方正小标宋_GBK"/>
          <w:sz w:val="44"/>
          <w:szCs w:val="44"/>
        </w:rPr>
      </w:pPr>
    </w:p>
    <w:p>
      <w:pPr>
        <w:spacing w:line="594" w:lineRule="exact"/>
        <w:rPr>
          <w:rFonts w:ascii="Times New Roman" w:hAnsi="Times New Roman" w:eastAsia="方正仿宋_GBK"/>
          <w:sz w:val="32"/>
          <w:szCs w:val="32"/>
        </w:rPr>
      </w:pPr>
      <w:r>
        <w:rPr>
          <w:rFonts w:ascii="Times New Roman" w:hAnsi="Times New Roman" w:eastAsia="方正仿宋_GBK"/>
          <w:sz w:val="32"/>
          <w:szCs w:val="32"/>
        </w:rPr>
        <w:t>各村（社区）、镇属各部门、场镇各单位：</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为确保规范、安全、有序做好我镇新冠病毒疫苗接种工作，现将《临江镇新冠病毒疫苗接种安全保障工作方案》印发给你们，请结合实际认真贯彻落实。</w:t>
      </w:r>
    </w:p>
    <w:p>
      <w:pPr>
        <w:spacing w:line="594" w:lineRule="exact"/>
        <w:rPr>
          <w:rFonts w:ascii="Times New Roman" w:hAnsi="Times New Roman" w:eastAsia="方正仿宋_GBK"/>
          <w:sz w:val="32"/>
          <w:szCs w:val="32"/>
        </w:rPr>
      </w:pPr>
    </w:p>
    <w:p>
      <w:pPr>
        <w:spacing w:line="594" w:lineRule="exact"/>
        <w:ind w:firstLine="4480" w:firstLineChars="1400"/>
        <w:rPr>
          <w:rFonts w:ascii="Times New Roman" w:hAnsi="Times New Roman" w:eastAsia="方正仿宋_GBK"/>
          <w:sz w:val="32"/>
          <w:szCs w:val="32"/>
        </w:rPr>
      </w:pPr>
      <w:r>
        <w:rPr>
          <w:rFonts w:ascii="Times New Roman" w:hAnsi="Times New Roman" w:eastAsia="方正仿宋_GBK"/>
          <w:sz w:val="32"/>
          <w:szCs w:val="32"/>
        </w:rPr>
        <w:t>重庆市永川区临江镇人民政府</w:t>
      </w:r>
    </w:p>
    <w:p>
      <w:pPr>
        <w:spacing w:line="594" w:lineRule="exact"/>
        <w:ind w:firstLine="5280" w:firstLineChars="1650"/>
        <w:rPr>
          <w:rFonts w:ascii="Times New Roman" w:hAnsi="Times New Roman" w:eastAsia="方正仿宋_GBK"/>
          <w:sz w:val="32"/>
          <w:szCs w:val="32"/>
        </w:rPr>
      </w:pPr>
      <w:r>
        <w:rPr>
          <w:rFonts w:ascii="Times New Roman" w:hAnsi="Times New Roman" w:eastAsia="方正仿宋_GBK"/>
          <w:sz w:val="32"/>
          <w:szCs w:val="32"/>
        </w:rPr>
        <w:t>2021年4月30日</w:t>
      </w:r>
    </w:p>
    <w:p>
      <w:pPr>
        <w:spacing w:line="594"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（此件公开发布）</w:t>
      </w:r>
      <w:bookmarkStart w:id="0" w:name="_GoBack"/>
      <w:bookmarkEnd w:id="0"/>
    </w:p>
    <w:p>
      <w:pPr>
        <w:spacing w:line="594" w:lineRule="exact"/>
        <w:rPr>
          <w:rFonts w:ascii="Times New Roman" w:hAnsi="Times New Roman" w:eastAsia="方正小标宋_GBK"/>
          <w:sz w:val="44"/>
          <w:szCs w:val="44"/>
        </w:rPr>
      </w:pPr>
    </w:p>
    <w:p>
      <w:pPr>
        <w:spacing w:line="594" w:lineRule="exact"/>
        <w:jc w:val="center"/>
        <w:rPr>
          <w:rFonts w:ascii="Times New Roman" w:hAnsi="Times New Roman" w:eastAsia="方正小标宋_GBK"/>
          <w:sz w:val="44"/>
          <w:szCs w:val="44"/>
        </w:rPr>
      </w:pPr>
      <w:r>
        <w:rPr>
          <w:rFonts w:ascii="Times New Roman" w:hAnsi="Times New Roman" w:eastAsia="方正小标宋_GBK"/>
          <w:sz w:val="44"/>
          <w:szCs w:val="44"/>
        </w:rPr>
        <w:t>临江镇新冠病毒疫苗接种安全保障工作方案</w:t>
      </w:r>
    </w:p>
    <w:p>
      <w:pPr>
        <w:spacing w:line="594" w:lineRule="exact"/>
        <w:jc w:val="center"/>
        <w:rPr>
          <w:rFonts w:ascii="Times New Roman" w:hAnsi="Times New Roman" w:eastAsia="方正小标宋_GBK"/>
          <w:sz w:val="44"/>
          <w:szCs w:val="44"/>
        </w:rPr>
      </w:pPr>
    </w:p>
    <w:p>
      <w:pPr>
        <w:adjustRightInd w:val="0"/>
        <w:snapToGrid w:val="0"/>
        <w:spacing w:line="594" w:lineRule="exact"/>
        <w:ind w:firstLine="630"/>
        <w:jc w:val="left"/>
        <w:rPr>
          <w:rFonts w:ascii="Times New Roman" w:hAnsi="Times New Roman" w:eastAsia="方正仿宋_GBK"/>
          <w:color w:val="000000"/>
          <w:kern w:val="0"/>
          <w:sz w:val="32"/>
          <w:szCs w:val="32"/>
        </w:rPr>
      </w:pPr>
      <w:r>
        <w:rPr>
          <w:rFonts w:ascii="Times New Roman" w:hAnsi="方正仿宋_GBK" w:eastAsia="方正仿宋_GBK"/>
          <w:color w:val="000000"/>
          <w:sz w:val="32"/>
          <w:szCs w:val="32"/>
          <w:lang w:val="zh-CN"/>
        </w:rPr>
        <w:t>为切实维护医疗机构及疫苗接种点秩序，保障疫苗接种措施落实，助推群体免疫屏障早日形成，维护全区社会大局稳定，根据《区新冠病毒疫情防控工作领导小组关于成立永川区新冠病毒疫苗接种专项工作组的通知》（永肺炎组发</w:t>
      </w:r>
      <w:r>
        <w:rPr>
          <w:rFonts w:ascii="Times New Roman" w:hAnsi="Times New Roman" w:eastAsia="方正仿宋_GBK"/>
          <w:color w:val="000000"/>
          <w:kern w:val="0"/>
          <w:sz w:val="32"/>
          <w:szCs w:val="32"/>
        </w:rPr>
        <w:t>〔2021〕5号）的通知</w:t>
      </w:r>
      <w:r>
        <w:rPr>
          <w:rFonts w:ascii="Times New Roman" w:hAnsi="方正仿宋_GBK" w:eastAsia="方正仿宋_GBK"/>
          <w:color w:val="000000"/>
          <w:sz w:val="32"/>
          <w:szCs w:val="32"/>
          <w:lang w:val="zh-CN"/>
        </w:rPr>
        <w:t>要求</w:t>
      </w:r>
      <w:r>
        <w:rPr>
          <w:rFonts w:ascii="Times New Roman" w:hAnsi="方正仿宋_GBK" w:eastAsia="方正仿宋_GBK"/>
          <w:color w:val="000000"/>
          <w:sz w:val="32"/>
          <w:szCs w:val="32"/>
        </w:rPr>
        <w:t>，</w:t>
      </w:r>
      <w:r>
        <w:rPr>
          <w:rFonts w:ascii="Times New Roman" w:hAnsi="方正仿宋_GBK" w:eastAsia="方正仿宋_GBK"/>
          <w:color w:val="000000"/>
          <w:sz w:val="32"/>
          <w:szCs w:val="32"/>
          <w:lang w:val="zh-CN"/>
        </w:rPr>
        <w:t>特制定工作方案如下。</w:t>
      </w:r>
    </w:p>
    <w:p>
      <w:pPr>
        <w:numPr>
          <w:ilvl w:val="0"/>
          <w:numId w:val="1"/>
        </w:numPr>
        <w:adjustRightInd w:val="0"/>
        <w:snapToGrid w:val="0"/>
        <w:spacing w:line="594" w:lineRule="exact"/>
        <w:jc w:val="left"/>
        <w:rPr>
          <w:rFonts w:ascii="Times New Roman" w:hAnsi="Times New Roman" w:eastAsia="方正黑体_GBK"/>
          <w:color w:val="000000"/>
          <w:sz w:val="32"/>
          <w:szCs w:val="32"/>
          <w:lang w:val="zh-CN"/>
        </w:rPr>
      </w:pPr>
      <w:r>
        <w:rPr>
          <w:rFonts w:ascii="Times New Roman" w:hAnsi="Times New Roman" w:eastAsia="方正黑体_GBK"/>
          <w:color w:val="000000"/>
          <w:sz w:val="32"/>
          <w:szCs w:val="32"/>
          <w:lang w:val="zh-CN"/>
        </w:rPr>
        <w:t>组织领导</w:t>
      </w:r>
    </w:p>
    <w:p>
      <w:pPr>
        <w:spacing w:line="594" w:lineRule="exact"/>
        <w:ind w:firstLine="640" w:firstLineChars="200"/>
        <w:rPr>
          <w:rFonts w:ascii="Times New Roman" w:hAnsi="Times New Roman" w:eastAsia="方正仿宋_GBK"/>
          <w:color w:val="000000"/>
          <w:sz w:val="32"/>
          <w:szCs w:val="32"/>
        </w:rPr>
      </w:pPr>
      <w:r>
        <w:rPr>
          <w:rFonts w:ascii="Times New Roman" w:hAnsi="方正仿宋_GBK" w:eastAsia="方正仿宋_GBK"/>
          <w:color w:val="000000"/>
          <w:sz w:val="32"/>
          <w:szCs w:val="32"/>
          <w:lang w:val="zh-CN"/>
        </w:rPr>
        <w:t>成立临江镇疫苗接种安全保障工作领导小组，镇党委副书记薛辉任组长，镇党委委员、政法书记、副镇长肖显刚任常务副组长，其他班子成员任副组长，镇平安办、临江派出所、镇党政办、镇民政和社事办、镇应急办、镇纪委，临江市监所、临江镇卫生院、各村（社区）为成员单位，领导小组统筹协调临江镇疫苗安全管理、接种、救治、应急处置和宣传工作，督促落实接种管理主体责任，</w:t>
      </w:r>
      <w:r>
        <w:rPr>
          <w:rFonts w:ascii="Times New Roman" w:hAnsi="Times New Roman" w:eastAsia="方正仿宋_GBK"/>
          <w:sz w:val="32"/>
          <w:szCs w:val="32"/>
        </w:rPr>
        <w:t>规范、安全、有序</w:t>
      </w:r>
      <w:r>
        <w:rPr>
          <w:rFonts w:ascii="Times New Roman" w:hAnsi="方正仿宋_GBK" w:eastAsia="方正仿宋_GBK"/>
          <w:color w:val="000000"/>
          <w:sz w:val="32"/>
          <w:szCs w:val="32"/>
          <w:lang w:val="zh-CN"/>
        </w:rPr>
        <w:t>组织全镇</w:t>
      </w:r>
      <w:r>
        <w:rPr>
          <w:rFonts w:ascii="Times New Roman" w:hAnsi="方正仿宋_GBK" w:eastAsia="方正仿宋_GBK"/>
          <w:color w:val="000000"/>
          <w:sz w:val="32"/>
          <w:szCs w:val="32"/>
        </w:rPr>
        <w:t>疫苗接种</w:t>
      </w:r>
      <w:r>
        <w:rPr>
          <w:rFonts w:ascii="Times New Roman" w:hAnsi="方正仿宋_GBK" w:eastAsia="方正仿宋_GBK"/>
          <w:color w:val="000000"/>
          <w:sz w:val="32"/>
          <w:szCs w:val="32"/>
          <w:lang w:val="zh-CN"/>
        </w:rPr>
        <w:t>工作。</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领导小组下设综合调度组、安全稳定组、宣传信息组、应急备勤组、专项督查组等5个组。</w:t>
      </w:r>
    </w:p>
    <w:p>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（一）综合调度组</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组长：薛辉</w:t>
      </w:r>
    </w:p>
    <w:p>
      <w:pPr>
        <w:spacing w:line="594" w:lineRule="exact"/>
        <w:ind w:firstLine="640" w:firstLineChars="200"/>
        <w:rPr>
          <w:rFonts w:ascii="Times New Roman" w:hAnsi="Times New Roman" w:eastAsia="方正仿宋_GBK"/>
          <w:color w:val="000000"/>
          <w:sz w:val="32"/>
          <w:szCs w:val="32"/>
          <w:lang w:val="zh-CN"/>
        </w:rPr>
      </w:pPr>
      <w:r>
        <w:rPr>
          <w:rFonts w:ascii="Times New Roman" w:hAnsi="Times New Roman" w:eastAsia="方正仿宋_GBK"/>
          <w:sz w:val="32"/>
          <w:szCs w:val="32"/>
        </w:rPr>
        <w:t>责任单位：</w:t>
      </w:r>
      <w:r>
        <w:rPr>
          <w:rFonts w:ascii="Times New Roman" w:hAnsi="方正仿宋_GBK" w:eastAsia="方正仿宋_GBK"/>
          <w:color w:val="000000"/>
          <w:sz w:val="32"/>
          <w:szCs w:val="32"/>
          <w:lang w:val="zh-CN"/>
        </w:rPr>
        <w:t>镇平安办、临江派出所、镇党政办、镇民政办、镇应急办、临江市监所、临江卫生院、各村（社区）</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工作职责：负责疫苗接种工作的综合联络、统筹协调，督促落实接种管理主体责任；负责疫苗接种工作信息收集报送和上传下达，及时为领导小组提供决策建议、意见。确保全镇疫苗接种工作有序安全进行。</w:t>
      </w:r>
    </w:p>
    <w:p>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（二）安全稳定组</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组长：肖显刚 </w:t>
      </w:r>
    </w:p>
    <w:p>
      <w:pPr>
        <w:spacing w:line="594" w:lineRule="exact"/>
        <w:ind w:firstLine="640" w:firstLineChars="200"/>
        <w:rPr>
          <w:rFonts w:ascii="Times New Roman" w:hAnsi="Times New Roman" w:eastAsia="方正楷体_GBK"/>
          <w:sz w:val="32"/>
          <w:szCs w:val="32"/>
        </w:rPr>
      </w:pPr>
      <w:r>
        <w:rPr>
          <w:rFonts w:ascii="Times New Roman" w:hAnsi="Times New Roman" w:eastAsia="方正仿宋_GBK"/>
          <w:sz w:val="32"/>
          <w:szCs w:val="32"/>
        </w:rPr>
        <w:t>责任单位：镇平安办、临江派出所、各村（社区）</w:t>
      </w:r>
    </w:p>
    <w:p>
      <w:pPr>
        <w:pStyle w:val="5"/>
        <w:spacing w:before="0" w:beforeAutospacing="0" w:after="150" w:afterAutospacing="0" w:line="594" w:lineRule="exact"/>
        <w:ind w:firstLine="640"/>
        <w:rPr>
          <w:rFonts w:ascii="Times New Roman" w:hAnsi="Times New Roman" w:eastAsia="方正仿宋_GBK" w:cs="Times New Roman"/>
          <w:color w:val="424242"/>
          <w:sz w:val="32"/>
          <w:szCs w:val="32"/>
        </w:rPr>
      </w:pPr>
      <w:r>
        <w:rPr>
          <w:rFonts w:ascii="Times New Roman" w:hAnsi="Times New Roman" w:eastAsia="方正仿宋_GBK" w:cs="Times New Roman"/>
          <w:sz w:val="32"/>
          <w:szCs w:val="32"/>
        </w:rPr>
        <w:t>工作职责：负责</w:t>
      </w:r>
      <w:r>
        <w:rPr>
          <w:rFonts w:ascii="Times New Roman" w:hAnsi="Times New Roman" w:eastAsia="方正仿宋_GBK" w:cs="Times New Roman"/>
          <w:color w:val="424242"/>
          <w:sz w:val="32"/>
          <w:szCs w:val="32"/>
        </w:rPr>
        <w:t>消除疫苗各环节中涉及的社会安全稳定隐患，组织协调全镇辖区网络化巡逻防控，维护疫苗接种现场秩序井然，保障辖区社会大局安全稳定。</w:t>
      </w:r>
    </w:p>
    <w:p>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（三）宣传信息组</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组长：张从锋</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责任单位：镇党政办、临江卫生院、各村（社区）</w:t>
      </w:r>
    </w:p>
    <w:p>
      <w:pPr>
        <w:spacing w:line="594" w:lineRule="exact"/>
        <w:ind w:firstLine="640" w:firstLineChars="200"/>
        <w:rPr>
          <w:rFonts w:ascii="Times New Roman" w:hAnsi="Times New Roman" w:eastAsia="方正仿宋_GBK"/>
          <w:color w:val="424242"/>
          <w:sz w:val="32"/>
          <w:szCs w:val="32"/>
        </w:rPr>
      </w:pPr>
      <w:r>
        <w:rPr>
          <w:rFonts w:ascii="Times New Roman" w:hAnsi="Times New Roman" w:eastAsia="方正仿宋_GBK"/>
          <w:sz w:val="32"/>
          <w:szCs w:val="32"/>
        </w:rPr>
        <w:t>工作职责：</w:t>
      </w:r>
      <w:r>
        <w:rPr>
          <w:rFonts w:ascii="Times New Roman" w:hAnsi="Times New Roman" w:eastAsia="方正仿宋_GBK"/>
          <w:color w:val="424242"/>
          <w:sz w:val="32"/>
          <w:szCs w:val="32"/>
        </w:rPr>
        <w:t>统筹协调疫苗宣传引导工作、做好疫苗知识科普，增强群众对疫苗的信心，引导提高接种意愿。宣传接种禁忌症等注意事项，引导公众理性看待接种后可能出现的严重异常反应、偶合反应等，形成合理预期。把握正确舆论导向，密切监测苗头性、倾向性问题，严防炒作疫苗不良反应等话题，密切监测内外舆情、迅速应对。</w:t>
      </w:r>
    </w:p>
    <w:p>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（四）应急备勤组</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组长：罗中敏、王大春、唐春燕</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责任单位：镇应急办、镇党政办、镇民政</w:t>
      </w:r>
      <w:r>
        <w:rPr>
          <w:rFonts w:ascii="Times New Roman" w:hAnsi="方正仿宋_GBK" w:eastAsia="方正仿宋_GBK"/>
          <w:color w:val="000000"/>
          <w:sz w:val="32"/>
          <w:szCs w:val="32"/>
          <w:lang w:val="zh-CN"/>
        </w:rPr>
        <w:t>和社事</w:t>
      </w:r>
      <w:r>
        <w:rPr>
          <w:rFonts w:ascii="Times New Roman" w:hAnsi="Times New Roman" w:eastAsia="方正仿宋_GBK"/>
          <w:sz w:val="32"/>
          <w:szCs w:val="32"/>
        </w:rPr>
        <w:t>办</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工作职责：负责应对</w:t>
      </w:r>
      <w:r>
        <w:rPr>
          <w:rFonts w:ascii="Times New Roman" w:hAnsi="Times New Roman" w:eastAsia="方正仿宋_GBK"/>
          <w:color w:val="424242"/>
          <w:sz w:val="32"/>
          <w:szCs w:val="32"/>
        </w:rPr>
        <w:t>疫苗接种现场突发</w:t>
      </w:r>
      <w:r>
        <w:rPr>
          <w:rFonts w:ascii="Times New Roman" w:hAnsi="Times New Roman" w:eastAsia="方正仿宋_GBK"/>
          <w:sz w:val="32"/>
          <w:szCs w:val="32"/>
        </w:rPr>
        <w:t>较大规模事件时应急人员的调度；应急处置工作所必须的后勤保障、事件善后处理、应急处置车辆调度、处置现场医疗救护以及公共场所卫生保障工作。</w:t>
      </w:r>
    </w:p>
    <w:p>
      <w:pPr>
        <w:spacing w:line="594"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（五）专项督查组</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组长：唐廷勇</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责任单位：镇纪委</w:t>
      </w:r>
    </w:p>
    <w:p>
      <w:pPr>
        <w:spacing w:line="594"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工作职责：负责对各村（社区）、各部门履责情况进行督查，确保</w:t>
      </w:r>
      <w:r>
        <w:rPr>
          <w:rStyle w:val="8"/>
          <w:rFonts w:ascii="Times New Roman" w:hAnsi="Times New Roman" w:eastAsia="方正仿宋_GBK"/>
          <w:color w:val="424242"/>
          <w:sz w:val="32"/>
          <w:szCs w:val="32"/>
        </w:rPr>
        <w:t>疫苗接种各环节工作</w:t>
      </w:r>
      <w:r>
        <w:rPr>
          <w:rFonts w:ascii="Times New Roman" w:hAnsi="Times New Roman" w:eastAsia="方正仿宋_GBK"/>
          <w:sz w:val="32"/>
          <w:szCs w:val="32"/>
        </w:rPr>
        <w:t>措施落实到位。</w:t>
      </w:r>
    </w:p>
    <w:p>
      <w:pPr>
        <w:numPr>
          <w:ilvl w:val="0"/>
          <w:numId w:val="1"/>
        </w:numPr>
        <w:adjustRightInd w:val="0"/>
        <w:snapToGrid w:val="0"/>
        <w:spacing w:line="594" w:lineRule="exact"/>
        <w:jc w:val="left"/>
        <w:rPr>
          <w:rFonts w:ascii="Times New Roman" w:hAnsi="Times New Roman" w:eastAsia="方正黑体_GBK"/>
          <w:color w:val="000000"/>
          <w:sz w:val="32"/>
          <w:szCs w:val="32"/>
          <w:lang w:val="zh-CN"/>
        </w:rPr>
      </w:pPr>
      <w:r>
        <w:rPr>
          <w:rFonts w:ascii="Times New Roman" w:hAnsi="Times New Roman" w:eastAsia="方正黑体_GBK"/>
          <w:color w:val="000000"/>
          <w:sz w:val="32"/>
          <w:szCs w:val="32"/>
          <w:lang w:val="zh-CN"/>
        </w:rPr>
        <w:t>职责分工</w:t>
      </w:r>
    </w:p>
    <w:p>
      <w:pPr>
        <w:adjustRightInd w:val="0"/>
        <w:snapToGrid w:val="0"/>
        <w:spacing w:line="594" w:lineRule="exact"/>
        <w:ind w:firstLine="640" w:firstLineChars="200"/>
        <w:jc w:val="left"/>
        <w:rPr>
          <w:rFonts w:ascii="Times New Roman" w:hAnsi="Times New Roman" w:eastAsia="方正仿宋_GBK"/>
          <w:color w:val="000000"/>
          <w:sz w:val="32"/>
          <w:szCs w:val="32"/>
          <w:lang w:val="zh-CN"/>
        </w:rPr>
      </w:pPr>
      <w:r>
        <w:rPr>
          <w:rFonts w:ascii="Times New Roman" w:hAnsi="Times New Roman" w:eastAsia="方正楷体_GBK"/>
          <w:color w:val="000000"/>
          <w:sz w:val="32"/>
          <w:szCs w:val="32"/>
          <w:lang w:val="zh-CN"/>
        </w:rPr>
        <w:t>（一）镇平安办。</w:t>
      </w:r>
      <w:r>
        <w:rPr>
          <w:rFonts w:ascii="Times New Roman" w:hAnsi="方正仿宋_GBK" w:eastAsia="方正仿宋_GBK"/>
          <w:color w:val="000000"/>
          <w:sz w:val="32"/>
          <w:szCs w:val="32"/>
          <w:lang w:val="zh-CN"/>
        </w:rPr>
        <w:t>负责制发新冠病毒疫苗接种安全保障工作方案，统筹协调、督促落实各项工</w:t>
      </w:r>
      <w:r>
        <w:rPr>
          <w:rFonts w:ascii="Times New Roman" w:hAnsi="方正仿宋_GBK" w:eastAsia="方正仿宋_GBK"/>
          <w:color w:val="000000"/>
          <w:sz w:val="32"/>
          <w:szCs w:val="32"/>
        </w:rPr>
        <w:t>作措施，调度处置突发重大情况。负责会同相关部门、涉及村（社区）快速稳妥处置涉疫苗接种非访集访缠访闹访事件，落实政策解释、人文关怀、教育稳控措施，将不稳定因素化解在初始萌芽状态，防止拖大拖炸酿成恶劣影响案（事）件。</w:t>
      </w:r>
    </w:p>
    <w:p>
      <w:pPr>
        <w:adjustRightInd w:val="0"/>
        <w:snapToGrid w:val="0"/>
        <w:spacing w:line="594" w:lineRule="exact"/>
        <w:ind w:firstLine="640" w:firstLineChars="200"/>
        <w:jc w:val="left"/>
        <w:rPr>
          <w:rFonts w:ascii="Times New Roman" w:hAnsi="Times New Roman" w:eastAsia="方正仿宋_GBK"/>
          <w:color w:val="000000"/>
          <w:sz w:val="32"/>
          <w:szCs w:val="32"/>
          <w:lang w:val="zh-CN"/>
        </w:rPr>
      </w:pPr>
      <w:r>
        <w:rPr>
          <w:rFonts w:ascii="Times New Roman" w:hAnsi="Times New Roman" w:eastAsia="方正楷体_GBK"/>
          <w:color w:val="000000"/>
          <w:sz w:val="32"/>
          <w:szCs w:val="32"/>
          <w:lang w:val="zh-CN"/>
        </w:rPr>
        <w:t>（二）临江派出所。</w:t>
      </w:r>
      <w:r>
        <w:rPr>
          <w:rFonts w:ascii="Times New Roman" w:hAnsi="方正仿宋_GBK" w:eastAsia="方正仿宋_GBK"/>
          <w:color w:val="000000"/>
          <w:sz w:val="32"/>
          <w:szCs w:val="32"/>
          <w:lang w:val="zh-CN"/>
        </w:rPr>
        <w:t>实时掌握疫苗点及接种情况，落实警力指导临江卫生院强化内部安全保卫工作，将疫苗接种点纳入必巡点强化治安巡逻；对接种人员相对集中的接种点（含临时接种点），落实警力加强现场秩序维护。对疫苗接种有关警情第一时间指派警力赶赴现场处置，依法严厉查处打击散布网络谣言、扰乱接种秩序等阻扰接种措施正常实施的各类违法犯罪行为。落实应急备勤力量，随时应对处置涉疫苗接种突发群体性事件。</w:t>
      </w:r>
    </w:p>
    <w:p>
      <w:pPr>
        <w:adjustRightInd w:val="0"/>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楷体_GBK"/>
          <w:color w:val="000000"/>
          <w:sz w:val="32"/>
          <w:szCs w:val="32"/>
          <w:lang w:val="zh-CN"/>
        </w:rPr>
        <w:t>（三）镇党政办。</w:t>
      </w:r>
      <w:r>
        <w:rPr>
          <w:rFonts w:ascii="Times New Roman" w:eastAsia="方正仿宋_GBK"/>
          <w:sz w:val="32"/>
          <w:szCs w:val="32"/>
        </w:rPr>
        <w:t>按规定程序做好</w:t>
      </w:r>
      <w:r>
        <w:rPr>
          <w:rFonts w:ascii="Times New Roman" w:hAnsi="方正仿宋_GBK" w:eastAsia="方正仿宋_GBK"/>
          <w:color w:val="000000"/>
          <w:sz w:val="32"/>
          <w:szCs w:val="32"/>
          <w:lang w:val="zh-CN"/>
        </w:rPr>
        <w:t>涉疫苗负面舆情</w:t>
      </w:r>
      <w:r>
        <w:rPr>
          <w:rFonts w:ascii="Times New Roman" w:eastAsia="方正仿宋_GBK"/>
          <w:sz w:val="32"/>
          <w:szCs w:val="32"/>
        </w:rPr>
        <w:t>源头控制和舆情导控工作，坚决防止发生重大负面舆情事件。</w:t>
      </w:r>
    </w:p>
    <w:p>
      <w:pPr>
        <w:adjustRightInd w:val="0"/>
        <w:snapToGrid w:val="0"/>
        <w:spacing w:line="594" w:lineRule="exact"/>
        <w:ind w:firstLine="640" w:firstLineChars="200"/>
        <w:jc w:val="left"/>
        <w:rPr>
          <w:rFonts w:ascii="Times New Roman" w:hAnsi="Times New Roman" w:eastAsia="方正仿宋_GBK"/>
          <w:color w:val="000000"/>
          <w:sz w:val="32"/>
          <w:szCs w:val="32"/>
          <w:lang w:val="zh-CN"/>
        </w:rPr>
      </w:pPr>
      <w:r>
        <w:rPr>
          <w:rFonts w:ascii="Times New Roman" w:hAnsi="Times New Roman" w:eastAsia="方正楷体_GBK"/>
          <w:color w:val="000000"/>
          <w:sz w:val="32"/>
          <w:szCs w:val="32"/>
          <w:lang w:val="zh-CN"/>
        </w:rPr>
        <w:t>（四）临江市监所。</w:t>
      </w:r>
      <w:r>
        <w:rPr>
          <w:rFonts w:ascii="Times New Roman" w:hAnsi="方正仿宋_GBK" w:eastAsia="方正仿宋_GBK"/>
          <w:color w:val="000000"/>
          <w:sz w:val="32"/>
          <w:szCs w:val="32"/>
          <w:lang w:val="zh-CN"/>
        </w:rPr>
        <w:t>负责加强疫苗配送、储存、接种环节的质量监督管理，确保疫苗质量安全和全程可溯。加强市场监管检查，严厉查处生产销售伪劣药品等行为，构成犯罪的及时移交区公安局立案侦办。</w:t>
      </w:r>
    </w:p>
    <w:p>
      <w:pPr>
        <w:adjustRightInd w:val="0"/>
        <w:snapToGrid w:val="0"/>
        <w:spacing w:line="594" w:lineRule="exact"/>
        <w:ind w:firstLine="640" w:firstLineChars="200"/>
        <w:jc w:val="left"/>
        <w:rPr>
          <w:rFonts w:ascii="Times New Roman" w:hAnsi="Times New Roman" w:eastAsia="方正仿宋_GBK"/>
          <w:color w:val="000000"/>
          <w:sz w:val="32"/>
          <w:szCs w:val="32"/>
          <w:lang w:val="zh-CN"/>
        </w:rPr>
      </w:pPr>
      <w:r>
        <w:rPr>
          <w:rFonts w:ascii="Times New Roman" w:hAnsi="Times New Roman" w:eastAsia="方正楷体_GBK"/>
          <w:color w:val="000000"/>
          <w:sz w:val="32"/>
          <w:szCs w:val="32"/>
          <w:lang w:val="zh-CN"/>
        </w:rPr>
        <w:t>（五）镇应急办。</w:t>
      </w:r>
      <w:r>
        <w:rPr>
          <w:rFonts w:ascii="Times New Roman" w:hAnsi="方正仿宋_GBK" w:eastAsia="方正仿宋_GBK"/>
          <w:color w:val="000000"/>
          <w:sz w:val="32"/>
          <w:szCs w:val="32"/>
          <w:lang w:val="zh-CN"/>
        </w:rPr>
        <w:t>负责牵头按照《关于进一步做好新冠病毒疫苗货物运输组织和服务保障工作的通知》（运明电</w:t>
      </w:r>
      <w:r>
        <w:rPr>
          <w:rFonts w:ascii="Times New Roman" w:hAnsi="Times New Roman" w:eastAsia="方正仿宋_GBK"/>
          <w:color w:val="000000"/>
          <w:kern w:val="0"/>
          <w:sz w:val="32"/>
          <w:szCs w:val="32"/>
        </w:rPr>
        <w:t>〔2021〕77</w:t>
      </w:r>
      <w:r>
        <w:rPr>
          <w:rFonts w:ascii="Times New Roman" w:hAnsi="方正仿宋_GBK" w:eastAsia="方正仿宋_GBK"/>
          <w:color w:val="000000"/>
          <w:sz w:val="32"/>
          <w:szCs w:val="32"/>
          <w:lang w:val="zh-CN"/>
        </w:rPr>
        <w:t>号）要求，协助区公安局对疫苗运输车辆提供通行服务保障。</w:t>
      </w:r>
    </w:p>
    <w:p>
      <w:pPr>
        <w:adjustRightInd w:val="0"/>
        <w:snapToGrid w:val="0"/>
        <w:spacing w:line="594" w:lineRule="exact"/>
        <w:ind w:firstLine="640" w:firstLineChars="200"/>
        <w:jc w:val="left"/>
        <w:rPr>
          <w:rFonts w:ascii="Times New Roman" w:hAnsi="Times New Roman" w:eastAsia="方正仿宋_GBK"/>
          <w:color w:val="000000"/>
          <w:sz w:val="32"/>
          <w:szCs w:val="32"/>
          <w:lang w:val="zh-CN"/>
        </w:rPr>
      </w:pPr>
      <w:r>
        <w:rPr>
          <w:rFonts w:ascii="Times New Roman" w:hAnsi="Times New Roman" w:eastAsia="方正楷体_GBK"/>
          <w:color w:val="000000"/>
          <w:sz w:val="32"/>
          <w:szCs w:val="32"/>
          <w:lang w:val="zh-CN"/>
        </w:rPr>
        <w:t>（六）镇民政和社事办、临江卫生院。</w:t>
      </w:r>
      <w:r>
        <w:rPr>
          <w:rFonts w:ascii="Times New Roman" w:hAnsi="方正仿宋_GBK" w:eastAsia="方正仿宋_GBK"/>
          <w:color w:val="000000"/>
          <w:sz w:val="32"/>
          <w:szCs w:val="32"/>
          <w:lang w:val="zh-CN"/>
        </w:rPr>
        <w:t>负责及时向有关部门通报疫苗接种安排等情况，做好涉疫苗信访人的政策解释、疏导稳控，做好舆情正面引导等工作，督促接种点落实安全防护、秩序维护主体责任。</w:t>
      </w:r>
    </w:p>
    <w:p>
      <w:pPr>
        <w:adjustRightInd w:val="0"/>
        <w:snapToGrid w:val="0"/>
        <w:spacing w:line="594" w:lineRule="exact"/>
        <w:ind w:firstLine="640" w:firstLineChars="200"/>
        <w:jc w:val="left"/>
        <w:rPr>
          <w:rFonts w:ascii="Times New Roman" w:hAnsi="Times New Roman" w:eastAsia="方正仿宋_GBK"/>
          <w:color w:val="000000"/>
          <w:sz w:val="32"/>
          <w:szCs w:val="32"/>
          <w:lang w:val="zh-CN"/>
        </w:rPr>
      </w:pPr>
      <w:r>
        <w:rPr>
          <w:rFonts w:ascii="Times New Roman" w:hAnsi="Times New Roman" w:eastAsia="方正楷体_GBK"/>
          <w:color w:val="000000"/>
          <w:sz w:val="32"/>
          <w:szCs w:val="32"/>
          <w:lang w:val="zh-CN"/>
        </w:rPr>
        <w:t>（七）镇纪委。</w:t>
      </w:r>
      <w:r>
        <w:rPr>
          <w:rFonts w:ascii="Times New Roman" w:hAnsi="方正仿宋_GBK" w:eastAsia="方正仿宋_GBK"/>
          <w:color w:val="000000"/>
          <w:sz w:val="32"/>
          <w:szCs w:val="32"/>
          <w:lang w:val="zh-CN"/>
        </w:rPr>
        <w:t>负责监督检查各村（社区）、各部门在疫苗接种工作中各环节履职尽责情况，确保全镇疫苗接种工作安全、规范、有序开展。</w:t>
      </w:r>
    </w:p>
    <w:p>
      <w:pPr>
        <w:adjustRightInd w:val="0"/>
        <w:snapToGrid w:val="0"/>
        <w:spacing w:line="594" w:lineRule="exact"/>
        <w:ind w:firstLine="640" w:firstLineChars="200"/>
        <w:jc w:val="left"/>
        <w:rPr>
          <w:rFonts w:ascii="Times New Roman" w:hAnsi="Times New Roman" w:eastAsia="方正仿宋_GBK"/>
          <w:color w:val="000000"/>
          <w:sz w:val="32"/>
          <w:szCs w:val="32"/>
          <w:lang w:val="zh-CN"/>
        </w:rPr>
      </w:pPr>
      <w:r>
        <w:rPr>
          <w:rFonts w:ascii="Times New Roman" w:hAnsi="Times New Roman" w:eastAsia="方正楷体_GBK"/>
          <w:color w:val="000000"/>
          <w:sz w:val="32"/>
          <w:szCs w:val="32"/>
          <w:lang w:val="zh-CN"/>
        </w:rPr>
        <w:t>（八）各村（社区）。</w:t>
      </w:r>
      <w:r>
        <w:rPr>
          <w:rFonts w:ascii="Times New Roman" w:hAnsi="方正仿宋_GBK" w:eastAsia="方正仿宋_GBK"/>
          <w:color w:val="000000"/>
          <w:sz w:val="32"/>
          <w:szCs w:val="32"/>
          <w:lang w:val="zh-CN"/>
        </w:rPr>
        <w:t>按属地原则，统筹各方力量做好辖区</w:t>
      </w:r>
      <w:r>
        <w:rPr>
          <w:rFonts w:ascii="Times New Roman" w:hAnsi="方正仿宋_GBK" w:eastAsia="方正仿宋_GBK"/>
          <w:color w:val="000000"/>
          <w:sz w:val="32"/>
          <w:szCs w:val="32"/>
        </w:rPr>
        <w:t>疫苗接种安全保障工作。</w:t>
      </w:r>
    </w:p>
    <w:p>
      <w:pPr>
        <w:numPr>
          <w:ilvl w:val="0"/>
          <w:numId w:val="1"/>
        </w:numPr>
        <w:adjustRightInd w:val="0"/>
        <w:snapToGrid w:val="0"/>
        <w:spacing w:line="594" w:lineRule="exact"/>
        <w:jc w:val="left"/>
        <w:rPr>
          <w:rFonts w:ascii="Times New Roman" w:hAnsi="Times New Roman" w:eastAsia="方正黑体_GBK"/>
          <w:color w:val="000000"/>
          <w:sz w:val="32"/>
          <w:szCs w:val="32"/>
          <w:lang w:val="zh-CN"/>
        </w:rPr>
      </w:pPr>
      <w:r>
        <w:rPr>
          <w:rFonts w:ascii="Times New Roman" w:hAnsi="Times New Roman" w:eastAsia="方正黑体_GBK"/>
          <w:color w:val="000000"/>
          <w:sz w:val="32"/>
          <w:szCs w:val="32"/>
          <w:lang w:val="zh-CN"/>
        </w:rPr>
        <w:t>工作要求</w:t>
      </w:r>
    </w:p>
    <w:p>
      <w:pPr>
        <w:adjustRightInd w:val="0"/>
        <w:snapToGrid w:val="0"/>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楷体_GBK"/>
          <w:color w:val="000000"/>
          <w:sz w:val="32"/>
          <w:szCs w:val="32"/>
          <w:lang w:val="zh-CN"/>
        </w:rPr>
        <w:t>（一）深化思想认识。</w:t>
      </w:r>
      <w:r>
        <w:rPr>
          <w:rFonts w:ascii="Times New Roman" w:hAnsi="Times New Roman" w:eastAsia="方正仿宋_GBK"/>
          <w:color w:val="000000"/>
          <w:sz w:val="32"/>
          <w:szCs w:val="32"/>
        </w:rPr>
        <w:t>各村（社区）、镇属各部门、场镇各单位要提高政治站位，把思想、行动统一到区委区政府决策部署上来，把疫苗接种安全保障作为当前一项重点工作抓细抓实。</w:t>
      </w:r>
    </w:p>
    <w:p>
      <w:pPr>
        <w:adjustRightInd w:val="0"/>
        <w:snapToGrid w:val="0"/>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楷体_GBK"/>
          <w:color w:val="000000"/>
          <w:sz w:val="32"/>
          <w:szCs w:val="32"/>
          <w:lang w:val="zh-CN"/>
        </w:rPr>
        <w:t>（二）强化责任落实。</w:t>
      </w:r>
      <w:r>
        <w:rPr>
          <w:rFonts w:ascii="Times New Roman" w:hAnsi="Times New Roman" w:eastAsia="方正仿宋_GBK"/>
          <w:color w:val="000000"/>
          <w:sz w:val="32"/>
          <w:szCs w:val="32"/>
        </w:rPr>
        <w:t>各村（社区）、镇属各部门、场镇各单位主要领导系第一责任人、分管领导系具体责任人，要结合职责任务进一步细化完善工作方案，强化各项安全保障措施，将任务落实到每个具体岗位、责任落实到每个工作人员，确保一级抓一级、层层抓落实。</w:t>
      </w:r>
    </w:p>
    <w:p>
      <w:pPr>
        <w:adjustRightInd w:val="0"/>
        <w:snapToGrid w:val="0"/>
        <w:spacing w:line="594" w:lineRule="exact"/>
        <w:ind w:firstLine="640" w:firstLineChars="200"/>
        <w:jc w:val="left"/>
        <w:rPr>
          <w:rFonts w:ascii="Times New Roman" w:hAnsi="Times New Roman" w:eastAsia="方正仿宋_GBK"/>
          <w:color w:val="000000"/>
          <w:sz w:val="32"/>
          <w:szCs w:val="32"/>
        </w:rPr>
      </w:pPr>
      <w:r>
        <w:rPr>
          <w:rFonts w:ascii="Times New Roman" w:hAnsi="Times New Roman" w:eastAsia="方正楷体_GBK"/>
          <w:color w:val="000000"/>
          <w:sz w:val="32"/>
          <w:szCs w:val="32"/>
          <w:lang w:val="zh-CN"/>
        </w:rPr>
        <w:t>（三）加强联动配合。</w:t>
      </w:r>
      <w:r>
        <w:rPr>
          <w:rFonts w:ascii="Times New Roman" w:hAnsi="Times New Roman" w:eastAsia="方正仿宋_GBK"/>
          <w:color w:val="000000"/>
          <w:sz w:val="32"/>
          <w:szCs w:val="32"/>
        </w:rPr>
        <w:t>各村（社区）、镇属各部门、场镇各单位要坚持一盘棋思想，主动加强工作对接，针对性地落实安全措施；要畅通信息渠道，及时通报疫苗接种情况，快速联动处置各类案事件，切实形成各司其职、多管齐下、联动高效的安全保障工作格局。</w:t>
      </w:r>
    </w:p>
    <w:p>
      <w:pPr>
        <w:spacing w:line="594" w:lineRule="exact"/>
        <w:rPr>
          <w:rFonts w:ascii="Times New Roman" w:hAnsi="Times New Roman" w:eastAsia="方正仿宋_GBK"/>
          <w:sz w:val="32"/>
          <w:szCs w:val="32"/>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560" w:lineRule="exact"/>
        <w:ind w:right="-653" w:rightChars="-311"/>
        <w:jc w:val="left"/>
        <w:rPr>
          <w:rFonts w:ascii="方正仿宋_GBK" w:hAnsi="Times New Roman" w:eastAsia="方正仿宋_GBK"/>
          <w:sz w:val="32"/>
          <w:szCs w:val="32"/>
        </w:rPr>
      </w:pPr>
      <w:r>
        <w:rPr>
          <w:rFonts w:ascii="Times New Roman" w:hAnsi="Times New Roman"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-106045</wp:posOffset>
                </wp:positionH>
                <wp:positionV relativeFrom="paragraph">
                  <wp:posOffset>13335</wp:posOffset>
                </wp:positionV>
                <wp:extent cx="5860415" cy="0"/>
                <wp:effectExtent l="0" t="0" r="0" b="0"/>
                <wp:wrapNone/>
                <wp:docPr id="3" name="自选图形 2"/>
                <wp:cNvGraphicFramePr/>
                <a:graphic xmlns:a="http://schemas.openxmlformats.org/drawingml/2006/main">
                  <a:graphicData uri="http://schemas.microsoft.com/office/word/2010/wordprocessingShape">
                    <wps:wsp>
                      <wps:cNvCnPr/>
                      <wps:spPr>
                        <a:xfrm>
                          <a:off x="0" y="0"/>
                          <a:ext cx="58604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8.35pt;margin-top:1.05pt;height:0pt;width:461.45pt;z-index:251661312;mso-width-relative:page;mso-height-relative:page;" filled="f" stroked="t" coordsize="21600,21600" o:gfxdata="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FwbQ1dQAAAAHAQAADwAAAAAAAAABACAAAAA4AAAA&#10;ZHJzL2Rvd25yZXYueG1sUEsBAhQAFAAAAAgAh07iQFjzvxr1AQAA4wMAAA4AAAAAAAAAAQAgAAAA&#10;OQEAAGRycy9lMm9Eb2MueG1sUEsFBgAAAAAGAAYAWQEAAKAFAAAAAA==&#10;">
                <v:fill on="f" focussize="0,0"/>
                <v:stroke color="#000000" joinstyle="round"/>
                <v:imagedata o:title=""/>
                <o:lock v:ext="edit" aspectratio="f"/>
              </v:shape>
            </w:pict>
          </mc:Fallback>
        </mc:AlternateContent>
      </w:r>
      <w:r>
        <w:rPr>
          <w:rFonts w:ascii="Times New Roman" w:hAnsi="Times New Roman"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-106045</wp:posOffset>
                </wp:positionH>
                <wp:positionV relativeFrom="paragraph">
                  <wp:posOffset>422910</wp:posOffset>
                </wp:positionV>
                <wp:extent cx="5860415" cy="0"/>
                <wp:effectExtent l="0" t="0" r="0" b="0"/>
                <wp:wrapNone/>
                <wp:docPr id="4" name="自选图形 3"/>
                <wp:cNvGraphicFramePr/>
                <a:graphic xmlns:a="http://schemas.openxmlformats.org/drawingml/2006/main">
                  <a:graphicData uri="http://schemas.microsoft.com/office/word/2010/wordprocessingShape">
                    <wps:wsp>
                      <wps:cNvCnPr/>
                      <wps:spPr>
                        <a:xfrm>
                          <a:off x="0" y="0"/>
                          <a:ext cx="58604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8.35pt;margin-top:33.3pt;height:0pt;width:461.45pt;z-index:251662336;mso-width-relative:page;mso-height-relative:page;" filled="f" stroked="t" coordsize="21600,21600" o:gfxdata="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rJwjp1gAAAAkBAAAPAAAAAAAAAAEAIAAAADgA&#10;AABkcnMvZG93bnJldi54bWxQSwECFAAUAAAACACHTuJABGvALfUBAADjAwAADgAAAAAAAAABACAA&#10;AAA7AQAAZHJzL2Uyb0RvYy54bWxQSwUGAAAAAAYABgBZAQAAogUAAAAA&#10;">
                <v:fill on="f" focussize="0,0"/>
                <v:stroke color="#000000" joinstyle="round"/>
                <v:imagedata o:title=""/>
                <o:lock v:ext="edit" aspectratio="f"/>
              </v:shape>
            </w:pict>
          </mc:Fallback>
        </mc:AlternateContent>
      </w:r>
      <w:r>
        <w:rPr>
          <w:rFonts w:ascii="Times New Roman" w:hAnsi="Times New Roman"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-106045</wp:posOffset>
                </wp:positionH>
                <wp:positionV relativeFrom="paragraph">
                  <wp:posOffset>7806055</wp:posOffset>
                </wp:positionV>
                <wp:extent cx="6165215" cy="0"/>
                <wp:effectExtent l="0" t="0" r="0" b="0"/>
                <wp:wrapNone/>
                <wp:docPr id="2" name="自选图形 8"/>
                <wp:cNvGraphicFramePr/>
                <a:graphic xmlns:a="http://schemas.openxmlformats.org/drawingml/2006/main">
                  <a:graphicData uri="http://schemas.microsoft.com/office/word/2010/wordprocessingShape">
                    <wps:wsp>
                      <wps:cNvCnPr/>
                      <wps:spPr>
                        <a:xfrm>
                          <a:off x="0" y="0"/>
                          <a:ext cx="6165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8.35pt;margin-top:614.65pt;height:0pt;width:485.45pt;z-index:251660288;mso-width-relative:page;mso-height-relative:page;" filled="f" stroked="t" coordsize="21600,21600" o:gfxdata="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EyNYMNgAAAANAQAADwAAAAAAAAABACAAAAA4&#10;AAAAZHJzL2Rvd25yZXYueG1sUEsBAhQAFAAAAAgAh07iQBujL6f0AQAA4wMAAA4AAAAAAAAAAQAg&#10;AAAAPQEAAGRycy9lMm9Eb2MueG1sUEsFBgAAAAAGAAYAWQEAAKMFAAAAAA==&#10;">
                <v:fill on="f" focussize="0,0"/>
                <v:stroke color="#000000" joinstyle="round"/>
                <v:imagedata o:title=""/>
                <o:lock v:ext="edit" aspectratio="f"/>
              </v:shape>
            </w:pict>
          </mc:Fallback>
        </mc:AlternateContent>
      </w:r>
      <w:r>
        <w:rPr>
          <w:rFonts w:ascii="Times New Roman" w:hAnsi="Times New Roman"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-106045</wp:posOffset>
                </wp:positionH>
                <wp:positionV relativeFrom="paragraph">
                  <wp:posOffset>7339330</wp:posOffset>
                </wp:positionV>
                <wp:extent cx="6165215" cy="0"/>
                <wp:effectExtent l="0" t="0" r="0" b="0"/>
                <wp:wrapNone/>
                <wp:docPr id="1" name="自选图形 7"/>
                <wp:cNvGraphicFramePr/>
                <a:graphic xmlns:a="http://schemas.openxmlformats.org/drawingml/2006/main">
                  <a:graphicData uri="http://schemas.microsoft.com/office/word/2010/wordprocessingShape">
                    <wps:wsp>
                      <wps:cNvCnPr/>
                      <wps:spPr>
                        <a:xfrm>
                          <a:off x="0" y="0"/>
                          <a:ext cx="6165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8.35pt;margin-top:577.9pt;height:0pt;width:485.45pt;z-index:251659264;mso-width-relative:page;mso-height-relative:page;" filled="f" stroked="t" coordsize="21600,21600" o:gfxdata="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pm91AtgAAAANAQAADwAAAAAAAAABACAAAAA4&#10;AAAAZHJzL2Rvd25yZXYueG1sUEsBAhQAFAAAAAgAh07iQLz39dv0AQAA4wMAAA4AAAAAAAAAAQAg&#10;AAAAPQEAAGRycy9lMm9Eb2MueG1sUEsFBgAAAAAGAAYAWQEAAKMFAAAAAA==&#10;">
                <v:fill on="f" focussize="0,0"/>
                <v:stroke color="#000000" joinstyle="round"/>
                <v:imagedata o:title=""/>
                <o:lock v:ext="edit" aspectratio="f"/>
              </v:shape>
            </w:pict>
          </mc:Fallback>
        </mc:AlternateContent>
      </w:r>
      <w:r>
        <w:rPr>
          <w:rFonts w:ascii="Times New Roman" w:hAnsi="Times New Roman" w:eastAsia="方正仿宋_GBK"/>
          <w:sz w:val="28"/>
          <w:szCs w:val="28"/>
        </w:rPr>
        <w:t xml:space="preserve">重庆市永川区临江镇人民政府党政办公室       </w:t>
      </w:r>
      <w:r>
        <w:rPr>
          <w:rFonts w:hint="eastAsia" w:ascii="方正仿宋_GBK" w:hAnsi="Times New Roman" w:eastAsia="方正仿宋_GBK"/>
          <w:sz w:val="28"/>
          <w:szCs w:val="28"/>
        </w:rPr>
        <w:t xml:space="preserve"> 2021年4月30日印发</w:t>
      </w:r>
    </w:p>
    <w:sectPr>
      <w:footerReference r:id="rId3" w:type="default"/>
      <w:footerReference r:id="rId4" w:type="even"/>
      <w:pgSz w:w="11906" w:h="16838"/>
      <w:pgMar w:top="1985" w:right="1418" w:bottom="1644" w:left="141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hint="eastAsia" w:ascii="宋体" w:hAnsi="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hint="eastAsia" w:ascii="宋体" w:hAnsi="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EA4CBA"/>
    <w:multiLevelType w:val="multilevel"/>
    <w:tmpl w:val="42EA4CBA"/>
    <w:lvl w:ilvl="0" w:tentative="0">
      <w:start w:val="1"/>
      <w:numFmt w:val="japaneseCounting"/>
      <w:lvlText w:val="%1、"/>
      <w:lvlJc w:val="left"/>
      <w:pPr>
        <w:ind w:left="1290" w:hanging="6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E2"/>
    <w:rsid w:val="0005096E"/>
    <w:rsid w:val="00051D66"/>
    <w:rsid w:val="00080F41"/>
    <w:rsid w:val="00222452"/>
    <w:rsid w:val="00397B1D"/>
    <w:rsid w:val="003D1C8F"/>
    <w:rsid w:val="00505BC6"/>
    <w:rsid w:val="00542FF6"/>
    <w:rsid w:val="005B5571"/>
    <w:rsid w:val="00675E7C"/>
    <w:rsid w:val="00690CFC"/>
    <w:rsid w:val="006D35C2"/>
    <w:rsid w:val="00781BC6"/>
    <w:rsid w:val="007B72D5"/>
    <w:rsid w:val="00842048"/>
    <w:rsid w:val="008469E2"/>
    <w:rsid w:val="00867DAE"/>
    <w:rsid w:val="008E3B3A"/>
    <w:rsid w:val="00971F06"/>
    <w:rsid w:val="009828A4"/>
    <w:rsid w:val="00A7596C"/>
    <w:rsid w:val="00AA2B1E"/>
    <w:rsid w:val="00AA5C0E"/>
    <w:rsid w:val="00B15CA1"/>
    <w:rsid w:val="00B552E0"/>
    <w:rsid w:val="00BF4366"/>
    <w:rsid w:val="00C42E2D"/>
    <w:rsid w:val="00D30ECA"/>
    <w:rsid w:val="00D50AC8"/>
    <w:rsid w:val="00E0483F"/>
    <w:rsid w:val="00E141C7"/>
    <w:rsid w:val="00EC0191"/>
    <w:rsid w:val="00F72A0F"/>
    <w:rsid w:val="00F91B67"/>
    <w:rsid w:val="00FA5CA5"/>
    <w:rsid w:val="00FC3884"/>
    <w:rsid w:val="01FF5306"/>
    <w:rsid w:val="FCFB9F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99"/>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customStyle="1" w:styleId="9">
    <w:name w:val="页脚 字符"/>
    <w:basedOn w:val="7"/>
    <w:link w:val="3"/>
    <w:qFormat/>
    <w:uiPriority w:val="99"/>
    <w:rPr>
      <w:rFonts w:ascii="Calibri" w:hAnsi="Calibri" w:eastAsia="宋体" w:cs="Times New Roman"/>
      <w:sz w:val="18"/>
      <w:szCs w:val="18"/>
    </w:rPr>
  </w:style>
  <w:style w:type="character" w:customStyle="1" w:styleId="10">
    <w:name w:val="页眉 字符"/>
    <w:basedOn w:val="7"/>
    <w:link w:val="4"/>
    <w:semiHidden/>
    <w:uiPriority w:val="99"/>
    <w:rPr>
      <w:rFonts w:ascii="Calibri" w:hAnsi="Calibri" w:eastAsia="宋体" w:cs="Times New Roman"/>
      <w:sz w:val="18"/>
      <w:szCs w:val="18"/>
    </w:rPr>
  </w:style>
  <w:style w:type="paragraph" w:customStyle="1" w:styleId="11">
    <w:name w:val="Body Text First Indent1"/>
    <w:basedOn w:val="2"/>
    <w:qFormat/>
    <w:uiPriority w:val="0"/>
    <w:rPr>
      <w:rFonts w:ascii="Times New Roman" w:hAnsi="Times New Roman" w:eastAsia="方正仿宋_GBK"/>
      <w:sz w:val="32"/>
      <w:szCs w:val="20"/>
    </w:rPr>
  </w:style>
  <w:style w:type="character" w:customStyle="1" w:styleId="12">
    <w:name w:val="正文文本 字符"/>
    <w:basedOn w:val="7"/>
    <w:link w:val="2"/>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353</Words>
  <Characters>2018</Characters>
  <Lines>16</Lines>
  <Paragraphs>4</Paragraphs>
  <TotalTime>146</TotalTime>
  <ScaleCrop>false</ScaleCrop>
  <LinksUpToDate>false</LinksUpToDate>
  <CharactersWithSpaces>2367</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2021-05-20T00:28:00Z</dcterms:created>
  <dc:creator>Administrator</dc:creator>
  <cp:lastModifiedBy> </cp:lastModifiedBy>
  <cp:lastPrinted>2021-05-20T23:06:00Z</cp:lastPrinted>
  <dcterms:modified xsi:type="dcterms:W3CDTF">2023-10-10T17:38:48Z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7C2B2421FA9648B1A81B256567F170A4</vt:lpwstr>
  </property>
</Properties>
</file>