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7" w:rsidRDefault="00CA2EE7" w:rsidP="00CA2EE7">
      <w:pPr>
        <w:pStyle w:val="a6"/>
        <w:spacing w:before="0" w:beforeAutospacing="0" w:line="600" w:lineRule="atLeast"/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村（居）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</w:p>
    <w:p w:rsidR="00CA2EE7" w:rsidRDefault="00CA2EE7" w:rsidP="00CA2EE7">
      <w:pPr>
        <w:pStyle w:val="a6"/>
        <w:spacing w:line="600" w:lineRule="atLeast"/>
        <w:ind w:firstLine="585"/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今年是中国共产党成立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周年。为深入推进农村人居环境整治提升，确保以干干净净、整整洁洁、清清爽爽的村庄环境喜迎建党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周年，按照</w:t>
      </w:r>
      <w:r>
        <w:rPr>
          <w:rFonts w:ascii="方正仿宋_GBK" w:eastAsia="方正仿宋_GBK" w:hint="eastAsia"/>
          <w:sz w:val="32"/>
          <w:szCs w:val="32"/>
        </w:rPr>
        <w:t>区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人居办、</w:t>
      </w:r>
      <w:r>
        <w:rPr>
          <w:rFonts w:ascii="方正仿宋_GBK" w:eastAsia="方正仿宋_GBK" w:hint="eastAsia"/>
          <w:sz w:val="32"/>
          <w:szCs w:val="32"/>
        </w:rPr>
        <w:t>区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农业农村委、</w:t>
      </w:r>
      <w:r>
        <w:rPr>
          <w:rFonts w:ascii="方正仿宋_GBK" w:eastAsia="方正仿宋_GBK" w:hint="eastAsia"/>
          <w:sz w:val="32"/>
          <w:szCs w:val="32"/>
        </w:rPr>
        <w:t>区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乡村振兴局《关于开展</w:t>
      </w:r>
      <w:r>
        <w:rPr>
          <w:rFonts w:ascii="Times New Roman" w:hAnsi="Times New Roman" w:cs="Times New Roman"/>
          <w:sz w:val="32"/>
          <w:szCs w:val="32"/>
        </w:rPr>
        <w:t>2021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年村庄清洁行动夏季战役系列活动的通知》要求，从即日起在全区开展以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清洁村庄</w:t>
      </w:r>
      <w:r>
        <w:rPr>
          <w:rFonts w:ascii="Times New Roman" w:hAnsi="Times New Roman" w:cs="Times New Roman"/>
          <w:sz w:val="32"/>
          <w:szCs w:val="32"/>
        </w:rPr>
        <w:t>·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献礼建党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周年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为主题的村庄清洁行动夏季战役系列活动。现将有关事项通知如下：</w:t>
      </w:r>
    </w:p>
    <w:p w:rsidR="00CA2EE7" w:rsidRDefault="00CA2EE7" w:rsidP="00CA2EE7">
      <w:pPr>
        <w:pStyle w:val="a6"/>
        <w:spacing w:line="360" w:lineRule="atLeast"/>
      </w:pPr>
    </w:p>
    <w:p w:rsidR="00CA2EE7" w:rsidRDefault="00CA2EE7" w:rsidP="00CA2EE7">
      <w:pPr>
        <w:pStyle w:val="a6"/>
        <w:spacing w:line="600" w:lineRule="atLeast"/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一、活动主题</w:t>
      </w:r>
    </w:p>
    <w:p w:rsidR="00CA2EE7" w:rsidRDefault="00CA2EE7" w:rsidP="00CA2EE7">
      <w:pPr>
        <w:pStyle w:val="a6"/>
        <w:spacing w:line="600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清洁村庄</w:t>
      </w:r>
      <w:r>
        <w:rPr>
          <w:rFonts w:ascii="Times New Roman" w:hAnsi="Times New Roman" w:cs="Times New Roman"/>
          <w:sz w:val="32"/>
          <w:szCs w:val="32"/>
        </w:rPr>
        <w:t>·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献礼建党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周年</w:t>
      </w:r>
      <w:r>
        <w:rPr>
          <w:rFonts w:ascii="方正仿宋_GBK" w:eastAsia="方正仿宋_GBK" w:hint="eastAsia"/>
          <w:sz w:val="32"/>
          <w:szCs w:val="32"/>
        </w:rPr>
        <w:t>”</w:t>
      </w:r>
    </w:p>
    <w:p w:rsidR="00CA2EE7" w:rsidRDefault="00CA2EE7" w:rsidP="00CA2EE7">
      <w:pPr>
        <w:pStyle w:val="a6"/>
        <w:spacing w:line="600" w:lineRule="atLeast"/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二、活动时间</w:t>
      </w:r>
    </w:p>
    <w:p w:rsidR="00CA2EE7" w:rsidRDefault="00CA2EE7" w:rsidP="00CA2EE7">
      <w:pPr>
        <w:pStyle w:val="a6"/>
        <w:spacing w:line="600" w:lineRule="atLeast"/>
        <w:ind w:firstLine="645"/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从即日起至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月底</w:t>
      </w:r>
    </w:p>
    <w:p w:rsidR="00CA2EE7" w:rsidRDefault="00CA2EE7" w:rsidP="00CA2EE7">
      <w:pPr>
        <w:pStyle w:val="a6"/>
        <w:spacing w:line="600" w:lineRule="atLeast"/>
      </w:pPr>
      <w:r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三、活动内容</w:t>
      </w:r>
    </w:p>
    <w:p w:rsidR="00CA2EE7" w:rsidRDefault="00CA2EE7" w:rsidP="00CA2EE7">
      <w:pPr>
        <w:pStyle w:val="a6"/>
        <w:spacing w:line="600" w:lineRule="atLeast"/>
        <w:ind w:firstLine="64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（一）集中组织一次清洁村庄活动。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要集中力量，以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我为群众办实事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为切入点，广泛动员单位干部、农民群众</w:t>
      </w:r>
      <w:r>
        <w:rPr>
          <w:rFonts w:ascii="方正仿宋_GBK" w:eastAsia="方正仿宋_GBK" w:hint="eastAsia"/>
          <w:sz w:val="32"/>
          <w:szCs w:val="32"/>
        </w:rPr>
        <w:t>、公益性岗位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以及志愿者在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七一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前开展一次以村为单位的村庄环境卫生集中整治。聚焦村村（社）、户户连接处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三不管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公共区域，开展房前屋后杂物堆、田间地头废弃物等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五清理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活动，整治柴草堆、粪污堆、沙石堆、杂物堆和乱搭乱建的鸡鸭窝棚、猪牛棚圈、露天厕所、村内房屋墙体及电线杆上的广告、牛皮癣等警示提示标语，做到发现一处、清理一处，消除一处、美化一处，喜迎建党</w:t>
      </w:r>
      <w:r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周年。</w:t>
      </w:r>
    </w:p>
    <w:p w:rsidR="00CA2EE7" w:rsidRDefault="00CA2EE7" w:rsidP="00CA2EE7">
      <w:pPr>
        <w:pStyle w:val="a6"/>
        <w:spacing w:line="600" w:lineRule="atLeast"/>
        <w:ind w:firstLine="64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（二）每月组织一次</w:t>
      </w:r>
      <w:r>
        <w:rPr>
          <w:rFonts w:ascii="方正楷体_GBK" w:eastAsia="方正楷体_GBK" w:hint="eastAsia"/>
          <w:sz w:val="32"/>
          <w:szCs w:val="32"/>
        </w:rPr>
        <w:t>“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最美庭院</w:t>
      </w:r>
      <w:r>
        <w:rPr>
          <w:rFonts w:ascii="方正楷体_GBK" w:eastAsia="方正楷体_GBK" w:hint="eastAsia"/>
          <w:sz w:val="32"/>
          <w:szCs w:val="32"/>
        </w:rPr>
        <w:t>”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观摩活动。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以村为单位，每月评比一批美丽庭院，组织其他村民现场观摩，引导村民之间相互学习、借鉴。同时，对最美庭院进行张榜公布和宣传，增强村民荣辱观，激发人人争当先进、既爱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面子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、又爱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里子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的浓厚氛围。</w:t>
      </w:r>
    </w:p>
    <w:p w:rsidR="00CA2EE7" w:rsidRDefault="00CA2EE7" w:rsidP="00CA2EE7">
      <w:pPr>
        <w:pStyle w:val="a6"/>
        <w:spacing w:line="600" w:lineRule="atLeast"/>
        <w:ind w:firstLine="76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（三）双月组织一次村社</w:t>
      </w:r>
      <w:r>
        <w:rPr>
          <w:rFonts w:ascii="方正楷体_GBK" w:eastAsia="方正楷体_GBK" w:hint="eastAsia"/>
          <w:sz w:val="32"/>
          <w:szCs w:val="32"/>
        </w:rPr>
        <w:t>“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红黄旗</w:t>
      </w:r>
      <w:r>
        <w:rPr>
          <w:rFonts w:ascii="方正楷体_GBK" w:eastAsia="方正楷体_GBK" w:hint="eastAsia"/>
          <w:sz w:val="32"/>
          <w:szCs w:val="32"/>
        </w:rPr>
        <w:t>”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传递活动。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以</w:t>
      </w:r>
      <w:r>
        <w:rPr>
          <w:rFonts w:ascii="方正仿宋_GBK" w:eastAsia="方正仿宋_GBK" w:hint="eastAsia"/>
          <w:sz w:val="32"/>
          <w:szCs w:val="32"/>
        </w:rPr>
        <w:t>街道办事处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为单位，每两个月组织辖区内所有行政村开展一次现场评比活动。选派当地的老党员、老干部担任评委，采取不打招呼、现场选点的方式，比一比村庄整体卫生清洁程度、村公共区域环境卫生保持状况、家庭院落干净整洁情况和村民良好卫生习惯养成等，利用红黄旗评选出一批村庄清洁行动成效突出村（授予红旗）和差距明显村（授予黄旗），引导村社干部和农民群众找差距、扩视野、学经验。</w:t>
      </w:r>
    </w:p>
    <w:p w:rsidR="00CA2EE7" w:rsidRDefault="00CA2EE7" w:rsidP="00CA2EE7">
      <w:pPr>
        <w:pStyle w:val="a6"/>
        <w:spacing w:line="600" w:lineRule="atLeast"/>
        <w:ind w:firstLine="76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（四）暑期组织一次</w:t>
      </w:r>
      <w:r>
        <w:rPr>
          <w:rFonts w:ascii="方正楷体_GBK" w:eastAsia="方正楷体_GBK" w:hint="eastAsia"/>
          <w:sz w:val="32"/>
          <w:szCs w:val="32"/>
        </w:rPr>
        <w:t>“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我是侦查员</w:t>
      </w:r>
      <w:r>
        <w:rPr>
          <w:rFonts w:ascii="方正楷体_GBK" w:eastAsia="方正楷体_GBK" w:hint="eastAsia"/>
          <w:sz w:val="32"/>
          <w:szCs w:val="32"/>
        </w:rPr>
        <w:t>”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实践活动。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以村或社（组、队）为单位，在暑期动员组织中小学生开展社会实践活动，勇当村庄卫生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侦查员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，找出影响村容村貌的垃圾堆、柴草堆等，通过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小手拉大手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的形式，带动农民群众、志愿者等齐参与、同劳动，开展清理活动。</w:t>
      </w:r>
    </w:p>
    <w:p w:rsidR="00CA2EE7" w:rsidRDefault="00CA2EE7" w:rsidP="00CA2EE7">
      <w:pPr>
        <w:pStyle w:val="a6"/>
        <w:spacing w:line="600" w:lineRule="atLeast"/>
        <w:ind w:firstLine="76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（五）开展一次</w:t>
      </w:r>
      <w:r>
        <w:rPr>
          <w:rFonts w:ascii="方正楷体_GBK" w:eastAsia="方正楷体_GBK" w:hint="eastAsia"/>
          <w:sz w:val="32"/>
          <w:szCs w:val="32"/>
        </w:rPr>
        <w:t>“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党课开讲啦</w:t>
      </w:r>
      <w:r>
        <w:rPr>
          <w:rFonts w:ascii="方正楷体_GBK" w:eastAsia="方正楷体_GBK" w:hint="eastAsia"/>
          <w:sz w:val="32"/>
          <w:szCs w:val="32"/>
        </w:rPr>
        <w:t>”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进农村活动。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月底前以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我为美丽村庄作贡献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为主题，组织优秀党员代表讲微党课，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引导教育农村基层党员，带动农民群众积极参与村庄清洁行动，推动形成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党群合力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推动的工作格局。</w:t>
      </w:r>
    </w:p>
    <w:p w:rsidR="00CA2EE7" w:rsidRDefault="00CA2EE7" w:rsidP="00CA2EE7">
      <w:pPr>
        <w:pStyle w:val="a6"/>
        <w:spacing w:line="600" w:lineRule="atLeast"/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 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四、活动要求</w:t>
      </w:r>
    </w:p>
    <w:p w:rsidR="00CA2EE7" w:rsidRDefault="00CA2EE7" w:rsidP="00CA2EE7">
      <w:pPr>
        <w:pStyle w:val="a6"/>
        <w:spacing w:line="600" w:lineRule="atLeast"/>
        <w:ind w:firstLine="76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（一）加强组织领导。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要按照五级书记抓乡村振兴的要求，把村庄清洁行动作为农村人居环境整治提升的重要任务，作为实施乡村建设行动的重要内容。各</w:t>
      </w:r>
      <w:r>
        <w:rPr>
          <w:rFonts w:ascii="方正仿宋_GBK" w:eastAsia="方正仿宋_GBK" w:hint="eastAsia"/>
          <w:sz w:val="32"/>
          <w:szCs w:val="32"/>
        </w:rPr>
        <w:t>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主要负责同志要切实履行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一线总指挥</w:t>
      </w:r>
      <w:r>
        <w:rPr>
          <w:rFonts w:ascii="方正仿宋_GBK" w:eastAsia="方正仿宋_GBK" w:hint="eastAsia"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职责，做好村庄清洁行动部署动员、督促指导、检查验收等工作。村党组织书记是第一责任人，要做好村庄清洁行动的宣传发动、组织实施和监督检查等工作。要把握节奏，突出重点，精心安排部署，科学统筹协调，根据此次活动内容列出工作清单和活动时间表，鼓励策划更多更接地气的主题活动，一并推进，切实打好村庄清洁行动夏季战役。</w:t>
      </w:r>
    </w:p>
    <w:p w:rsidR="00CA2EE7" w:rsidRDefault="00CA2EE7" w:rsidP="00CA2EE7">
      <w:pPr>
        <w:pStyle w:val="a6"/>
        <w:spacing w:line="600" w:lineRule="atLeast"/>
        <w:ind w:firstLine="76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（二）广泛宣传发动。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要注重发现夏季战役中好的做法和经验，并利用</w:t>
      </w:r>
      <w:r>
        <w:rPr>
          <w:rFonts w:ascii="方正仿宋_GBK" w:eastAsia="方正仿宋_GBK" w:hint="eastAsia"/>
          <w:sz w:val="32"/>
          <w:szCs w:val="32"/>
        </w:rPr>
        <w:t>QQ、微信、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微信公众号</w:t>
      </w:r>
      <w:r>
        <w:rPr>
          <w:rFonts w:ascii="方正仿宋_GBK" w:eastAsia="方正仿宋_GBK" w:hint="eastAsia"/>
          <w:sz w:val="32"/>
          <w:szCs w:val="32"/>
        </w:rPr>
        <w:t>、村村通广播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等宣传途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径，开展广泛宣传，营造良好氛围，引导广大农民群众等积极参与。</w:t>
      </w:r>
    </w:p>
    <w:p w:rsidR="00CA2EE7" w:rsidRDefault="00CA2EE7" w:rsidP="00CA2EE7">
      <w:pPr>
        <w:pStyle w:val="a6"/>
        <w:spacing w:line="600" w:lineRule="atLeast"/>
        <w:ind w:firstLine="645"/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（三）及时调度情况。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要在总结提炼好的经验和做法的基础上，加强相互学习和交流，并将好经验、好做法（包括文字、图片、视频材料等）和夏季战役开展情况于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日前报送</w:t>
      </w:r>
      <w:r>
        <w:rPr>
          <w:rFonts w:ascii="方正仿宋_GBK" w:eastAsia="方正仿宋_GBK" w:hint="eastAsia"/>
          <w:sz w:val="32"/>
          <w:szCs w:val="32"/>
        </w:rPr>
        <w:t>街道人居办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。联系人</w:t>
      </w:r>
      <w:r>
        <w:rPr>
          <w:rFonts w:ascii="方正仿宋_GBK" w:eastAsia="方正仿宋_GBK" w:hint="eastAsia"/>
          <w:sz w:val="32"/>
          <w:szCs w:val="32"/>
        </w:rPr>
        <w:t>:何祥灿，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联系电话</w:t>
      </w:r>
      <w:r>
        <w:rPr>
          <w:rFonts w:ascii="方正仿宋_GBK" w:eastAsia="方正仿宋_GBK" w:hint="eastAsia"/>
          <w:sz w:val="32"/>
          <w:szCs w:val="32"/>
        </w:rPr>
        <w:t>:49402978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CA2EE7" w:rsidRDefault="00CA2EE7" w:rsidP="00CA2EE7">
      <w:pPr>
        <w:pStyle w:val="a6"/>
        <w:spacing w:line="360" w:lineRule="atLeast"/>
      </w:pPr>
      <w:r>
        <w:rPr>
          <w:rFonts w:ascii="Times New Roman" w:hAnsi="Times New Roman" w:cs="Times New Roman"/>
          <w:sz w:val="32"/>
          <w:szCs w:val="32"/>
        </w:rPr>
        <w:t> </w:t>
      </w:r>
    </w:p>
    <w:p w:rsidR="00CA2EE7" w:rsidRDefault="00CA2EE7" w:rsidP="00CA2EE7">
      <w:pPr>
        <w:pStyle w:val="a6"/>
        <w:spacing w:line="360" w:lineRule="atLeast"/>
      </w:pPr>
      <w:r>
        <w:rPr>
          <w:rFonts w:ascii="Times New Roman" w:hAnsi="Times New Roman" w:cs="Times New Roman"/>
          <w:sz w:val="32"/>
          <w:szCs w:val="32"/>
        </w:rPr>
        <w:t> </w:t>
      </w:r>
    </w:p>
    <w:p w:rsidR="00CA2EE7" w:rsidRDefault="00CA2EE7" w:rsidP="00CA2EE7">
      <w:pPr>
        <w:pStyle w:val="a6"/>
        <w:spacing w:line="600" w:lineRule="atLeast"/>
        <w:jc w:val="center"/>
      </w:pP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 </w:t>
      </w:r>
      <w:r>
        <w:rPr>
          <w:rFonts w:ascii="方正仿宋_GBK" w:eastAsia="方正仿宋_GBK" w:hint="eastAsia"/>
          <w:sz w:val="32"/>
          <w:szCs w:val="32"/>
        </w:rPr>
        <w:t>重庆市永川区大安街道办事处</w:t>
      </w:r>
    </w:p>
    <w:p w:rsidR="00CA2EE7" w:rsidRDefault="00CA2EE7" w:rsidP="00CA2EE7">
      <w:pPr>
        <w:pStyle w:val="a6"/>
        <w:spacing w:line="360" w:lineRule="atLeast"/>
        <w:ind w:firstLineChars="1700" w:firstLine="5440"/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21日</w:t>
      </w:r>
    </w:p>
    <w:p w:rsidR="00BE57F7" w:rsidRPr="00CA2EE7" w:rsidRDefault="00BE57F7" w:rsidP="00CA2EE7"/>
    <w:sectPr w:rsidR="00BE57F7" w:rsidRPr="00CA2EE7">
      <w:pgSz w:w="11906" w:h="16838"/>
      <w:pgMar w:top="1985" w:right="1474" w:bottom="1418" w:left="1588" w:header="851" w:footer="992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AA8"/>
    <w:multiLevelType w:val="multilevel"/>
    <w:tmpl w:val="EBAE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DA1ZjE3NTE4ZDA2ZTM0Y2U5NDNmOTViMWUyYzIifQ=="/>
  </w:docVars>
  <w:rsids>
    <w:rsidRoot w:val="00560F3A"/>
    <w:rsid w:val="00012E35"/>
    <w:rsid w:val="00014DB4"/>
    <w:rsid w:val="00020A60"/>
    <w:rsid w:val="00094FC3"/>
    <w:rsid w:val="00137DB0"/>
    <w:rsid w:val="0015692B"/>
    <w:rsid w:val="001816A6"/>
    <w:rsid w:val="001A3532"/>
    <w:rsid w:val="001B26ED"/>
    <w:rsid w:val="002C76A8"/>
    <w:rsid w:val="002D1D33"/>
    <w:rsid w:val="00335BC2"/>
    <w:rsid w:val="00391D22"/>
    <w:rsid w:val="00414526"/>
    <w:rsid w:val="004215E2"/>
    <w:rsid w:val="004C37EF"/>
    <w:rsid w:val="004C4E3D"/>
    <w:rsid w:val="004D778B"/>
    <w:rsid w:val="004E3CA2"/>
    <w:rsid w:val="00560F3A"/>
    <w:rsid w:val="005D55DE"/>
    <w:rsid w:val="005F744D"/>
    <w:rsid w:val="007451FD"/>
    <w:rsid w:val="00774D1D"/>
    <w:rsid w:val="00792B7B"/>
    <w:rsid w:val="007D4799"/>
    <w:rsid w:val="00821832"/>
    <w:rsid w:val="0082545E"/>
    <w:rsid w:val="008507A8"/>
    <w:rsid w:val="008A0258"/>
    <w:rsid w:val="009A36EA"/>
    <w:rsid w:val="00A13B84"/>
    <w:rsid w:val="00A92046"/>
    <w:rsid w:val="00AC071A"/>
    <w:rsid w:val="00AE58B8"/>
    <w:rsid w:val="00BE57F7"/>
    <w:rsid w:val="00CA2EE7"/>
    <w:rsid w:val="00D27BDF"/>
    <w:rsid w:val="00E809EB"/>
    <w:rsid w:val="00F04FE1"/>
    <w:rsid w:val="00FC37DE"/>
    <w:rsid w:val="00FC7380"/>
    <w:rsid w:val="01D207B5"/>
    <w:rsid w:val="02697479"/>
    <w:rsid w:val="03762EC9"/>
    <w:rsid w:val="0396446C"/>
    <w:rsid w:val="05E732EC"/>
    <w:rsid w:val="07E72BA5"/>
    <w:rsid w:val="089E1B64"/>
    <w:rsid w:val="08B42698"/>
    <w:rsid w:val="08D44DA7"/>
    <w:rsid w:val="091B182C"/>
    <w:rsid w:val="0DD57ECE"/>
    <w:rsid w:val="0FD0201D"/>
    <w:rsid w:val="130B4061"/>
    <w:rsid w:val="142343A0"/>
    <w:rsid w:val="162A437A"/>
    <w:rsid w:val="17017F86"/>
    <w:rsid w:val="18DA0A8E"/>
    <w:rsid w:val="1FC6473A"/>
    <w:rsid w:val="210B37F0"/>
    <w:rsid w:val="249441E7"/>
    <w:rsid w:val="261A62C4"/>
    <w:rsid w:val="27194E78"/>
    <w:rsid w:val="27F46954"/>
    <w:rsid w:val="29897672"/>
    <w:rsid w:val="29BB5D72"/>
    <w:rsid w:val="29BB7080"/>
    <w:rsid w:val="2A89498B"/>
    <w:rsid w:val="2AED7CD6"/>
    <w:rsid w:val="2BB313F7"/>
    <w:rsid w:val="2C3A068B"/>
    <w:rsid w:val="2C883340"/>
    <w:rsid w:val="311D7312"/>
    <w:rsid w:val="324C4353"/>
    <w:rsid w:val="34F760D5"/>
    <w:rsid w:val="358D0F0B"/>
    <w:rsid w:val="374C59CB"/>
    <w:rsid w:val="37814D43"/>
    <w:rsid w:val="3D02699F"/>
    <w:rsid w:val="3DE32814"/>
    <w:rsid w:val="3E8B6203"/>
    <w:rsid w:val="4129750D"/>
    <w:rsid w:val="42CD2946"/>
    <w:rsid w:val="46BF01DA"/>
    <w:rsid w:val="47CA46CD"/>
    <w:rsid w:val="47ED681E"/>
    <w:rsid w:val="489967E5"/>
    <w:rsid w:val="4AF56EDE"/>
    <w:rsid w:val="4B2A405F"/>
    <w:rsid w:val="4B4B1F41"/>
    <w:rsid w:val="4D49484F"/>
    <w:rsid w:val="4DED3207"/>
    <w:rsid w:val="51695F30"/>
    <w:rsid w:val="537009C4"/>
    <w:rsid w:val="53F561A1"/>
    <w:rsid w:val="54947768"/>
    <w:rsid w:val="58AC4CBD"/>
    <w:rsid w:val="598F49A2"/>
    <w:rsid w:val="61131A15"/>
    <w:rsid w:val="62097768"/>
    <w:rsid w:val="68C36416"/>
    <w:rsid w:val="6A25348F"/>
    <w:rsid w:val="6AE61B91"/>
    <w:rsid w:val="6B80504A"/>
    <w:rsid w:val="6EEB3195"/>
    <w:rsid w:val="6EF72B2E"/>
    <w:rsid w:val="6F71097A"/>
    <w:rsid w:val="72EE10D6"/>
    <w:rsid w:val="731A1328"/>
    <w:rsid w:val="742C1313"/>
    <w:rsid w:val="76C9735A"/>
    <w:rsid w:val="76E934EC"/>
    <w:rsid w:val="77040325"/>
    <w:rsid w:val="7841245E"/>
    <w:rsid w:val="78B83176"/>
    <w:rsid w:val="792A3948"/>
    <w:rsid w:val="79C75364"/>
    <w:rsid w:val="7CA26617"/>
    <w:rsid w:val="7E10135E"/>
    <w:rsid w:val="7F5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E809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Cs w:val="32"/>
      <w:lang w:val="zh-CN"/>
    </w:rPr>
  </w:style>
  <w:style w:type="paragraph" w:styleId="4">
    <w:name w:val="heading 4"/>
    <w:basedOn w:val="2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a"/>
    <w:qFormat/>
    <w:pPr>
      <w:jc w:val="center"/>
    </w:pPr>
    <w:rPr>
      <w:rFonts w:ascii="方正小标宋_GBK" w:eastAsia="方正小标宋_GBK"/>
      <w:sz w:val="44"/>
      <w:szCs w:val="44"/>
    </w:rPr>
  </w:style>
  <w:style w:type="paragraph" w:styleId="a6">
    <w:name w:val="Normal (Web)"/>
    <w:basedOn w:val="a"/>
    <w:uiPriority w:val="99"/>
    <w:unhideWhenUsed/>
    <w:rsid w:val="0018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809EB"/>
    <w:rPr>
      <w:rFonts w:eastAsia="方正仿宋_GBK"/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E809EB"/>
    <w:rPr>
      <w:b/>
      <w:bCs/>
    </w:rPr>
  </w:style>
  <w:style w:type="paragraph" w:customStyle="1" w:styleId="western">
    <w:name w:val="western"/>
    <w:basedOn w:val="a"/>
    <w:rsid w:val="00E8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E809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宋体"/>
      <w:kern w:val="0"/>
      <w:szCs w:val="32"/>
      <w:lang w:val="zh-CN"/>
    </w:rPr>
  </w:style>
  <w:style w:type="paragraph" w:styleId="4">
    <w:name w:val="heading 4"/>
    <w:basedOn w:val="2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"/>
    <w:next w:val="a"/>
    <w:qFormat/>
    <w:pPr>
      <w:jc w:val="center"/>
    </w:pPr>
    <w:rPr>
      <w:rFonts w:ascii="方正小标宋_GBK" w:eastAsia="方正小标宋_GBK"/>
      <w:sz w:val="44"/>
      <w:szCs w:val="44"/>
    </w:rPr>
  </w:style>
  <w:style w:type="paragraph" w:styleId="a6">
    <w:name w:val="Normal (Web)"/>
    <w:basedOn w:val="a"/>
    <w:uiPriority w:val="99"/>
    <w:unhideWhenUsed/>
    <w:rsid w:val="0018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E809EB"/>
    <w:rPr>
      <w:rFonts w:eastAsia="方正仿宋_GBK"/>
      <w:b/>
      <w:bCs/>
      <w:kern w:val="44"/>
      <w:sz w:val="44"/>
      <w:szCs w:val="44"/>
    </w:rPr>
  </w:style>
  <w:style w:type="character" w:styleId="a7">
    <w:name w:val="Strong"/>
    <w:basedOn w:val="a0"/>
    <w:uiPriority w:val="22"/>
    <w:qFormat/>
    <w:rsid w:val="00E809EB"/>
    <w:rPr>
      <w:b/>
      <w:bCs/>
    </w:rPr>
  </w:style>
  <w:style w:type="paragraph" w:customStyle="1" w:styleId="western">
    <w:name w:val="western"/>
    <w:basedOn w:val="a"/>
    <w:rsid w:val="00E80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2022-05-07T07:40:00Z</cp:lastPrinted>
  <dcterms:created xsi:type="dcterms:W3CDTF">2022-05-09T01:33:00Z</dcterms:created>
  <dcterms:modified xsi:type="dcterms:W3CDTF">2022-08-04T06:32:00Z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618792610_btnclosed</vt:lpwstr>
  </property>
  <property fmtid="{D5CDD505-2E9C-101B-9397-08002B2CF9AE}" pid="4" name="ICV">
    <vt:lpwstr>87B767787CBC4E5E946EF0911E8143F2</vt:lpwstr>
  </property>
</Properties>
</file>