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br w:type="textWrapping"/>
      </w: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both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center"/>
        <w:textAlignment w:val="auto"/>
      </w:pPr>
      <w:r>
        <w:rPr>
          <w:rFonts w:ascii="方正仿宋_GBK" w:hAnsi="方正仿宋_GBK" w:eastAsia="方正仿宋_GBK" w:cs="方正仿宋_GBK"/>
          <w:sz w:val="31"/>
          <w:szCs w:val="31"/>
        </w:rPr>
        <w:t>板桥府发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〔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107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sz w:val="43"/>
          <w:szCs w:val="43"/>
        </w:rPr>
        <w:t>重庆市永川区板桥镇人民政府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关于开展</w:t>
      </w:r>
      <w:r>
        <w:rPr>
          <w:rFonts w:hint="default" w:ascii="Times New Roman" w:hAnsi="Times New Roman" w:cs="Times New Roman"/>
          <w:spacing w:val="15"/>
          <w:sz w:val="43"/>
          <w:szCs w:val="43"/>
        </w:rPr>
        <w:t>2021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年秋季动物疫病综合防控行动的通知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885"/>
        <w:jc w:val="center"/>
        <w:textAlignment w:val="auto"/>
      </w:pPr>
      <w:r>
        <w:rPr>
          <w:rFonts w:hint="default" w:ascii="Times New Roman" w:hAnsi="Times New Roman" w:cs="Times New Roman"/>
          <w:sz w:val="43"/>
          <w:szCs w:val="43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各村（社区）：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根据《中华人民共和国动物防疫法》、《重庆市动物防疫条例》、《重庆市无规定动物疫病区管理办法》和《永川区防治动物重大疫病指挥部关于开展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年秋季动物疫病综合防控行动方案的通知》</w:t>
      </w:r>
      <w:r>
        <w:rPr>
          <w:rFonts w:hint="default" w:ascii="Times New Roman" w:hAnsi="Times New Roman" w:cs="Times New Roman"/>
          <w:sz w:val="31"/>
          <w:szCs w:val="31"/>
        </w:rPr>
        <w:t>(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永动防部发﹝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﹞</w:t>
      </w:r>
      <w:r>
        <w:rPr>
          <w:rFonts w:hint="default" w:ascii="Times New Roman" w:hAnsi="Times New Roman" w:cs="Times New Roman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</w:t>
      </w:r>
      <w:r>
        <w:rPr>
          <w:rFonts w:hint="default" w:ascii="Times New Roman" w:hAnsi="Times New Roman" w:cs="Times New Roman"/>
          <w:sz w:val="31"/>
          <w:szCs w:val="31"/>
        </w:rPr>
        <w:t>)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文件有关要求，为切实做好我镇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年秋动物疫病综合防控工作，结合当前动物疫情形势和生产流通状况，现将有关事项通知如下：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ascii="方正黑体_GBK" w:hAnsi="方正黑体_GBK" w:eastAsia="方正黑体_GBK" w:cs="方正黑体_GBK"/>
          <w:sz w:val="31"/>
          <w:szCs w:val="31"/>
        </w:rPr>
        <w:t>一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、时间安排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  <w:r>
        <w:rPr>
          <w:rFonts w:hint="default" w:ascii="Times New Roman" w:hAnsi="Times New Roman" w:cs="Times New Roman"/>
          <w:sz w:val="31"/>
          <w:szCs w:val="31"/>
        </w:rPr>
        <w:t>—10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15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日为免疫消毒阶段，</w:t>
      </w:r>
      <w:r>
        <w:rPr>
          <w:rFonts w:hint="default" w:ascii="Times New Roman" w:hAnsi="Times New Roman" w:cs="Times New Roman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日前将免疫消毒统计表汇总后上报农业服务中心范开齐处。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二、行动内容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(</w:t>
      </w:r>
      <w:r>
        <w:rPr>
          <w:rFonts w:ascii="方正楷体_GBK" w:hAnsi="方正楷体_GBK" w:eastAsia="方正楷体_GBK" w:cs="方正楷体_GBK"/>
          <w:sz w:val="31"/>
          <w:szCs w:val="31"/>
        </w:rPr>
        <w:t>一</w:t>
      </w:r>
      <w:r>
        <w:rPr>
          <w:rFonts w:hint="default" w:ascii="Times New Roman" w:hAnsi="Times New Roman" w:cs="Times New Roman"/>
          <w:sz w:val="31"/>
          <w:szCs w:val="31"/>
        </w:rPr>
        <w:t>)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突出抓好大宣传大排查大消毒。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集中开展动物防疫有关法律法规和非洲猪瘟、口蹄疫、高致病性禽流感等重大动物疫病防控知识大宣传，不断强化养殖业主的防疫主体责任意识，提高主动防疫能力，营造群防群控的浓厚氛围。村社干部和防疫人员采取走访问询、查看照片或视频等进场入户方式集中开展大排查。并督促养殖场户做好日常消毒工作，加大消毒频次，扩大消毒范围，有效降低面源污染。指导规模场自行建立消毒台账，并详细记录消毒药品种和浓度、消毒时间、消毒范围、消毒面积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（二）实施强制免疫。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高致病性禽流感、口蹄疫、小反刍兽疫、犬只狂犬病等实行强制免疫，对高致病性猪蓝耳病和猪瘟，要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</w:rPr>
        <w:t>指导养殖场户根据疫病流行状况自行开展免疫。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免疫同时，要做好畜禽标识佩戴、农村散养户《动物免疫证明》的填发和《防疫档案》的建立等工作。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(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三</w:t>
      </w:r>
      <w:r>
        <w:rPr>
          <w:rFonts w:hint="default" w:ascii="Times New Roman" w:hAnsi="Times New Roman" w:cs="Times New Roman"/>
          <w:sz w:val="31"/>
          <w:szCs w:val="31"/>
        </w:rPr>
        <w:t>)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切实加强防疫监管。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对所有养殖场户集中开展一轮全面监督检查。散养户，由包片兽医严格落实责任片区监管巡查。畜禽养殖场，由挂牌兽医按照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卫生评估、风险分级、量化监督、痕迹管理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要求，实施精细化监管巡查。同时督促养殖业主落实强制免疫、养殖档案建立、定期消毒、动物调运备案、调入动物落地隔离观察、调出动物申报检疫、疫情报告、病死畜禽无害化处理等法定义务和主体责任。并严格按照相应的技术规范进行处置，严禁随意抛弃，一经发现将按相关法律法规追究当事人责任。禁止使用餐厨剩余物喂猪，病死畜禽规范进行无害化处理，严密防范疫病传入传播。严肃查处非法调运、不报告疫情、不接受防疫监督、不如实提供防疫档案资料等违法违规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三、工作目标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一）口蹄疫、高致病性禽流感、羊小反刍兽疫等强制免疫病种的应免密度达到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100</w:t>
      </w:r>
      <w:r>
        <w:rPr>
          <w:rFonts w:hint="default" w:ascii="Times New Roman" w:hAnsi="Times New Roman" w:cs="Times New Roman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（二）狂犬病的免疫。各村及广大养犬户应积极配合，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采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取集中免疫和分散免疫相结合的方式，认真做好免疫工作，应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免疫密度达到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100</w:t>
      </w:r>
      <w:r>
        <w:rPr>
          <w:rFonts w:hint="default" w:ascii="Times New Roman" w:hAnsi="Times New Roman" w:cs="Times New Roman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（三）对全镇的所有养殖场户畜禽圈舍进行一次全面的清洗消毒，不留死角，消毒面达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100</w:t>
      </w:r>
      <w:r>
        <w:rPr>
          <w:rFonts w:hint="default" w:ascii="Times New Roman" w:hAnsi="Times New Roman" w:cs="Times New Roman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四、工作任务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（一）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明确任务，责任到人。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各村要组织足够数量的防疫人员，与镇畜牧兽医专业人员共同组成防疫工作队，落实责任，任务到人，确保免疫密度和质量。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（二）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开展普查登记。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对全镇饲养的猪、牛、羊、犬以及家禽进行逐头逐只普查，并登记造册。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（三）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做好畜禽的免疫。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由畜牧兽医人员及村级防疫负责畜禽的免疫工作。村、社组织人员负责圈舍消毒工作。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（四）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做好畜禽规模场防疫督导工作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。各村及驻村防疫人员（附件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</w:rPr>
        <w:t>）要加强规模养殖场户的防疫督查，并督促落实自主免疫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程序制度，对符合条件的养殖场实施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先打后补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政策。加强技术指导，确保免疫措施落实。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五、保障措施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成立板桥镇防疫工作领导小组，镇长周萍任组长，分管领导尚东川任副组长。党政办、财政所、经法办、农业服务中心、各村（社区）负责人为领导小组成员。领导小组下设办公室，办公室设在农业服务中心，由肖必中兼任办公室主任，陈兴茂、范开齐等为成员，负责日常事务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六、工作要求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（一）加强组织领导。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各村要及时成立相应的组织，并组织防疫队伍，逐户逐头开展动物疫病综合防控和圈舍消毒，并做到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村不漏社、社不漏户、户不漏畜禽、畜禽不漏针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的四不漏原则，确保秋季动物防疫工作保质保量按时完成。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（二）各村</w:t>
      </w:r>
      <w:r>
        <w:rPr>
          <w:rFonts w:hint="default" w:ascii="Times New Roman" w:hAnsi="Times New Roman" w:cs="Times New Roman"/>
          <w:sz w:val="31"/>
          <w:szCs w:val="31"/>
        </w:rPr>
        <w:t>(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居</w:t>
      </w:r>
      <w:r>
        <w:rPr>
          <w:rFonts w:hint="default" w:ascii="Times New Roman" w:hAnsi="Times New Roman" w:cs="Times New Roman"/>
          <w:sz w:val="31"/>
          <w:szCs w:val="31"/>
        </w:rPr>
        <w:t>)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委会要高度重视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、周密部署认真组织人员，配合畜牧兽医防疫人员，搞好我镇的秋季动物防疫工作，对在工作中弄虚作假、玩忽职守的人员将按有关规定严肃处理。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（三）此次的防疫工作将在年终列入村级目标考核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720"/>
        <w:textAlignment w:val="auto"/>
      </w:pPr>
      <w:r>
        <w:rPr>
          <w:rFonts w:hint="default" w:ascii="Times New Roman" w:hAnsi="Times New Roman" w:cs="Times New Roman"/>
          <w:spacing w:val="15"/>
          <w:sz w:val="31"/>
          <w:szCs w:val="31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720"/>
        <w:textAlignment w:val="auto"/>
      </w:pPr>
      <w:r>
        <w:rPr>
          <w:rFonts w:hint="default" w:ascii="Times New Roman" w:hAnsi="Times New Roman" w:cs="Times New Roman"/>
          <w:spacing w:val="15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</w:rPr>
        <w:t>附件：</w:t>
      </w:r>
      <w:r>
        <w:rPr>
          <w:rFonts w:hint="default" w:ascii="Times New Roman" w:hAnsi="Times New Roman" w:cs="Times New Roman"/>
          <w:spacing w:val="15"/>
          <w:sz w:val="31"/>
          <w:szCs w:val="31"/>
        </w:rPr>
        <w:t>1</w:t>
      </w:r>
      <w:r>
        <w:rPr>
          <w:rFonts w:hint="default" w:ascii="Times New Roman" w:hAnsi="Times New Roman" w:cs="Times New Roman"/>
          <w:sz w:val="31"/>
          <w:szCs w:val="31"/>
        </w:rPr>
        <w:t>.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板桥镇驻村防疫人员名单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5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3525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    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重庆市永川区板桥镇人民政府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5760"/>
        <w:textAlignment w:val="auto"/>
      </w:pPr>
      <w:r>
        <w:rPr>
          <w:rFonts w:hint="default" w:ascii="Times New Roman" w:hAnsi="Times New Roman" w:cs="Times New Roman"/>
          <w:spacing w:val="15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2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</w:t>
      </w:r>
      <w:r>
        <w:rPr>
          <w:rFonts w:hint="default" w:ascii="Times New Roman" w:hAnsi="Times New Roman" w:cs="Times New Roman"/>
          <w:sz w:val="31"/>
          <w:szCs w:val="31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板桥镇驻村防疫人员名单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289"/>
        <w:gridCol w:w="3515"/>
        <w:gridCol w:w="2423"/>
        <w:gridCol w:w="12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31"/>
                <w:szCs w:val="31"/>
              </w:rPr>
              <w:t>姓名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31"/>
                <w:szCs w:val="31"/>
              </w:rPr>
              <w:t>驻村</w:t>
            </w: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31"/>
                <w:szCs w:val="31"/>
              </w:rPr>
              <w:t>联系电话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6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陈其义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龙门滩、新桥、社区、大坪村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315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31"/>
                <w:szCs w:val="31"/>
              </w:rPr>
              <w:t>13983913720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left"/>
              <w:textAlignment w:val="auto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7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曾令中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凉风垭、本尊、柳溪、欧家坝村、本尊村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315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31"/>
                <w:szCs w:val="31"/>
              </w:rPr>
              <w:t>13527343851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left"/>
              <w:textAlignment w:val="auto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吴清学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汪家岩、高洞子、古佛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315"/>
              <w:jc w:val="both"/>
              <w:textAlignment w:val="auto"/>
            </w:pPr>
            <w:r>
              <w:rPr>
                <w:rFonts w:hint="default" w:ascii="Times New Roman" w:hAnsi="Times New Roman" w:cs="Times New Roman"/>
                <w:sz w:val="31"/>
                <w:szCs w:val="31"/>
              </w:rPr>
              <w:t>13883233697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left"/>
              <w:textAlignment w:val="auto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0"/>
          <w:szCs w:val="30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773A2F"/>
    <w:rsid w:val="4A1947CF"/>
    <w:rsid w:val="5E7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 </cp:lastModifiedBy>
  <dcterms:modified xsi:type="dcterms:W3CDTF">2024-07-16T17:00:14Z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23F9C3FF181F8DB19E36966694865AA4</vt:lpwstr>
  </property>
</Properties>
</file>