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板桥府发〔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关于成立未成年人保护工作领导小组的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通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各村（社区）、各部门：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贯彻落实《中华人民共和国未成年人保护法》等法律法规要求，进一步加强对全镇未成年人保护工作的统筹、协调、督促和指导，更好地保护未成年人身心健康，保障未成年人合法权益，板桥镇人民政府决定成立板桥镇未成年人保护工作领导小组（以下简称领导小组）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一、领导小组成员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组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长：周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萍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党委副书记、镇长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副组长：孔德林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党委委员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邓成红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党委副书记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盘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宏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党委委员、政法委员、副镇长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李占强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党委委员、宣传委员、统战委员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成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员：刘  力     党政办负责人（文化服务中心主任）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康钦禄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财政办主任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苏东梅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社保所所长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冷先红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规环办主任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唐春燕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经发办负责人（产业发展服务中心主任）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肖必中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农业服务中心主任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邓仕建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应急办负责人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袁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庆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团委书记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曾宪义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民社办负责人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封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佳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退役军人服务站、妇联负责人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谢姣勋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市场监管所所长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涂珍元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派出所所长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张庭政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司法所所长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苏益均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卫生院院长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徐先文     教管中心主任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钱祖刚     板桥初中校长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刘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东     板桥小学校长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李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刚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寿永小学校长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19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范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静</w:t>
      </w: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 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板桥幼儿园园长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23232"/>
          <w:spacing w:val="0"/>
          <w:sz w:val="31"/>
          <w:szCs w:val="31"/>
          <w:shd w:val="clear" w:fill="FFFFFF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23232"/>
          <w:spacing w:val="0"/>
          <w:sz w:val="31"/>
          <w:szCs w:val="31"/>
          <w:shd w:val="clear" w:fill="FFFFFF"/>
        </w:rPr>
        <w:t>各村（社区）党总支书记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领导小组下设未成年人保护工作站（以下简称未保站），未保站设在民社办，承担领导小组日常工作。未保站站长由曾宪义同志兼任。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5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4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BDA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2022-08-04T16:34:13Z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