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</w:p>
    <w:p>
      <w:pPr>
        <w:spacing w:line="276" w:lineRule="auto"/>
        <w:rPr>
          <w:rFonts w:ascii="方正黑体_GBK" w:eastAsia="方正黑体_GBK"/>
        </w:rPr>
      </w:pPr>
    </w:p>
    <w:p>
      <w:pPr>
        <w:rPr>
          <w:rFonts w:ascii="方正黑体_GBK" w:eastAsia="方正黑体_GBK"/>
        </w:rPr>
      </w:pPr>
    </w:p>
    <w:p>
      <w:pPr>
        <w:spacing w:line="740" w:lineRule="exact"/>
        <w:rPr>
          <w:rFonts w:ascii="方正黑体_GBK" w:eastAsia="方正黑体_GBK"/>
        </w:rPr>
      </w:pPr>
    </w:p>
    <w:p>
      <w:pPr>
        <w:spacing w:line="240" w:lineRule="exact"/>
        <w:rPr>
          <w:rFonts w:ascii="方正仿宋_GBK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rPr>
          <w:rFonts w:ascii="方正仿宋_GBK"/>
        </w:rPr>
      </w:pPr>
    </w:p>
    <w:p>
      <w:pPr>
        <w:jc w:val="center"/>
        <w:rPr>
          <w:rFonts w:ascii="方正仿宋_GBK"/>
        </w:rPr>
      </w:pPr>
      <w:r>
        <w:rPr>
          <w:rFonts w:hint="eastAsia" w:ascii="方正仿宋_GBK"/>
        </w:rPr>
        <w:t>永住建委〔2023〕6</w:t>
      </w:r>
      <w:r>
        <w:rPr>
          <w:rFonts w:hint="eastAsia" w:ascii="方正仿宋_GBK"/>
          <w:lang w:val="en-US" w:eastAsia="zh-CN"/>
        </w:rPr>
        <w:t>5</w:t>
      </w:r>
      <w:r>
        <w:rPr>
          <w:rFonts w:ascii="方正仿宋_GBK"/>
        </w:rPr>
        <w:t>号</w:t>
      </w:r>
      <w:r>
        <w:rPr>
          <w:rFonts w:hint="eastAsia" w:ascii="方正仿宋_GBK"/>
        </w:rPr>
        <w:softHyphen/>
      </w:r>
    </w:p>
    <w:p>
      <w:pPr>
        <w:spacing w:line="580" w:lineRule="exact"/>
        <w:rPr>
          <w:rFonts w:ascii="方正黑体_GBK" w:eastAsia="方正黑体_GBK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9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重庆市永川区住房和城乡建设委员会</w:t>
      </w:r>
    </w:p>
    <w:p>
      <w:pPr>
        <w:pStyle w:val="9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关于公布核准重庆跃帆建筑工程有限公司</w:t>
      </w:r>
    </w:p>
    <w:p>
      <w:pPr>
        <w:pStyle w:val="9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资质结果的通知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各有关企业：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根据《建筑业企业资质管理规定》（建设部令第22号）、《建筑业企业资质管理规定和资质标准实施意见》（建市〔20</w:t>
      </w:r>
      <w:r>
        <w:rPr>
          <w:rFonts w:ascii="方正仿宋_GBK" w:hAnsi="仿宋"/>
          <w:szCs w:val="32"/>
        </w:rPr>
        <w:t>15</w:t>
      </w:r>
      <w:r>
        <w:rPr>
          <w:rFonts w:hint="eastAsia" w:ascii="方正仿宋_GBK" w:hAnsi="仿宋"/>
          <w:szCs w:val="32"/>
        </w:rPr>
        <w:t>〕号）、《建筑业企业资质标准》（建市〔20</w:t>
      </w:r>
      <w:r>
        <w:rPr>
          <w:rFonts w:ascii="方正仿宋_GBK" w:hAnsi="仿宋"/>
          <w:szCs w:val="32"/>
        </w:rPr>
        <w:t>14</w:t>
      </w:r>
      <w:r>
        <w:rPr>
          <w:rFonts w:hint="eastAsia" w:ascii="方正仿宋_GBK" w:hAnsi="仿宋"/>
          <w:szCs w:val="32"/>
        </w:rPr>
        <w:t>〕159号）以及重庆市住房和城乡建设委员会《关于开展建筑施工专业作业企业备案试点工作的通知》（渝建管</w:t>
      </w:r>
      <w:r>
        <w:rPr>
          <w:rFonts w:hint="eastAsia" w:ascii="方正仿宋_GBK" w:hAnsi="方正仿宋_GBK" w:eastAsia="方正仿宋_GBK" w:cs="方正仿宋_GBK"/>
          <w:szCs w:val="32"/>
        </w:rPr>
        <w:t>〔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Cs w:val="32"/>
        </w:rPr>
        <w:t>〕</w:t>
      </w:r>
      <w:r>
        <w:rPr>
          <w:rFonts w:hint="eastAsia" w:ascii="方正仿宋_GBK" w:hAnsi="仿宋"/>
          <w:szCs w:val="32"/>
        </w:rPr>
        <w:t>203号）的相关规定。经企业申请，我委对重庆跃帆建筑工程有限公司申请砌体施工、钢筋、混凝土、装饰装修、路桥隧轨专业作业资质的申报材料进行了审查。符合相关资质标准要求，现予以公布。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30"/>
        <w:textAlignment w:val="auto"/>
        <w:rPr>
          <w:rFonts w:ascii="方正仿宋_GBK" w:hAnsi="仿宋"/>
          <w:szCs w:val="32"/>
        </w:rPr>
      </w:pPr>
    </w:p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1472" w:firstLineChars="460"/>
        <w:textAlignment w:val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              重庆市永川区住房和城乡建设委员会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/>
          <w:w w:val="90"/>
        </w:rPr>
      </w:pPr>
      <w:r>
        <w:rPr>
          <w:rFonts w:hint="eastAsia" w:ascii="方正仿宋_GBK" w:hAnsi="仿宋"/>
          <w:szCs w:val="32"/>
        </w:rPr>
        <w:t xml:space="preserve">                                2023年7月</w:t>
      </w:r>
      <w:r>
        <w:rPr>
          <w:rFonts w:hint="eastAsia" w:ascii="方正仿宋_GBK" w:hAnsi="仿宋"/>
          <w:szCs w:val="32"/>
          <w:lang w:val="en-US" w:eastAsia="zh-CN"/>
        </w:rPr>
        <w:t>7</w:t>
      </w:r>
      <w:r>
        <w:rPr>
          <w:rFonts w:hint="eastAsia" w:ascii="方正仿宋_GBK" w:hAnsi="仿宋"/>
          <w:szCs w:val="32"/>
        </w:rPr>
        <w:t>日</w:t>
      </w:r>
    </w:p>
    <w:p>
      <w:pPr>
        <w:pStyle w:val="26"/>
        <w:adjustRightInd w:val="0"/>
        <w:snapToGrid w:val="0"/>
        <w:spacing w:line="276" w:lineRule="auto"/>
        <w:ind w:left="0" w:leftChars="0" w:firstLine="480" w:firstLineChars="150"/>
      </w:pPr>
      <w:r>
        <w:rPr>
          <w:rFonts w:hint="eastAsia" w:ascii="方正仿宋_GBK" w:hAnsi="方正仿宋_GBK" w:cs="方正仿宋_GBK"/>
          <w:szCs w:val="32"/>
        </w:rPr>
        <w:t>（此件公开发布）</w:t>
      </w:r>
    </w:p>
    <w:p>
      <w:pPr>
        <w:adjustRightInd w:val="0"/>
        <w:snapToGrid w:val="0"/>
        <w:spacing w:line="276" w:lineRule="auto"/>
        <w:jc w:val="center"/>
        <w:rPr>
          <w:rFonts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pStyle w:val="26"/>
        <w:ind w:left="640" w:firstLine="640"/>
      </w:pPr>
    </w:p>
    <w:p>
      <w:pPr>
        <w:pStyle w:val="26"/>
        <w:ind w:left="640" w:firstLine="640"/>
      </w:pPr>
    </w:p>
    <w:p>
      <w:pPr>
        <w:pStyle w:val="26"/>
        <w:ind w:left="640" w:firstLine="640"/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280" w:firstLineChars="100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19050</wp:posOffset>
                </wp:positionV>
                <wp:extent cx="5547995" cy="0"/>
                <wp:effectExtent l="0" t="0" r="0" b="0"/>
                <wp:wrapNone/>
                <wp:docPr id="2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margin-left:0.2pt;margin-top:1.5pt;height:0pt;width:436.85pt;z-index:251661312;mso-width-relative:page;mso-height-relative:page;" filled="f" stroked="t" coordsize="21600,21600" o:gfxdata="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ZWGaoNMAAAAEAQAADwAAAAAAAAABACAAAAAiAAAAZHJzL2Rvd25yZXYueG1sUEsBAhQAFAAA&#10;AAgAh07iQBADNfz0AQAAxQ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413385</wp:posOffset>
                </wp:positionV>
                <wp:extent cx="5547995" cy="17780"/>
                <wp:effectExtent l="0" t="4445" r="14605" b="6350"/>
                <wp:wrapNone/>
                <wp:docPr id="1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margin-left:0.2pt;margin-top:32.55pt;height:1.4pt;width:436.85pt;z-index:251660288;mso-width-relative:page;mso-height-relative:page;" filled="f" stroked="t" coordsize="21600,21600" o:gfxdata="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bImYPVAAAABgEAAA8AAAAAAAAAAQAgAAAAIgAAAGRycy9kb3ducmV2LnhtbFBL&#10;AQIUABQAAAAIAIdO4kBRIB0y+QEAAMk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/>
          <w:sz w:val="28"/>
          <w:szCs w:val="28"/>
        </w:rPr>
        <w:t>重庆</w:t>
      </w:r>
      <w:r>
        <w:rPr>
          <w:rFonts w:ascii="方正仿宋_GBK"/>
          <w:sz w:val="28"/>
          <w:szCs w:val="28"/>
        </w:rPr>
        <w:t>市永川区住房</w:t>
      </w:r>
      <w:r>
        <w:rPr>
          <w:rFonts w:hint="eastAsia" w:ascii="方正仿宋_GBK"/>
          <w:sz w:val="28"/>
          <w:szCs w:val="28"/>
        </w:rPr>
        <w:t>和城乡建设委员会         2023年7月</w:t>
      </w:r>
      <w:r>
        <w:rPr>
          <w:rFonts w:hint="eastAsia" w:ascii="方正仿宋_GBK"/>
          <w:sz w:val="28"/>
          <w:szCs w:val="28"/>
          <w:lang w:val="en-US" w:eastAsia="zh-CN"/>
        </w:rPr>
        <w:t>7</w:t>
      </w:r>
      <w:r>
        <w:rPr>
          <w:rFonts w:hint="eastAsia" w:ascii="方正仿宋_GBK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DfaCC6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QOrH0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kwZjJjNTMxYmZmYWI2NjIxZDNlNWI5MG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867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4B1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376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D0D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713CD"/>
    <w:rsid w:val="00371599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B76"/>
    <w:rsid w:val="003C5DAC"/>
    <w:rsid w:val="003C669D"/>
    <w:rsid w:val="003C6F5B"/>
    <w:rsid w:val="003C730F"/>
    <w:rsid w:val="003C746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E0351"/>
    <w:rsid w:val="003E0D68"/>
    <w:rsid w:val="003E0FD8"/>
    <w:rsid w:val="003E158A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58F4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600BBF"/>
    <w:rsid w:val="00601AEE"/>
    <w:rsid w:val="006024AB"/>
    <w:rsid w:val="006027CF"/>
    <w:rsid w:val="00603C31"/>
    <w:rsid w:val="006049EC"/>
    <w:rsid w:val="00604F8B"/>
    <w:rsid w:val="00604FF2"/>
    <w:rsid w:val="00606B35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77F26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4E05"/>
    <w:rsid w:val="006F5755"/>
    <w:rsid w:val="006F5B19"/>
    <w:rsid w:val="006F6636"/>
    <w:rsid w:val="007007B4"/>
    <w:rsid w:val="00700896"/>
    <w:rsid w:val="007009C8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5917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7E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1B"/>
    <w:rsid w:val="007E2840"/>
    <w:rsid w:val="007E434C"/>
    <w:rsid w:val="007E44AB"/>
    <w:rsid w:val="007E4AD3"/>
    <w:rsid w:val="007E7945"/>
    <w:rsid w:val="007F049E"/>
    <w:rsid w:val="007F1456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87B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77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56E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2E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0CB2"/>
    <w:rsid w:val="00D910FC"/>
    <w:rsid w:val="00D9153C"/>
    <w:rsid w:val="00D91A93"/>
    <w:rsid w:val="00D93A82"/>
    <w:rsid w:val="00D93A98"/>
    <w:rsid w:val="00D93FF7"/>
    <w:rsid w:val="00D941AB"/>
    <w:rsid w:val="00D94821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0FD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776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197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3E4D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10785F40"/>
    <w:rsid w:val="16A4214E"/>
    <w:rsid w:val="1BF46EE2"/>
    <w:rsid w:val="1F9F19D5"/>
    <w:rsid w:val="24434FB0"/>
    <w:rsid w:val="390A63CE"/>
    <w:rsid w:val="3C6E4967"/>
    <w:rsid w:val="3C870D28"/>
    <w:rsid w:val="3EB25A6B"/>
    <w:rsid w:val="3FB36B64"/>
    <w:rsid w:val="42BC788C"/>
    <w:rsid w:val="464B1F7E"/>
    <w:rsid w:val="50DF403B"/>
    <w:rsid w:val="53302678"/>
    <w:rsid w:val="58A632E5"/>
    <w:rsid w:val="5BFF6A46"/>
    <w:rsid w:val="61BC6A7B"/>
    <w:rsid w:val="649E018F"/>
    <w:rsid w:val="66D207FA"/>
    <w:rsid w:val="706978A3"/>
    <w:rsid w:val="77E01E6B"/>
    <w:rsid w:val="7BE77499"/>
    <w:rsid w:val="7F163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qFormat="1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name="Body Text 2"/>
    <w:lsdException w:qFormat="1" w:unhideWhenUsed="0" w:uiPriority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50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0"/>
    <w:pPr>
      <w:outlineLvl w:val="3"/>
    </w:pPr>
    <w:rPr>
      <w:rFonts w:ascii="Times New Roman" w:hAnsi="Times New Roman" w:eastAsia="宋体" w:cs="Times New Roman"/>
    </w:r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autoSpaceDE w:val="0"/>
      <w:autoSpaceDN w:val="0"/>
      <w:ind w:left="420" w:left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 w:val="21"/>
      <w:szCs w:val="24"/>
    </w:rPr>
  </w:style>
  <w:style w:type="paragraph" w:styleId="8">
    <w:name w:val="Body Text 3"/>
    <w:basedOn w:val="1"/>
    <w:link w:val="65"/>
    <w:semiHidden/>
    <w:qFormat/>
    <w:uiPriority w:val="0"/>
    <w:pPr>
      <w:spacing w:after="120"/>
    </w:pPr>
    <w:rPr>
      <w:sz w:val="16"/>
      <w:szCs w:val="16"/>
    </w:rPr>
  </w:style>
  <w:style w:type="paragraph" w:styleId="9">
    <w:name w:val="Body Text"/>
    <w:basedOn w:val="1"/>
    <w:link w:val="137"/>
    <w:qFormat/>
    <w:uiPriority w:val="0"/>
    <w:rPr>
      <w:rFonts w:eastAsia="宋体"/>
      <w:sz w:val="28"/>
      <w:szCs w:val="24"/>
    </w:rPr>
  </w:style>
  <w:style w:type="paragraph" w:styleId="10">
    <w:name w:val="Body Text Indent"/>
    <w:basedOn w:val="1"/>
    <w:link w:val="63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11">
    <w:name w:val="toc 5"/>
    <w:basedOn w:val="1"/>
    <w:next w:val="1"/>
    <w:unhideWhenUsed/>
    <w:qFormat/>
    <w:uiPriority w:val="0"/>
    <w:pPr>
      <w:ind w:left="1680" w:leftChars="800"/>
    </w:pPr>
  </w:style>
  <w:style w:type="paragraph" w:styleId="12">
    <w:name w:val="toc 3"/>
    <w:basedOn w:val="1"/>
    <w:next w:val="1"/>
    <w:semiHidden/>
    <w:qFormat/>
    <w:uiPriority w:val="0"/>
    <w:pPr>
      <w:ind w:left="840" w:leftChars="400"/>
    </w:pPr>
  </w:style>
  <w:style w:type="paragraph" w:styleId="13">
    <w:name w:val="Plain Text"/>
    <w:basedOn w:val="1"/>
    <w:link w:val="52"/>
    <w:qFormat/>
    <w:uiPriority w:val="0"/>
    <w:rPr>
      <w:rFonts w:eastAsia="宋体" w:cs="Times New Roman"/>
      <w:sz w:val="18"/>
      <w:szCs w:val="18"/>
    </w:rPr>
  </w:style>
  <w:style w:type="paragraph" w:styleId="14">
    <w:name w:val="Date"/>
    <w:basedOn w:val="1"/>
    <w:next w:val="1"/>
    <w:link w:val="57"/>
    <w:qFormat/>
    <w:uiPriority w:val="0"/>
    <w:pPr>
      <w:ind w:left="100" w:leftChars="2500"/>
    </w:pPr>
  </w:style>
  <w:style w:type="paragraph" w:styleId="15">
    <w:name w:val="Body Text Indent 2"/>
    <w:basedOn w:val="1"/>
    <w:link w:val="44"/>
    <w:unhideWhenUsed/>
    <w:qFormat/>
    <w:uiPriority w:val="0"/>
    <w:pPr>
      <w:ind w:firstLine="640" w:firstLineChars="200"/>
    </w:pPr>
    <w:rPr>
      <w:rFonts w:eastAsia="宋体"/>
    </w:rPr>
  </w:style>
  <w:style w:type="paragraph" w:styleId="16">
    <w:name w:val="Balloon Text"/>
    <w:basedOn w:val="1"/>
    <w:link w:val="74"/>
    <w:unhideWhenUsed/>
    <w:qFormat/>
    <w:uiPriority w:val="0"/>
    <w:rPr>
      <w:rFonts w:eastAsia="宋体"/>
      <w:sz w:val="18"/>
      <w:szCs w:val="18"/>
    </w:rPr>
  </w:style>
  <w:style w:type="paragraph" w:styleId="17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9">
    <w:name w:val="toc 1"/>
    <w:basedOn w:val="1"/>
    <w:next w:val="1"/>
    <w:semiHidden/>
    <w:qFormat/>
    <w:uiPriority w:val="0"/>
  </w:style>
  <w:style w:type="paragraph" w:styleId="20">
    <w:name w:val="footnote text"/>
    <w:basedOn w:val="1"/>
    <w:link w:val="66"/>
    <w:unhideWhenUsed/>
    <w:qFormat/>
    <w:uiPriority w:val="0"/>
    <w:pPr>
      <w:widowControl/>
      <w:jc w:val="left"/>
    </w:pPr>
    <w:rPr>
      <w:rFonts w:eastAsia="宋体"/>
      <w:kern w:val="0"/>
      <w:sz w:val="20"/>
    </w:rPr>
  </w:style>
  <w:style w:type="paragraph" w:styleId="21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2">
    <w:name w:val="toc 2"/>
    <w:basedOn w:val="1"/>
    <w:next w:val="1"/>
    <w:semiHidden/>
    <w:qFormat/>
    <w:uiPriority w:val="0"/>
    <w:pPr>
      <w:ind w:left="420" w:leftChars="200"/>
    </w:pPr>
  </w:style>
  <w:style w:type="paragraph" w:styleId="23">
    <w:name w:val="Body Text 2"/>
    <w:basedOn w:val="1"/>
    <w:link w:val="60"/>
    <w:semiHidden/>
    <w:qFormat/>
    <w:uiPriority w:val="0"/>
    <w:pPr>
      <w:spacing w:after="120" w:line="480" w:lineRule="auto"/>
    </w:pPr>
  </w:style>
  <w:style w:type="paragraph" w:styleId="2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5">
    <w:name w:val="Title"/>
    <w:basedOn w:val="1"/>
    <w:next w:val="1"/>
    <w:link w:val="37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26">
    <w:name w:val="Body Text First Indent 2"/>
    <w:basedOn w:val="10"/>
    <w:link w:val="134"/>
    <w:qFormat/>
    <w:uiPriority w:val="0"/>
    <w:pPr>
      <w:spacing w:after="120"/>
      <w:ind w:left="420" w:leftChars="200" w:firstLine="420"/>
    </w:pPr>
    <w:rPr>
      <w:rFonts w:eastAsia="方正仿宋_GBK"/>
      <w:szCs w:val="20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2"/>
    <w:rPr>
      <w:b/>
      <w:bCs/>
    </w:rPr>
  </w:style>
  <w:style w:type="character" w:styleId="31">
    <w:name w:val="page number"/>
    <w:basedOn w:val="29"/>
    <w:qFormat/>
    <w:uiPriority w:val="0"/>
  </w:style>
  <w:style w:type="character" w:styleId="32">
    <w:name w:val="FollowedHyperlink"/>
    <w:qFormat/>
    <w:uiPriority w:val="99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3">
    <w:name w:val="Emphasis"/>
    <w:qFormat/>
    <w:uiPriority w:val="20"/>
    <w:rPr>
      <w:i/>
      <w:iCs/>
    </w:rPr>
  </w:style>
  <w:style w:type="character" w:styleId="34">
    <w:name w:val="Hyperlink"/>
    <w:unhideWhenUsed/>
    <w:qFormat/>
    <w:uiPriority w:val="0"/>
    <w:rPr>
      <w:color w:val="0000FF"/>
      <w:u w:val="single"/>
    </w:rPr>
  </w:style>
  <w:style w:type="character" w:customStyle="1" w:styleId="35">
    <w:name w:val="不明显强调1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36">
    <w:name w:val="Char Char"/>
    <w:qFormat/>
    <w:uiPriority w:val="0"/>
    <w:rPr>
      <w:sz w:val="18"/>
      <w:szCs w:val="18"/>
    </w:rPr>
  </w:style>
  <w:style w:type="character" w:customStyle="1" w:styleId="37">
    <w:name w:val="标题 Char"/>
    <w:link w:val="25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38">
    <w:name w:val="明显强调1"/>
    <w:qFormat/>
    <w:uiPriority w:val="0"/>
    <w:rPr>
      <w:b/>
      <w:bCs/>
      <w:i/>
      <w:iCs/>
      <w:color w:val="4F81BD"/>
    </w:rPr>
  </w:style>
  <w:style w:type="character" w:customStyle="1" w:styleId="39">
    <w:name w:val="表头编号 Char"/>
    <w:link w:val="40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40">
    <w:name w:val="表头编号"/>
    <w:basedOn w:val="41"/>
    <w:next w:val="1"/>
    <w:link w:val="39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1">
    <w:name w:val="图表名称"/>
    <w:basedOn w:val="1"/>
    <w:next w:val="40"/>
    <w:link w:val="71"/>
    <w:qFormat/>
    <w:uiPriority w:val="0"/>
    <w:pPr>
      <w:jc w:val="center"/>
    </w:pPr>
    <w:rPr>
      <w:rFonts w:eastAsia="黑体"/>
      <w:sz w:val="24"/>
    </w:rPr>
  </w:style>
  <w:style w:type="character" w:customStyle="1" w:styleId="42">
    <w:name w:val="页脚 Char"/>
    <w:qFormat/>
    <w:uiPriority w:val="99"/>
    <w:rPr>
      <w:kern w:val="2"/>
      <w:sz w:val="18"/>
      <w:szCs w:val="18"/>
    </w:rPr>
  </w:style>
  <w:style w:type="character" w:customStyle="1" w:styleId="43">
    <w:name w:val="页眉 Char"/>
    <w:qFormat/>
    <w:uiPriority w:val="99"/>
    <w:rPr>
      <w:kern w:val="2"/>
      <w:sz w:val="18"/>
      <w:szCs w:val="18"/>
    </w:rPr>
  </w:style>
  <w:style w:type="character" w:customStyle="1" w:styleId="44">
    <w:name w:val="正文文本缩进 2 Char"/>
    <w:link w:val="15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45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6">
    <w:name w:val="页脚 Char1"/>
    <w:link w:val="17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7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48">
    <w:name w:val="infodetail1"/>
    <w:qFormat/>
    <w:uiPriority w:val="0"/>
    <w:rPr>
      <w:rFonts w:cs="Times New Roman"/>
      <w:sz w:val="23"/>
      <w:szCs w:val="23"/>
    </w:rPr>
  </w:style>
  <w:style w:type="character" w:customStyle="1" w:styleId="49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50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1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2">
    <w:name w:val="纯文本 Char"/>
    <w:link w:val="13"/>
    <w:qFormat/>
    <w:uiPriority w:val="0"/>
    <w:rPr>
      <w:kern w:val="2"/>
      <w:sz w:val="18"/>
      <w:szCs w:val="18"/>
    </w:rPr>
  </w:style>
  <w:style w:type="character" w:customStyle="1" w:styleId="53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4">
    <w:name w:val="正文1 Char Char"/>
    <w:link w:val="55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55">
    <w:name w:val="正文1"/>
    <w:link w:val="54"/>
    <w:qFormat/>
    <w:uiPriority w:val="0"/>
    <w:pPr>
      <w:widowControl w:val="0"/>
      <w:spacing w:line="570" w:lineRule="exact"/>
      <w:ind w:firstLine="200" w:firstLineChars="200"/>
    </w:pPr>
    <w:rPr>
      <w:rFonts w:ascii="仿宋_GB2312" w:hAnsi="Calibri" w:eastAsia="仿宋_GB2312" w:cs="Calibri"/>
      <w:bCs/>
      <w:kern w:val="2"/>
      <w:sz w:val="32"/>
      <w:szCs w:val="32"/>
      <w:lang w:val="en-US" w:eastAsia="zh-CN" w:bidi="ar-SA"/>
    </w:rPr>
  </w:style>
  <w:style w:type="character" w:customStyle="1" w:styleId="56">
    <w:name w:val="Char Char4"/>
    <w:qFormat/>
    <w:uiPriority w:val="0"/>
    <w:rPr>
      <w:kern w:val="2"/>
      <w:sz w:val="18"/>
      <w:szCs w:val="18"/>
    </w:rPr>
  </w:style>
  <w:style w:type="character" w:customStyle="1" w:styleId="57">
    <w:name w:val="日期 Char"/>
    <w:link w:val="14"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8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59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60">
    <w:name w:val="正文文本 2 Char"/>
    <w:link w:val="23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1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2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63">
    <w:name w:val="正文文本缩进 Char"/>
    <w:link w:val="10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64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5">
    <w:name w:val="正文文本 3 Char"/>
    <w:link w:val="8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66">
    <w:name w:val="脚注文本 Char"/>
    <w:link w:val="20"/>
    <w:qFormat/>
    <w:uiPriority w:val="0"/>
    <w:rPr>
      <w:rFonts w:ascii="Calibri" w:hAnsi="Calibri"/>
      <w:lang w:bidi="ar-SA"/>
    </w:rPr>
  </w:style>
  <w:style w:type="character" w:customStyle="1" w:styleId="67">
    <w:name w:val="无间隔 Char"/>
    <w:link w:val="68"/>
    <w:qFormat/>
    <w:uiPriority w:val="0"/>
    <w:rPr>
      <w:rFonts w:eastAsia="Times New Roman"/>
      <w:sz w:val="22"/>
      <w:szCs w:val="22"/>
      <w:lang w:val="en-US" w:eastAsia="zh-CN" w:bidi="ar-SA"/>
    </w:rPr>
  </w:style>
  <w:style w:type="paragraph" w:styleId="68">
    <w:name w:val="No Spacing"/>
    <w:link w:val="67"/>
    <w:qFormat/>
    <w:uiPriority w:val="0"/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customStyle="1" w:styleId="69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70">
    <w:name w:val="页眉 Char1"/>
    <w:link w:val="18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71">
    <w:name w:val="图表名称 Char"/>
    <w:link w:val="41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72">
    <w:name w:val="标题 2 Char"/>
    <w:link w:val="4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3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4">
    <w:name w:val="批注框文本 Char"/>
    <w:link w:val="16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7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7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7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8">
    <w:name w:val="_Style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7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8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81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82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3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84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5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7">
    <w:name w:val="表左"/>
    <w:basedOn w:val="1"/>
    <w:qFormat/>
    <w:uiPriority w:val="0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88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9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0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1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2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9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6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7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8">
    <w:name w:val="正文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9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100">
    <w:name w:val="p1"/>
    <w:next w:val="19"/>
    <w:qFormat/>
    <w:uiPriority w:val="0"/>
    <w:pPr>
      <w:wordWrap w:val="0"/>
      <w:spacing w:line="480" w:lineRule="auto"/>
      <w:ind w:firstLine="480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10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10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07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11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113">
    <w:name w:val="List Paragraph"/>
    <w:basedOn w:val="1"/>
    <w:qFormat/>
    <w:uiPriority w:val="34"/>
    <w:pPr>
      <w:spacing w:line="600" w:lineRule="exact"/>
      <w:ind w:firstLine="420" w:firstLineChars="200"/>
      <w:jc w:val="center"/>
    </w:pPr>
    <w:rPr>
      <w:rFonts w:ascii="方正小标宋_GBK" w:eastAsia="方正小标宋_GBK"/>
      <w:sz w:val="44"/>
      <w:szCs w:val="44"/>
    </w:rPr>
  </w:style>
  <w:style w:type="paragraph" w:customStyle="1" w:styleId="11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5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16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eastAsia="黑体"/>
      <w:sz w:val="24"/>
      <w:szCs w:val="28"/>
    </w:rPr>
  </w:style>
  <w:style w:type="paragraph" w:customStyle="1" w:styleId="1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18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19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20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2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22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123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4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5">
    <w:name w:val="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127">
    <w:name w:val="正文 A"/>
    <w:qFormat/>
    <w:uiPriority w:val="99"/>
    <w:pPr>
      <w:widowControl w:val="0"/>
      <w:jc w:val="both"/>
    </w:pPr>
    <w:rPr>
      <w:rFonts w:ascii="Calibri" w:hAnsi="Arial Unicode MS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9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30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1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2">
    <w:name w:val="列出段落1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table" w:customStyle="1" w:styleId="133">
    <w:name w:val="中等深浅底纹 2 - 强调文字颜色 51"/>
    <w:basedOn w:val="27"/>
    <w:qFormat/>
    <w:uiPriority w:val="0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4">
    <w:name w:val="正文首行缩进 2 Char"/>
    <w:basedOn w:val="63"/>
    <w:link w:val="26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5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36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37">
    <w:name w:val="正文文本 Char"/>
    <w:basedOn w:val="29"/>
    <w:link w:val="9"/>
    <w:qFormat/>
    <w:uiPriority w:val="0"/>
    <w:rPr>
      <w:kern w:val="2"/>
      <w:sz w:val="28"/>
      <w:szCs w:val="24"/>
    </w:rPr>
  </w:style>
  <w:style w:type="table" w:customStyle="1" w:styleId="138">
    <w:name w:val="TableGrid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9">
    <w:name w:val="font61"/>
    <w:basedOn w:val="2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51"/>
    <w:basedOn w:val="2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1">
    <w:name w:val="font122"/>
    <w:basedOn w:val="2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42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7C9F0-8724-4C4C-B182-A85268110C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456</Words>
  <Characters>480</Characters>
  <Lines>1</Lines>
  <Paragraphs>1</Paragraphs>
  <TotalTime>2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2023-07-05T07:16:00Z</dcterms:created>
  <dc:creator>微软中国</dc:creator>
  <cp:lastModifiedBy>小王</cp:lastModifiedBy>
  <cp:lastPrinted>2023-06-13T07:31:00Z</cp:lastPrinted>
  <dcterms:modified xsi:type="dcterms:W3CDTF">2023-07-07T07:31:39Z</dcterms:modified>
  <dc:title>（来文单位：□□□□）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E82E395C7BF8463BA61F23C313BCA992_13</vt:lpwstr>
  </property>
</Properties>
</file>