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65"/>
        </w:tabs>
        <w:spacing w:line="580" w:lineRule="exact"/>
        <w:rPr>
          <w:rFonts w:ascii="方正仿宋_GBK" w:eastAsia="方正仿宋_GBK"/>
          <w:sz w:val="30"/>
          <w:szCs w:val="30"/>
        </w:rPr>
      </w:pPr>
    </w:p>
    <w:p>
      <w:pPr>
        <w:tabs>
          <w:tab w:val="left" w:pos="7665"/>
        </w:tabs>
        <w:spacing w:line="580" w:lineRule="exact"/>
        <w:jc w:val="center"/>
        <w:rPr>
          <w:rFonts w:ascii="方正仿宋_GBK" w:eastAsia="方正仿宋_GBK"/>
          <w:sz w:val="30"/>
          <w:szCs w:val="30"/>
        </w:rPr>
      </w:pPr>
    </w:p>
    <w:p>
      <w:pPr>
        <w:tabs>
          <w:tab w:val="left" w:pos="7665"/>
        </w:tabs>
        <w:spacing w:line="580" w:lineRule="exact"/>
        <w:jc w:val="center"/>
        <w:rPr>
          <w:rFonts w:ascii="方正仿宋_GBK" w:eastAsia="方正仿宋_GBK"/>
          <w:sz w:val="30"/>
          <w:szCs w:val="30"/>
        </w:rPr>
      </w:pPr>
    </w:p>
    <w:p>
      <w:pPr>
        <w:tabs>
          <w:tab w:val="left" w:pos="7665"/>
        </w:tabs>
        <w:spacing w:line="580" w:lineRule="exact"/>
        <w:jc w:val="center"/>
        <w:rPr>
          <w:rFonts w:ascii="方正仿宋_GBK" w:eastAsia="方正仿宋_GBK"/>
          <w:sz w:val="30"/>
          <w:szCs w:val="30"/>
        </w:rPr>
      </w:pPr>
    </w:p>
    <w:p>
      <w:pPr>
        <w:tabs>
          <w:tab w:val="left" w:pos="7665"/>
        </w:tabs>
        <w:spacing w:line="580" w:lineRule="exact"/>
        <w:jc w:val="center"/>
        <w:rPr>
          <w:rFonts w:ascii="方正仿宋_GBK" w:eastAsia="方正仿宋_GBK"/>
          <w:sz w:val="30"/>
          <w:szCs w:val="30"/>
        </w:rPr>
      </w:pPr>
    </w:p>
    <w:p>
      <w:pPr>
        <w:tabs>
          <w:tab w:val="left" w:pos="7665"/>
        </w:tabs>
        <w:spacing w:line="580" w:lineRule="exact"/>
        <w:jc w:val="center"/>
        <w:rPr>
          <w:rFonts w:ascii="方正仿宋_GBK" w:eastAsia="方正仿宋_GBK"/>
          <w:sz w:val="30"/>
          <w:szCs w:val="30"/>
        </w:rPr>
      </w:pPr>
    </w:p>
    <w:p>
      <w:pPr>
        <w:tabs>
          <w:tab w:val="left" w:pos="7665"/>
        </w:tabs>
        <w:spacing w:line="580" w:lineRule="exact"/>
        <w:jc w:val="center"/>
        <w:rPr>
          <w:rFonts w:ascii="方正仿宋_GBK" w:eastAsia="方正仿宋_GBK"/>
          <w:sz w:val="30"/>
          <w:szCs w:val="30"/>
        </w:rPr>
      </w:pPr>
    </w:p>
    <w:p>
      <w:pPr>
        <w:tabs>
          <w:tab w:val="left" w:pos="7665"/>
        </w:tabs>
        <w:spacing w:line="840" w:lineRule="exact"/>
        <w:jc w:val="center"/>
        <w:rPr>
          <w:rFonts w:ascii="方正仿宋_GBK" w:eastAsia="方正仿宋_GBK"/>
          <w:sz w:val="30"/>
          <w:szCs w:val="30"/>
        </w:rPr>
      </w:pPr>
    </w:p>
    <w:p>
      <w:pPr>
        <w:tabs>
          <w:tab w:val="left" w:pos="7665"/>
        </w:tabs>
        <w:spacing w:line="610" w:lineRule="exact"/>
        <w:jc w:val="center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渝初设永〔2024〕26号</w:t>
      </w:r>
    </w:p>
    <w:p>
      <w:pPr>
        <w:tabs>
          <w:tab w:val="left" w:pos="7665"/>
        </w:tabs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pStyle w:val="2"/>
        <w:spacing w:line="640" w:lineRule="exact"/>
        <w:rPr>
          <w:b w:val="0"/>
          <w:szCs w:val="44"/>
        </w:rPr>
      </w:pPr>
      <w:r>
        <w:rPr>
          <w:rFonts w:hint="eastAsia"/>
          <w:b w:val="0"/>
          <w:szCs w:val="44"/>
        </w:rPr>
        <w:t>关于永川区城区第四水厂及配套管网工程</w:t>
      </w:r>
    </w:p>
    <w:p>
      <w:pPr>
        <w:pStyle w:val="2"/>
        <w:spacing w:line="640" w:lineRule="exact"/>
        <w:rPr>
          <w:b w:val="0"/>
          <w:szCs w:val="44"/>
        </w:rPr>
      </w:pPr>
      <w:r>
        <w:rPr>
          <w:rFonts w:hint="eastAsia"/>
          <w:b w:val="0"/>
          <w:szCs w:val="44"/>
        </w:rPr>
        <w:t>(一期）初步设计的批复</w:t>
      </w:r>
    </w:p>
    <w:p>
      <w:pPr>
        <w:pStyle w:val="2"/>
        <w:spacing w:line="640" w:lineRule="exact"/>
        <w:rPr>
          <w:b w:val="0"/>
          <w:szCs w:val="44"/>
        </w:rPr>
      </w:pPr>
    </w:p>
    <w:p>
      <w:pPr>
        <w:pStyle w:val="2"/>
        <w:jc w:val="both"/>
        <w:rPr>
          <w:rFonts w:ascii="方正仿宋_GBK" w:hAnsi="Book Antiqua" w:eastAsia="方正仿宋_GBK" w:cs="Book Antiqua"/>
          <w:b w:val="0"/>
          <w:bCs w:val="0"/>
          <w:sz w:val="30"/>
          <w:szCs w:val="30"/>
        </w:rPr>
      </w:pPr>
      <w:r>
        <w:rPr>
          <w:rFonts w:hint="eastAsia" w:ascii="方正仿宋_GBK" w:hAnsi="Book Antiqua" w:eastAsia="方正仿宋_GBK" w:cs="Book Antiqua"/>
          <w:b w:val="0"/>
          <w:bCs w:val="0"/>
          <w:sz w:val="30"/>
          <w:szCs w:val="30"/>
        </w:rPr>
        <w:t>重庆市永川区惠永水务有限公司：</w:t>
      </w:r>
    </w:p>
    <w:p>
      <w:pPr>
        <w:tabs>
          <w:tab w:val="left" w:pos="7665"/>
        </w:tabs>
        <w:spacing w:line="540" w:lineRule="exact"/>
        <w:ind w:firstLine="600" w:firstLineChars="200"/>
        <w:rPr>
          <w:rFonts w:ascii="方正仿宋_GBK" w:hAnsi="Book Antiqua" w:eastAsia="方正仿宋_GBK" w:cs="Book Antiqua"/>
          <w:sz w:val="30"/>
          <w:szCs w:val="30"/>
        </w:rPr>
      </w:pPr>
      <w:r>
        <w:rPr>
          <w:rFonts w:hint="eastAsia" w:ascii="方正仿宋_GBK" w:hAnsi="Book Antiqua" w:eastAsia="方正仿宋_GBK" w:cs="Book Antiqua"/>
          <w:sz w:val="30"/>
          <w:szCs w:val="30"/>
        </w:rPr>
        <w:t>你单位报请审批的永川区城区第四水厂及配套管网工程(一期）初步设计申请和上海市政工程设计研究总院（集团）有限公司编制的初步设计文件及相关资料收悉。经审查，原则同意该工程初步设计，现就有关事项批复如下：</w:t>
      </w:r>
    </w:p>
    <w:p>
      <w:pPr>
        <w:tabs>
          <w:tab w:val="left" w:pos="7665"/>
        </w:tabs>
        <w:spacing w:line="540" w:lineRule="exact"/>
        <w:ind w:firstLine="600" w:firstLineChars="200"/>
        <w:rPr>
          <w:rFonts w:ascii="方正黑体_GBK" w:eastAsia="方正黑体_GBK"/>
          <w:bCs/>
          <w:sz w:val="30"/>
        </w:rPr>
      </w:pPr>
      <w:r>
        <w:rPr>
          <w:rFonts w:hint="eastAsia" w:ascii="方正黑体_GBK" w:eastAsia="方正黑体_GBK"/>
          <w:bCs/>
          <w:sz w:val="30"/>
        </w:rPr>
        <w:t>一、工程概况</w:t>
      </w:r>
    </w:p>
    <w:p>
      <w:pPr>
        <w:spacing w:line="540" w:lineRule="exact"/>
        <w:ind w:firstLine="600" w:firstLineChars="200"/>
        <w:rPr>
          <w:rFonts w:ascii="方正仿宋_GBK" w:hAnsi="Book Antiqua" w:eastAsia="方正仿宋_GBK" w:cs="Book Antiqua"/>
          <w:sz w:val="30"/>
          <w:szCs w:val="30"/>
        </w:rPr>
      </w:pPr>
      <w:r>
        <w:rPr>
          <w:rFonts w:hint="eastAsia" w:ascii="方正仿宋_GBK" w:hAnsi="Book Antiqua" w:eastAsia="方正仿宋_GBK" w:cs="Book Antiqua"/>
          <w:sz w:val="30"/>
          <w:szCs w:val="30"/>
        </w:rPr>
        <w:t>永川区城区第四水厂及配套管网工程(一期）位于永川区大安街道高庙村，本项目建设内容主要包括：</w:t>
      </w:r>
      <w:r>
        <w:rPr>
          <w:rFonts w:ascii="方正仿宋_GBK" w:hAnsi="Book Antiqua" w:eastAsia="方正仿宋_GBK" w:cs="Book Antiqua"/>
          <w:sz w:val="30"/>
          <w:szCs w:val="30"/>
        </w:rPr>
        <w:t>净水厂工程</w:t>
      </w:r>
      <w:r>
        <w:rPr>
          <w:rFonts w:hint="eastAsia" w:ascii="方正仿宋_GBK" w:hAnsi="Book Antiqua" w:eastAsia="方正仿宋_GBK" w:cs="Book Antiqua"/>
          <w:sz w:val="30"/>
          <w:szCs w:val="30"/>
        </w:rPr>
        <w:t>、供水调度、水质检测等配套用房。</w:t>
      </w:r>
      <w:r>
        <w:rPr>
          <w:rFonts w:ascii="方正仿宋_GBK" w:hAnsi="Book Antiqua" w:eastAsia="方正仿宋_GBK" w:cs="Book Antiqua"/>
          <w:sz w:val="30"/>
          <w:szCs w:val="30"/>
        </w:rPr>
        <w:t>净水厂规划设计总规模30万m³/d</w:t>
      </w:r>
      <w:r>
        <w:rPr>
          <w:rFonts w:hint="eastAsia" w:ascii="方正仿宋_GBK" w:hAnsi="Book Antiqua" w:eastAsia="方正仿宋_GBK" w:cs="Book Antiqua"/>
          <w:sz w:val="30"/>
          <w:szCs w:val="30"/>
        </w:rPr>
        <w:t>，一</w:t>
      </w:r>
      <w:r>
        <w:rPr>
          <w:rFonts w:ascii="方正仿宋_GBK" w:hAnsi="Book Antiqua" w:eastAsia="方正仿宋_GBK" w:cs="Book Antiqua"/>
          <w:sz w:val="30"/>
          <w:szCs w:val="30"/>
        </w:rPr>
        <w:t>期建设规模10万m³/d</w:t>
      </w:r>
      <w:r>
        <w:rPr>
          <w:rFonts w:hint="eastAsia" w:ascii="方正仿宋_GBK" w:hAnsi="Book Antiqua" w:eastAsia="方正仿宋_GBK" w:cs="Book Antiqua"/>
          <w:sz w:val="30"/>
          <w:szCs w:val="30"/>
        </w:rPr>
        <w:t>。新建供水调度、水质检测等配套用房1座，地上建筑面积约18087.24 ㎡，地下建筑面积约 7453.55 ㎡。</w:t>
      </w:r>
    </w:p>
    <w:p>
      <w:pPr>
        <w:pStyle w:val="2"/>
        <w:ind w:firstLine="600" w:firstLineChars="200"/>
        <w:jc w:val="both"/>
        <w:rPr>
          <w:rFonts w:ascii="方正仿宋_GBK" w:eastAsia="方正仿宋_GBK"/>
          <w:b w:val="0"/>
          <w:sz w:val="30"/>
          <w:szCs w:val="30"/>
        </w:rPr>
      </w:pPr>
      <w:r>
        <w:rPr>
          <w:rFonts w:hint="eastAsia" w:ascii="方正黑体_GBK" w:eastAsia="方正黑体_GBK"/>
          <w:b w:val="0"/>
          <w:bCs w:val="0"/>
          <w:sz w:val="30"/>
        </w:rPr>
        <w:t>二、审查意见</w:t>
      </w:r>
    </w:p>
    <w:p>
      <w:pPr>
        <w:tabs>
          <w:tab w:val="left" w:pos="7665"/>
        </w:tabs>
        <w:adjustRightInd w:val="0"/>
        <w:snapToGrid w:val="0"/>
        <w:spacing w:line="54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hAnsi="Book Antiqua" w:eastAsia="方正仿宋_GBK" w:cs="Book Antiqua"/>
          <w:sz w:val="30"/>
          <w:szCs w:val="30"/>
        </w:rPr>
        <w:t xml:space="preserve">    1.</w:t>
      </w:r>
      <w:r>
        <w:rPr>
          <w:rFonts w:hint="eastAsia" w:ascii="方正仿宋_GBK" w:eastAsia="方正仿宋_GBK"/>
          <w:sz w:val="30"/>
          <w:szCs w:val="30"/>
        </w:rPr>
        <w:t xml:space="preserve"> </w:t>
      </w:r>
      <w:r>
        <w:rPr>
          <w:rFonts w:hint="eastAsia" w:ascii="方正仿宋_GBK" w:hAnsi="Book Antiqua" w:eastAsia="方正仿宋_GBK" w:cs="Book Antiqua"/>
          <w:sz w:val="30"/>
          <w:szCs w:val="30"/>
        </w:rPr>
        <w:t>请严格执行初步设计专家审查意见。</w:t>
      </w:r>
    </w:p>
    <w:p>
      <w:pPr>
        <w:tabs>
          <w:tab w:val="left" w:pos="7665"/>
        </w:tabs>
        <w:spacing w:line="540" w:lineRule="exact"/>
        <w:ind w:firstLine="600" w:firstLineChars="200"/>
        <w:rPr>
          <w:rFonts w:ascii="方正仿宋_GBK" w:hAnsi="Book Antiqua" w:eastAsia="方正仿宋_GBK" w:cs="Book Antiqua"/>
          <w:sz w:val="30"/>
          <w:szCs w:val="30"/>
        </w:rPr>
      </w:pPr>
      <w:r>
        <w:rPr>
          <w:rFonts w:hint="eastAsia" w:ascii="方正仿宋_GBK" w:hAnsi="Book Antiqua" w:eastAsia="方正仿宋_GBK" w:cs="Book Antiqua"/>
          <w:sz w:val="30"/>
          <w:szCs w:val="30"/>
        </w:rPr>
        <w:t>2.</w:t>
      </w:r>
      <w:r>
        <w:rPr>
          <w:rFonts w:ascii="方正仿宋_GBK" w:hAnsi="Book Antiqua" w:eastAsia="方正仿宋_GBK" w:cs="Book Antiqua"/>
          <w:sz w:val="30"/>
          <w:szCs w:val="30"/>
        </w:rPr>
        <w:t xml:space="preserve"> </w:t>
      </w:r>
      <w:r>
        <w:rPr>
          <w:rFonts w:hint="eastAsia" w:ascii="方正仿宋_GBK" w:hAnsi="Book Antiqua" w:eastAsia="方正仿宋_GBK" w:cs="Book Antiqua"/>
          <w:sz w:val="30"/>
          <w:szCs w:val="30"/>
        </w:rPr>
        <w:t>施工图设计必须严格执行现行国家强制性条文和有关设计规范、规程以及有关管理规定；并不得采用住建部、重庆市住房城乡建委要求限制、禁止使用的落后技术。</w:t>
      </w:r>
    </w:p>
    <w:p>
      <w:pPr>
        <w:tabs>
          <w:tab w:val="left" w:pos="7665"/>
        </w:tabs>
        <w:spacing w:line="540" w:lineRule="exact"/>
        <w:ind w:firstLine="600" w:firstLineChars="200"/>
        <w:rPr>
          <w:rFonts w:ascii="方正黑体_GBK" w:eastAsia="方正黑体_GBK"/>
          <w:bCs/>
          <w:sz w:val="30"/>
        </w:rPr>
      </w:pPr>
      <w:r>
        <w:rPr>
          <w:rFonts w:hint="eastAsia" w:ascii="方正黑体_GBK" w:eastAsia="方正黑体_GBK"/>
          <w:bCs/>
          <w:sz w:val="30"/>
        </w:rPr>
        <w:t>三、其它</w:t>
      </w:r>
    </w:p>
    <w:p>
      <w:pPr>
        <w:tabs>
          <w:tab w:val="left" w:pos="7665"/>
        </w:tabs>
        <w:spacing w:line="540" w:lineRule="exact"/>
        <w:ind w:firstLine="600" w:firstLineChars="200"/>
        <w:rPr>
          <w:rFonts w:ascii="方正仿宋_GBK" w:hAnsi="Book Antiqua" w:eastAsia="方正仿宋_GBK" w:cs="Book Antiqua"/>
          <w:sz w:val="30"/>
          <w:szCs w:val="30"/>
        </w:rPr>
      </w:pPr>
      <w:r>
        <w:rPr>
          <w:rFonts w:hint="eastAsia" w:ascii="方正仿宋_GBK" w:hAnsi="Book Antiqua" w:eastAsia="方正仿宋_GBK" w:cs="Book Antiqua"/>
          <w:sz w:val="30"/>
          <w:szCs w:val="30"/>
        </w:rPr>
        <w:t>1．初步设计批复须结合我委审核通过的初设图方可生效。初步设计一经批准，必须严格执行，确需变更，须按程序报我委重新审批。</w:t>
      </w:r>
    </w:p>
    <w:p>
      <w:pPr>
        <w:tabs>
          <w:tab w:val="left" w:pos="7665"/>
        </w:tabs>
        <w:spacing w:line="540" w:lineRule="exact"/>
        <w:ind w:firstLine="600" w:firstLineChars="200"/>
        <w:rPr>
          <w:rFonts w:ascii="方正仿宋_GBK" w:hAnsi="Book Antiqua" w:eastAsia="方正仿宋_GBK" w:cs="Book Antiqua"/>
          <w:sz w:val="30"/>
          <w:szCs w:val="30"/>
        </w:rPr>
      </w:pPr>
      <w:r>
        <w:rPr>
          <w:rFonts w:hint="eastAsia" w:ascii="方正仿宋_GBK" w:hAnsi="Book Antiqua" w:eastAsia="方正仿宋_GBK" w:cs="Book Antiqua"/>
          <w:sz w:val="30"/>
          <w:szCs w:val="30"/>
        </w:rPr>
        <w:t>2．批复下达后六个月内须将施工图设计送施工图审查机构审查，逾期未报且又未向我委申请延期的（延长期不得超过六个月），本批复自行失效（不可抗力因素除外）。</w:t>
      </w:r>
    </w:p>
    <w:p>
      <w:pPr>
        <w:tabs>
          <w:tab w:val="left" w:pos="7665"/>
        </w:tabs>
        <w:spacing w:line="540" w:lineRule="exact"/>
        <w:ind w:firstLine="600" w:firstLineChars="20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hAnsi="Book Antiqua" w:eastAsia="方正仿宋_GBK" w:cs="Book Antiqua"/>
          <w:sz w:val="30"/>
          <w:szCs w:val="30"/>
        </w:rPr>
        <w:t>此复</w:t>
      </w:r>
    </w:p>
    <w:p>
      <w:pPr>
        <w:spacing w:line="540" w:lineRule="exact"/>
        <w:ind w:firstLine="4200" w:firstLineChars="1400"/>
        <w:rPr>
          <w:rFonts w:ascii="方正仿宋_GBK" w:eastAsia="方正仿宋_GBK"/>
          <w:sz w:val="30"/>
          <w:szCs w:val="30"/>
        </w:rPr>
      </w:pPr>
    </w:p>
    <w:p>
      <w:pPr>
        <w:spacing w:line="540" w:lineRule="exact"/>
        <w:ind w:firstLine="4200" w:firstLineChars="140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重庆市永川区住房和城乡建设委员会</w:t>
      </w:r>
    </w:p>
    <w:p>
      <w:pPr>
        <w:tabs>
          <w:tab w:val="right" w:pos="9070"/>
        </w:tabs>
        <w:spacing w:line="540" w:lineRule="exact"/>
        <w:ind w:firstLine="5400" w:firstLineChars="180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2024年11月26日</w:t>
      </w:r>
    </w:p>
    <w:p>
      <w:pPr>
        <w:tabs>
          <w:tab w:val="right" w:pos="9070"/>
        </w:tabs>
        <w:spacing w:line="480" w:lineRule="exact"/>
        <w:ind w:right="600" w:firstLine="5400" w:firstLineChars="1800"/>
        <w:rPr>
          <w:rFonts w:ascii="方正仿宋_GBK" w:eastAsia="方正仿宋_GBK"/>
          <w:sz w:val="30"/>
          <w:szCs w:val="30"/>
        </w:rPr>
      </w:pPr>
    </w:p>
    <w:p>
      <w:pPr>
        <w:tabs>
          <w:tab w:val="right" w:pos="9070"/>
        </w:tabs>
        <w:spacing w:line="240" w:lineRule="exact"/>
        <w:rPr>
          <w:rFonts w:ascii="方正仿宋_GBK" w:eastAsia="方正仿宋_GBK"/>
          <w:sz w:val="30"/>
        </w:rPr>
      </w:pPr>
    </w:p>
    <w:p>
      <w:pPr>
        <w:tabs>
          <w:tab w:val="right" w:pos="9070"/>
        </w:tabs>
        <w:spacing w:line="240" w:lineRule="exact"/>
        <w:rPr>
          <w:rFonts w:ascii="方正仿宋_GBK" w:eastAsia="方正仿宋_GBK"/>
          <w:sz w:val="30"/>
        </w:rPr>
      </w:pPr>
    </w:p>
    <w:p>
      <w:pPr>
        <w:tabs>
          <w:tab w:val="right" w:pos="9070"/>
        </w:tabs>
        <w:spacing w:line="240" w:lineRule="exact"/>
        <w:rPr>
          <w:rFonts w:ascii="方正仿宋_GBK" w:eastAsia="方正仿宋_GBK"/>
          <w:sz w:val="30"/>
        </w:rPr>
      </w:pPr>
    </w:p>
    <w:p>
      <w:pPr>
        <w:tabs>
          <w:tab w:val="right" w:pos="9070"/>
        </w:tabs>
        <w:spacing w:line="240" w:lineRule="exact"/>
        <w:rPr>
          <w:rFonts w:ascii="方正仿宋_GBK" w:eastAsia="方正仿宋_GBK"/>
          <w:sz w:val="30"/>
        </w:rPr>
      </w:pPr>
    </w:p>
    <w:p>
      <w:pPr>
        <w:tabs>
          <w:tab w:val="right" w:pos="9070"/>
        </w:tabs>
        <w:spacing w:line="240" w:lineRule="exact"/>
        <w:rPr>
          <w:rFonts w:ascii="方正仿宋_GBK" w:eastAsia="方正仿宋_GBK"/>
          <w:sz w:val="30"/>
        </w:rPr>
      </w:pPr>
    </w:p>
    <w:p>
      <w:pPr>
        <w:tabs>
          <w:tab w:val="right" w:pos="9070"/>
        </w:tabs>
        <w:spacing w:line="240" w:lineRule="exact"/>
        <w:rPr>
          <w:rFonts w:ascii="方正仿宋_GBK" w:eastAsia="方正仿宋_GBK"/>
          <w:sz w:val="30"/>
        </w:rPr>
      </w:pPr>
    </w:p>
    <w:p>
      <w:pPr>
        <w:tabs>
          <w:tab w:val="right" w:pos="9070"/>
        </w:tabs>
        <w:spacing w:line="240" w:lineRule="exact"/>
        <w:rPr>
          <w:rFonts w:ascii="方正仿宋_GBK" w:eastAsia="方正仿宋_GBK"/>
          <w:sz w:val="30"/>
        </w:rPr>
      </w:pPr>
    </w:p>
    <w:p>
      <w:pPr>
        <w:tabs>
          <w:tab w:val="right" w:pos="9070"/>
        </w:tabs>
        <w:spacing w:line="240" w:lineRule="exact"/>
        <w:rPr>
          <w:rFonts w:ascii="方正仿宋_GBK" w:eastAsia="方正仿宋_GBK"/>
          <w:sz w:val="30"/>
        </w:rPr>
      </w:pPr>
    </w:p>
    <w:p>
      <w:pPr>
        <w:tabs>
          <w:tab w:val="right" w:pos="9070"/>
        </w:tabs>
        <w:spacing w:line="240" w:lineRule="exact"/>
        <w:rPr>
          <w:rFonts w:ascii="方正仿宋_GBK" w:eastAsia="方正仿宋_GBK"/>
          <w:sz w:val="30"/>
        </w:rPr>
      </w:pPr>
    </w:p>
    <w:p>
      <w:pPr>
        <w:tabs>
          <w:tab w:val="right" w:pos="9070"/>
        </w:tabs>
        <w:spacing w:line="240" w:lineRule="exact"/>
        <w:rPr>
          <w:rFonts w:ascii="方正仿宋_GBK" w:eastAsia="方正仿宋_GBK"/>
          <w:sz w:val="30"/>
        </w:rPr>
      </w:pPr>
    </w:p>
    <w:p>
      <w:pPr>
        <w:spacing w:line="480" w:lineRule="exact"/>
        <w:ind w:firstLine="140" w:firstLineChars="50"/>
        <w:jc w:val="left"/>
        <w:rPr>
          <w:rFonts w:ascii="方正仿宋_GBK" w:eastAsia="方正仿宋_GBK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247" w:right="1440" w:bottom="1247" w:left="1440" w:header="851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Book Antiqua">
    <w:altName w:val="FreeSerif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sz w:val="28"/>
      </w:rPr>
    </w:pPr>
    <w:r>
      <w:rPr>
        <w:rStyle w:val="9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9"/>
        <w:rFonts w:hint="eastAsia"/>
        <w:sz w:val="28"/>
      </w:rPr>
      <w:t>―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E91B12"/>
    <w:rsid w:val="000002B5"/>
    <w:rsid w:val="00001128"/>
    <w:rsid w:val="00004BC2"/>
    <w:rsid w:val="000054CB"/>
    <w:rsid w:val="00005F4A"/>
    <w:rsid w:val="000158A7"/>
    <w:rsid w:val="00016B7B"/>
    <w:rsid w:val="000174D9"/>
    <w:rsid w:val="00026BAD"/>
    <w:rsid w:val="000270CE"/>
    <w:rsid w:val="000277ED"/>
    <w:rsid w:val="000308D9"/>
    <w:rsid w:val="000419D0"/>
    <w:rsid w:val="00046261"/>
    <w:rsid w:val="00051158"/>
    <w:rsid w:val="00051D27"/>
    <w:rsid w:val="000524BC"/>
    <w:rsid w:val="000545A7"/>
    <w:rsid w:val="00055A9F"/>
    <w:rsid w:val="00055C78"/>
    <w:rsid w:val="0005605C"/>
    <w:rsid w:val="00060672"/>
    <w:rsid w:val="0006080C"/>
    <w:rsid w:val="000615F2"/>
    <w:rsid w:val="00063124"/>
    <w:rsid w:val="0006321C"/>
    <w:rsid w:val="0006465D"/>
    <w:rsid w:val="00070E91"/>
    <w:rsid w:val="00071E5C"/>
    <w:rsid w:val="0007371F"/>
    <w:rsid w:val="0007556D"/>
    <w:rsid w:val="000837A6"/>
    <w:rsid w:val="00091C8B"/>
    <w:rsid w:val="0009247A"/>
    <w:rsid w:val="000939FE"/>
    <w:rsid w:val="00093AC1"/>
    <w:rsid w:val="00095B2B"/>
    <w:rsid w:val="00097206"/>
    <w:rsid w:val="000A03A9"/>
    <w:rsid w:val="000A353E"/>
    <w:rsid w:val="000B1C6A"/>
    <w:rsid w:val="000B43AA"/>
    <w:rsid w:val="000B518F"/>
    <w:rsid w:val="000C0B55"/>
    <w:rsid w:val="000C0FD6"/>
    <w:rsid w:val="000C2B3D"/>
    <w:rsid w:val="000C5324"/>
    <w:rsid w:val="000C5C7E"/>
    <w:rsid w:val="000D0788"/>
    <w:rsid w:val="000D21D6"/>
    <w:rsid w:val="000D614E"/>
    <w:rsid w:val="000D7C33"/>
    <w:rsid w:val="000E3B70"/>
    <w:rsid w:val="000E46B7"/>
    <w:rsid w:val="000E57CA"/>
    <w:rsid w:val="000E630C"/>
    <w:rsid w:val="000E7D5B"/>
    <w:rsid w:val="001015CF"/>
    <w:rsid w:val="00101B86"/>
    <w:rsid w:val="00102281"/>
    <w:rsid w:val="0010389D"/>
    <w:rsid w:val="00104C94"/>
    <w:rsid w:val="001064EA"/>
    <w:rsid w:val="001077C4"/>
    <w:rsid w:val="00112B65"/>
    <w:rsid w:val="00121ACD"/>
    <w:rsid w:val="00122221"/>
    <w:rsid w:val="0012363B"/>
    <w:rsid w:val="00126F8D"/>
    <w:rsid w:val="0013418D"/>
    <w:rsid w:val="0013457E"/>
    <w:rsid w:val="00134B12"/>
    <w:rsid w:val="00135CD8"/>
    <w:rsid w:val="00142658"/>
    <w:rsid w:val="0014313A"/>
    <w:rsid w:val="00146E01"/>
    <w:rsid w:val="00147065"/>
    <w:rsid w:val="00157744"/>
    <w:rsid w:val="0016151F"/>
    <w:rsid w:val="0016567D"/>
    <w:rsid w:val="001714D9"/>
    <w:rsid w:val="00181CE6"/>
    <w:rsid w:val="00182FF3"/>
    <w:rsid w:val="0018556F"/>
    <w:rsid w:val="001A12B4"/>
    <w:rsid w:val="001A49A2"/>
    <w:rsid w:val="001A4FD5"/>
    <w:rsid w:val="001B114E"/>
    <w:rsid w:val="001B6157"/>
    <w:rsid w:val="001C1032"/>
    <w:rsid w:val="001D1E92"/>
    <w:rsid w:val="001D5E04"/>
    <w:rsid w:val="001E6317"/>
    <w:rsid w:val="001F1E83"/>
    <w:rsid w:val="001F210D"/>
    <w:rsid w:val="001F5E88"/>
    <w:rsid w:val="001F7137"/>
    <w:rsid w:val="00212203"/>
    <w:rsid w:val="00213DBD"/>
    <w:rsid w:val="002174AB"/>
    <w:rsid w:val="002242D8"/>
    <w:rsid w:val="0023031B"/>
    <w:rsid w:val="002314D3"/>
    <w:rsid w:val="00233C34"/>
    <w:rsid w:val="00234847"/>
    <w:rsid w:val="002351A4"/>
    <w:rsid w:val="00240246"/>
    <w:rsid w:val="00242826"/>
    <w:rsid w:val="00245EB9"/>
    <w:rsid w:val="00247F34"/>
    <w:rsid w:val="002505ED"/>
    <w:rsid w:val="00256857"/>
    <w:rsid w:val="00267D05"/>
    <w:rsid w:val="002708AC"/>
    <w:rsid w:val="002708DA"/>
    <w:rsid w:val="00272451"/>
    <w:rsid w:val="00273810"/>
    <w:rsid w:val="00276A15"/>
    <w:rsid w:val="002804DF"/>
    <w:rsid w:val="00281615"/>
    <w:rsid w:val="0028232E"/>
    <w:rsid w:val="00287925"/>
    <w:rsid w:val="00294011"/>
    <w:rsid w:val="00294173"/>
    <w:rsid w:val="002976E2"/>
    <w:rsid w:val="002A25CD"/>
    <w:rsid w:val="002A3F80"/>
    <w:rsid w:val="002A556D"/>
    <w:rsid w:val="002A5776"/>
    <w:rsid w:val="002A75C0"/>
    <w:rsid w:val="002A783F"/>
    <w:rsid w:val="002A7F29"/>
    <w:rsid w:val="002B15C5"/>
    <w:rsid w:val="002B44E6"/>
    <w:rsid w:val="002C014D"/>
    <w:rsid w:val="002C726A"/>
    <w:rsid w:val="002D0B32"/>
    <w:rsid w:val="002D10F8"/>
    <w:rsid w:val="002D4FBD"/>
    <w:rsid w:val="002D6CEA"/>
    <w:rsid w:val="002E105F"/>
    <w:rsid w:val="002E41F2"/>
    <w:rsid w:val="002E5315"/>
    <w:rsid w:val="002E6C7B"/>
    <w:rsid w:val="002E7377"/>
    <w:rsid w:val="002F04AA"/>
    <w:rsid w:val="002F214D"/>
    <w:rsid w:val="002F32BE"/>
    <w:rsid w:val="002F5680"/>
    <w:rsid w:val="002F69C6"/>
    <w:rsid w:val="003001B8"/>
    <w:rsid w:val="00301D99"/>
    <w:rsid w:val="003032B0"/>
    <w:rsid w:val="00307956"/>
    <w:rsid w:val="00312472"/>
    <w:rsid w:val="003133AD"/>
    <w:rsid w:val="00313FC7"/>
    <w:rsid w:val="00314FCB"/>
    <w:rsid w:val="00315734"/>
    <w:rsid w:val="00322D78"/>
    <w:rsid w:val="00323430"/>
    <w:rsid w:val="003266E7"/>
    <w:rsid w:val="00327EFF"/>
    <w:rsid w:val="003336C4"/>
    <w:rsid w:val="00334DAA"/>
    <w:rsid w:val="00336F74"/>
    <w:rsid w:val="00337360"/>
    <w:rsid w:val="00347FE0"/>
    <w:rsid w:val="00350F2A"/>
    <w:rsid w:val="00353328"/>
    <w:rsid w:val="00360BE9"/>
    <w:rsid w:val="00365ED8"/>
    <w:rsid w:val="00370623"/>
    <w:rsid w:val="00370CB4"/>
    <w:rsid w:val="00371FE0"/>
    <w:rsid w:val="003741B6"/>
    <w:rsid w:val="00374982"/>
    <w:rsid w:val="003755C0"/>
    <w:rsid w:val="00380E78"/>
    <w:rsid w:val="003822B0"/>
    <w:rsid w:val="003845E1"/>
    <w:rsid w:val="00385387"/>
    <w:rsid w:val="00385BCE"/>
    <w:rsid w:val="0038611E"/>
    <w:rsid w:val="003863A2"/>
    <w:rsid w:val="00386C83"/>
    <w:rsid w:val="0039799C"/>
    <w:rsid w:val="00397B0A"/>
    <w:rsid w:val="003A010F"/>
    <w:rsid w:val="003A048B"/>
    <w:rsid w:val="003A1437"/>
    <w:rsid w:val="003A15F4"/>
    <w:rsid w:val="003A3058"/>
    <w:rsid w:val="003A33BC"/>
    <w:rsid w:val="003A4FCF"/>
    <w:rsid w:val="003B2CA8"/>
    <w:rsid w:val="003C02C0"/>
    <w:rsid w:val="003C551F"/>
    <w:rsid w:val="003C6D10"/>
    <w:rsid w:val="003D35C1"/>
    <w:rsid w:val="003D3928"/>
    <w:rsid w:val="003D436D"/>
    <w:rsid w:val="003E21D7"/>
    <w:rsid w:val="003E23BB"/>
    <w:rsid w:val="003E2FD1"/>
    <w:rsid w:val="003E4CC0"/>
    <w:rsid w:val="003E65C8"/>
    <w:rsid w:val="003F399C"/>
    <w:rsid w:val="003F5AF2"/>
    <w:rsid w:val="0040317A"/>
    <w:rsid w:val="00405A5A"/>
    <w:rsid w:val="00406945"/>
    <w:rsid w:val="00413B48"/>
    <w:rsid w:val="00414815"/>
    <w:rsid w:val="0041518A"/>
    <w:rsid w:val="004163FA"/>
    <w:rsid w:val="004204EB"/>
    <w:rsid w:val="00421A0F"/>
    <w:rsid w:val="0042514D"/>
    <w:rsid w:val="00430FD8"/>
    <w:rsid w:val="00444E85"/>
    <w:rsid w:val="00445E3E"/>
    <w:rsid w:val="00450C31"/>
    <w:rsid w:val="00450CE1"/>
    <w:rsid w:val="00451BDB"/>
    <w:rsid w:val="004524E8"/>
    <w:rsid w:val="004535F3"/>
    <w:rsid w:val="004552FD"/>
    <w:rsid w:val="00461D48"/>
    <w:rsid w:val="00462D47"/>
    <w:rsid w:val="0046608A"/>
    <w:rsid w:val="004662DC"/>
    <w:rsid w:val="00467C96"/>
    <w:rsid w:val="00471242"/>
    <w:rsid w:val="00473DFA"/>
    <w:rsid w:val="0047763A"/>
    <w:rsid w:val="00477D17"/>
    <w:rsid w:val="0048255B"/>
    <w:rsid w:val="004844C3"/>
    <w:rsid w:val="00495CA0"/>
    <w:rsid w:val="004A71B3"/>
    <w:rsid w:val="004B1485"/>
    <w:rsid w:val="004B16D2"/>
    <w:rsid w:val="004B23C5"/>
    <w:rsid w:val="004B5686"/>
    <w:rsid w:val="004B5A99"/>
    <w:rsid w:val="004B5BCC"/>
    <w:rsid w:val="004B7895"/>
    <w:rsid w:val="004C0851"/>
    <w:rsid w:val="004D2BC8"/>
    <w:rsid w:val="004D511D"/>
    <w:rsid w:val="004D51F8"/>
    <w:rsid w:val="004E330D"/>
    <w:rsid w:val="004E7FE3"/>
    <w:rsid w:val="004F7688"/>
    <w:rsid w:val="00500E39"/>
    <w:rsid w:val="00504632"/>
    <w:rsid w:val="00510229"/>
    <w:rsid w:val="00510CFE"/>
    <w:rsid w:val="00514202"/>
    <w:rsid w:val="00521316"/>
    <w:rsid w:val="005232E6"/>
    <w:rsid w:val="00523965"/>
    <w:rsid w:val="005245B6"/>
    <w:rsid w:val="00533EB2"/>
    <w:rsid w:val="00534379"/>
    <w:rsid w:val="005418DB"/>
    <w:rsid w:val="00543A1F"/>
    <w:rsid w:val="00545E9B"/>
    <w:rsid w:val="00546700"/>
    <w:rsid w:val="00546D15"/>
    <w:rsid w:val="005471D0"/>
    <w:rsid w:val="00551802"/>
    <w:rsid w:val="005542DA"/>
    <w:rsid w:val="00554BA5"/>
    <w:rsid w:val="00570B17"/>
    <w:rsid w:val="0057512A"/>
    <w:rsid w:val="005806FB"/>
    <w:rsid w:val="00583CB0"/>
    <w:rsid w:val="0058589E"/>
    <w:rsid w:val="00587781"/>
    <w:rsid w:val="005952BA"/>
    <w:rsid w:val="00595D0A"/>
    <w:rsid w:val="00596B5A"/>
    <w:rsid w:val="00596FFE"/>
    <w:rsid w:val="005A201F"/>
    <w:rsid w:val="005A47D9"/>
    <w:rsid w:val="005A6E61"/>
    <w:rsid w:val="005A7994"/>
    <w:rsid w:val="005B5D41"/>
    <w:rsid w:val="005D282C"/>
    <w:rsid w:val="005D3F3D"/>
    <w:rsid w:val="005D7BAA"/>
    <w:rsid w:val="005E41E9"/>
    <w:rsid w:val="005E537C"/>
    <w:rsid w:val="005E5973"/>
    <w:rsid w:val="005E5F6A"/>
    <w:rsid w:val="005E60C2"/>
    <w:rsid w:val="005F4C5F"/>
    <w:rsid w:val="006003B4"/>
    <w:rsid w:val="006040E0"/>
    <w:rsid w:val="006049D4"/>
    <w:rsid w:val="00606B4C"/>
    <w:rsid w:val="00607E8B"/>
    <w:rsid w:val="00613513"/>
    <w:rsid w:val="006144D7"/>
    <w:rsid w:val="0062160D"/>
    <w:rsid w:val="00621FE3"/>
    <w:rsid w:val="00624607"/>
    <w:rsid w:val="0062647D"/>
    <w:rsid w:val="006273D8"/>
    <w:rsid w:val="0064078E"/>
    <w:rsid w:val="00643391"/>
    <w:rsid w:val="00643D18"/>
    <w:rsid w:val="00644F60"/>
    <w:rsid w:val="006469A8"/>
    <w:rsid w:val="00646E88"/>
    <w:rsid w:val="00647DCD"/>
    <w:rsid w:val="0065072F"/>
    <w:rsid w:val="00652050"/>
    <w:rsid w:val="0065702F"/>
    <w:rsid w:val="00657CA5"/>
    <w:rsid w:val="006661B8"/>
    <w:rsid w:val="006676AF"/>
    <w:rsid w:val="00667865"/>
    <w:rsid w:val="006728E1"/>
    <w:rsid w:val="00673A9A"/>
    <w:rsid w:val="00675122"/>
    <w:rsid w:val="0067575B"/>
    <w:rsid w:val="00676CA2"/>
    <w:rsid w:val="00677404"/>
    <w:rsid w:val="00681BD1"/>
    <w:rsid w:val="00682BB4"/>
    <w:rsid w:val="00686F3E"/>
    <w:rsid w:val="0069147D"/>
    <w:rsid w:val="0069476E"/>
    <w:rsid w:val="00695D1D"/>
    <w:rsid w:val="006A4316"/>
    <w:rsid w:val="006A7EC9"/>
    <w:rsid w:val="006B57C3"/>
    <w:rsid w:val="006B6F61"/>
    <w:rsid w:val="006B742E"/>
    <w:rsid w:val="006B7C53"/>
    <w:rsid w:val="006B7D0E"/>
    <w:rsid w:val="006C08EA"/>
    <w:rsid w:val="006D3C68"/>
    <w:rsid w:val="006D5012"/>
    <w:rsid w:val="006E0398"/>
    <w:rsid w:val="006E20B2"/>
    <w:rsid w:val="006E532A"/>
    <w:rsid w:val="006E7024"/>
    <w:rsid w:val="006F033E"/>
    <w:rsid w:val="006F7D68"/>
    <w:rsid w:val="00702F3F"/>
    <w:rsid w:val="00704C2F"/>
    <w:rsid w:val="00707DA4"/>
    <w:rsid w:val="007125B1"/>
    <w:rsid w:val="0071777D"/>
    <w:rsid w:val="00717FBB"/>
    <w:rsid w:val="00721B53"/>
    <w:rsid w:val="0072706F"/>
    <w:rsid w:val="00730C18"/>
    <w:rsid w:val="007311FC"/>
    <w:rsid w:val="00733DCA"/>
    <w:rsid w:val="00740233"/>
    <w:rsid w:val="00741F96"/>
    <w:rsid w:val="0074310F"/>
    <w:rsid w:val="007460DA"/>
    <w:rsid w:val="00747832"/>
    <w:rsid w:val="00747A40"/>
    <w:rsid w:val="00747CB3"/>
    <w:rsid w:val="00752130"/>
    <w:rsid w:val="00755707"/>
    <w:rsid w:val="00757CE6"/>
    <w:rsid w:val="007611D3"/>
    <w:rsid w:val="007627AC"/>
    <w:rsid w:val="00762831"/>
    <w:rsid w:val="00767AFB"/>
    <w:rsid w:val="00767F80"/>
    <w:rsid w:val="007731B5"/>
    <w:rsid w:val="00774186"/>
    <w:rsid w:val="00774B61"/>
    <w:rsid w:val="00775208"/>
    <w:rsid w:val="00776F03"/>
    <w:rsid w:val="007818BA"/>
    <w:rsid w:val="00785458"/>
    <w:rsid w:val="00785B2D"/>
    <w:rsid w:val="007861D3"/>
    <w:rsid w:val="00792E46"/>
    <w:rsid w:val="00796EA7"/>
    <w:rsid w:val="007A047C"/>
    <w:rsid w:val="007A2498"/>
    <w:rsid w:val="007A78BC"/>
    <w:rsid w:val="007B5DE7"/>
    <w:rsid w:val="007B6F3E"/>
    <w:rsid w:val="007C0090"/>
    <w:rsid w:val="007C1E32"/>
    <w:rsid w:val="007C3497"/>
    <w:rsid w:val="007C4EFE"/>
    <w:rsid w:val="007D3874"/>
    <w:rsid w:val="007D4DCC"/>
    <w:rsid w:val="007E47F5"/>
    <w:rsid w:val="007F14C1"/>
    <w:rsid w:val="007F20BA"/>
    <w:rsid w:val="007F4E2D"/>
    <w:rsid w:val="007F4FA2"/>
    <w:rsid w:val="007F6EBB"/>
    <w:rsid w:val="00801F71"/>
    <w:rsid w:val="008054AA"/>
    <w:rsid w:val="00806177"/>
    <w:rsid w:val="00806307"/>
    <w:rsid w:val="008075EC"/>
    <w:rsid w:val="008102E6"/>
    <w:rsid w:val="00812CAB"/>
    <w:rsid w:val="00814391"/>
    <w:rsid w:val="00814526"/>
    <w:rsid w:val="00814E59"/>
    <w:rsid w:val="00815EB8"/>
    <w:rsid w:val="00821053"/>
    <w:rsid w:val="00823205"/>
    <w:rsid w:val="00824530"/>
    <w:rsid w:val="00825AF0"/>
    <w:rsid w:val="008328ED"/>
    <w:rsid w:val="0083440D"/>
    <w:rsid w:val="008422DE"/>
    <w:rsid w:val="008441F4"/>
    <w:rsid w:val="00844A94"/>
    <w:rsid w:val="0084643A"/>
    <w:rsid w:val="00847E25"/>
    <w:rsid w:val="00850644"/>
    <w:rsid w:val="00851D08"/>
    <w:rsid w:val="0085296A"/>
    <w:rsid w:val="008534F0"/>
    <w:rsid w:val="00856570"/>
    <w:rsid w:val="008567C7"/>
    <w:rsid w:val="00857A8D"/>
    <w:rsid w:val="008615C9"/>
    <w:rsid w:val="00861AD8"/>
    <w:rsid w:val="00862BF5"/>
    <w:rsid w:val="008645D4"/>
    <w:rsid w:val="00865F07"/>
    <w:rsid w:val="00866615"/>
    <w:rsid w:val="008705FF"/>
    <w:rsid w:val="00870E14"/>
    <w:rsid w:val="00872D9F"/>
    <w:rsid w:val="00875831"/>
    <w:rsid w:val="008805E0"/>
    <w:rsid w:val="008809A3"/>
    <w:rsid w:val="00882D50"/>
    <w:rsid w:val="00886248"/>
    <w:rsid w:val="00886C7B"/>
    <w:rsid w:val="00886C7F"/>
    <w:rsid w:val="00890E0C"/>
    <w:rsid w:val="00893728"/>
    <w:rsid w:val="0089546F"/>
    <w:rsid w:val="008967DF"/>
    <w:rsid w:val="008A0705"/>
    <w:rsid w:val="008B4EB5"/>
    <w:rsid w:val="008B65BA"/>
    <w:rsid w:val="008B69BD"/>
    <w:rsid w:val="008B72DF"/>
    <w:rsid w:val="008C2CDD"/>
    <w:rsid w:val="008C33C9"/>
    <w:rsid w:val="008C5D58"/>
    <w:rsid w:val="008C6109"/>
    <w:rsid w:val="008D466B"/>
    <w:rsid w:val="008D5B7D"/>
    <w:rsid w:val="008E053A"/>
    <w:rsid w:val="008E3889"/>
    <w:rsid w:val="008F22CE"/>
    <w:rsid w:val="00903213"/>
    <w:rsid w:val="0090406F"/>
    <w:rsid w:val="00904BF3"/>
    <w:rsid w:val="00910E58"/>
    <w:rsid w:val="00912AEE"/>
    <w:rsid w:val="00913930"/>
    <w:rsid w:val="00914188"/>
    <w:rsid w:val="00914364"/>
    <w:rsid w:val="00914801"/>
    <w:rsid w:val="0091521E"/>
    <w:rsid w:val="009167BB"/>
    <w:rsid w:val="00921D18"/>
    <w:rsid w:val="0092514A"/>
    <w:rsid w:val="00927476"/>
    <w:rsid w:val="00931662"/>
    <w:rsid w:val="009329F7"/>
    <w:rsid w:val="00933A6D"/>
    <w:rsid w:val="009360EB"/>
    <w:rsid w:val="00945617"/>
    <w:rsid w:val="009478C4"/>
    <w:rsid w:val="00951824"/>
    <w:rsid w:val="00953187"/>
    <w:rsid w:val="009559F6"/>
    <w:rsid w:val="009638C3"/>
    <w:rsid w:val="009638E1"/>
    <w:rsid w:val="00964590"/>
    <w:rsid w:val="0096640C"/>
    <w:rsid w:val="0096692E"/>
    <w:rsid w:val="00966B5E"/>
    <w:rsid w:val="0096785B"/>
    <w:rsid w:val="009703BE"/>
    <w:rsid w:val="00980AA1"/>
    <w:rsid w:val="00981F75"/>
    <w:rsid w:val="009822A9"/>
    <w:rsid w:val="00983CBA"/>
    <w:rsid w:val="009863F8"/>
    <w:rsid w:val="00992275"/>
    <w:rsid w:val="00997AD8"/>
    <w:rsid w:val="009A26E0"/>
    <w:rsid w:val="009A2BEA"/>
    <w:rsid w:val="009A2C06"/>
    <w:rsid w:val="009A303A"/>
    <w:rsid w:val="009B7B10"/>
    <w:rsid w:val="009B7BD3"/>
    <w:rsid w:val="009D1B1F"/>
    <w:rsid w:val="009D2C04"/>
    <w:rsid w:val="009D5EF8"/>
    <w:rsid w:val="009E67F7"/>
    <w:rsid w:val="009F737F"/>
    <w:rsid w:val="009F75AA"/>
    <w:rsid w:val="009F796B"/>
    <w:rsid w:val="00A05705"/>
    <w:rsid w:val="00A13B76"/>
    <w:rsid w:val="00A147BA"/>
    <w:rsid w:val="00A1511C"/>
    <w:rsid w:val="00A17037"/>
    <w:rsid w:val="00A2245F"/>
    <w:rsid w:val="00A22C59"/>
    <w:rsid w:val="00A26A1A"/>
    <w:rsid w:val="00A3239A"/>
    <w:rsid w:val="00A32B0D"/>
    <w:rsid w:val="00A334DF"/>
    <w:rsid w:val="00A3387C"/>
    <w:rsid w:val="00A3469E"/>
    <w:rsid w:val="00A350BB"/>
    <w:rsid w:val="00A355B6"/>
    <w:rsid w:val="00A355DA"/>
    <w:rsid w:val="00A37B48"/>
    <w:rsid w:val="00A43521"/>
    <w:rsid w:val="00A44071"/>
    <w:rsid w:val="00A44AD7"/>
    <w:rsid w:val="00A44DA9"/>
    <w:rsid w:val="00A466D2"/>
    <w:rsid w:val="00A512EB"/>
    <w:rsid w:val="00A52EE4"/>
    <w:rsid w:val="00A564C2"/>
    <w:rsid w:val="00A604C2"/>
    <w:rsid w:val="00A60B29"/>
    <w:rsid w:val="00A6176E"/>
    <w:rsid w:val="00A63FC4"/>
    <w:rsid w:val="00A64676"/>
    <w:rsid w:val="00A707F7"/>
    <w:rsid w:val="00A7212A"/>
    <w:rsid w:val="00A75D7A"/>
    <w:rsid w:val="00A76D60"/>
    <w:rsid w:val="00A800D8"/>
    <w:rsid w:val="00A80EB3"/>
    <w:rsid w:val="00A825F0"/>
    <w:rsid w:val="00A90C94"/>
    <w:rsid w:val="00A92C78"/>
    <w:rsid w:val="00A9730A"/>
    <w:rsid w:val="00AA136F"/>
    <w:rsid w:val="00AA251A"/>
    <w:rsid w:val="00AA673A"/>
    <w:rsid w:val="00AA771E"/>
    <w:rsid w:val="00AB0385"/>
    <w:rsid w:val="00AB57B2"/>
    <w:rsid w:val="00AC460B"/>
    <w:rsid w:val="00AC5501"/>
    <w:rsid w:val="00AD482B"/>
    <w:rsid w:val="00AD6358"/>
    <w:rsid w:val="00AD6F63"/>
    <w:rsid w:val="00AE195B"/>
    <w:rsid w:val="00AE2CD6"/>
    <w:rsid w:val="00AF3AEC"/>
    <w:rsid w:val="00AF3E5F"/>
    <w:rsid w:val="00AF4A18"/>
    <w:rsid w:val="00AF651C"/>
    <w:rsid w:val="00B03D68"/>
    <w:rsid w:val="00B06F79"/>
    <w:rsid w:val="00B07EEF"/>
    <w:rsid w:val="00B07F87"/>
    <w:rsid w:val="00B12B4D"/>
    <w:rsid w:val="00B14719"/>
    <w:rsid w:val="00B15029"/>
    <w:rsid w:val="00B15DA8"/>
    <w:rsid w:val="00B16ADC"/>
    <w:rsid w:val="00B16E3A"/>
    <w:rsid w:val="00B2510D"/>
    <w:rsid w:val="00B26BF7"/>
    <w:rsid w:val="00B27BB5"/>
    <w:rsid w:val="00B36B47"/>
    <w:rsid w:val="00B37B94"/>
    <w:rsid w:val="00B43418"/>
    <w:rsid w:val="00B513BC"/>
    <w:rsid w:val="00B5214F"/>
    <w:rsid w:val="00B54F20"/>
    <w:rsid w:val="00B56BA1"/>
    <w:rsid w:val="00B6049C"/>
    <w:rsid w:val="00B676DF"/>
    <w:rsid w:val="00B67880"/>
    <w:rsid w:val="00B710FD"/>
    <w:rsid w:val="00B71FAD"/>
    <w:rsid w:val="00B74003"/>
    <w:rsid w:val="00B74FA2"/>
    <w:rsid w:val="00B76031"/>
    <w:rsid w:val="00B81C14"/>
    <w:rsid w:val="00B83C1C"/>
    <w:rsid w:val="00B8696A"/>
    <w:rsid w:val="00B86F28"/>
    <w:rsid w:val="00B9468B"/>
    <w:rsid w:val="00B96A64"/>
    <w:rsid w:val="00B974A2"/>
    <w:rsid w:val="00BA059A"/>
    <w:rsid w:val="00BA1567"/>
    <w:rsid w:val="00BA5601"/>
    <w:rsid w:val="00BA5961"/>
    <w:rsid w:val="00BA5F8E"/>
    <w:rsid w:val="00BA67AD"/>
    <w:rsid w:val="00BA7972"/>
    <w:rsid w:val="00BB2BA8"/>
    <w:rsid w:val="00BB42DD"/>
    <w:rsid w:val="00BB44D9"/>
    <w:rsid w:val="00BB562D"/>
    <w:rsid w:val="00BC222C"/>
    <w:rsid w:val="00BC695A"/>
    <w:rsid w:val="00BC78EA"/>
    <w:rsid w:val="00BD1333"/>
    <w:rsid w:val="00BE0385"/>
    <w:rsid w:val="00BE0995"/>
    <w:rsid w:val="00BE1816"/>
    <w:rsid w:val="00BE1F4C"/>
    <w:rsid w:val="00BE65C7"/>
    <w:rsid w:val="00BF1A9B"/>
    <w:rsid w:val="00BF3F5C"/>
    <w:rsid w:val="00C059A9"/>
    <w:rsid w:val="00C06E69"/>
    <w:rsid w:val="00C138D2"/>
    <w:rsid w:val="00C167F1"/>
    <w:rsid w:val="00C22AD4"/>
    <w:rsid w:val="00C230E0"/>
    <w:rsid w:val="00C26BC9"/>
    <w:rsid w:val="00C27095"/>
    <w:rsid w:val="00C27F54"/>
    <w:rsid w:val="00C32108"/>
    <w:rsid w:val="00C35C8A"/>
    <w:rsid w:val="00C41029"/>
    <w:rsid w:val="00C46300"/>
    <w:rsid w:val="00C478E9"/>
    <w:rsid w:val="00C50A33"/>
    <w:rsid w:val="00C54A71"/>
    <w:rsid w:val="00C60B37"/>
    <w:rsid w:val="00C7410E"/>
    <w:rsid w:val="00C741C4"/>
    <w:rsid w:val="00C74D5E"/>
    <w:rsid w:val="00C80522"/>
    <w:rsid w:val="00C81C58"/>
    <w:rsid w:val="00C81FE1"/>
    <w:rsid w:val="00C8442C"/>
    <w:rsid w:val="00C916C5"/>
    <w:rsid w:val="00C95FEF"/>
    <w:rsid w:val="00C961B6"/>
    <w:rsid w:val="00C97793"/>
    <w:rsid w:val="00CA0DDC"/>
    <w:rsid w:val="00CA1CD3"/>
    <w:rsid w:val="00CA5177"/>
    <w:rsid w:val="00CA6411"/>
    <w:rsid w:val="00CA6CB3"/>
    <w:rsid w:val="00CA7AC6"/>
    <w:rsid w:val="00CA7C61"/>
    <w:rsid w:val="00CB1974"/>
    <w:rsid w:val="00CB5BA3"/>
    <w:rsid w:val="00CB77ED"/>
    <w:rsid w:val="00CC3D3C"/>
    <w:rsid w:val="00CC4138"/>
    <w:rsid w:val="00CC59AA"/>
    <w:rsid w:val="00CD22B3"/>
    <w:rsid w:val="00CD5A0C"/>
    <w:rsid w:val="00CD76C0"/>
    <w:rsid w:val="00CD7C58"/>
    <w:rsid w:val="00CE153B"/>
    <w:rsid w:val="00CE159F"/>
    <w:rsid w:val="00CE7C33"/>
    <w:rsid w:val="00D008E3"/>
    <w:rsid w:val="00D00D0A"/>
    <w:rsid w:val="00D032EF"/>
    <w:rsid w:val="00D05266"/>
    <w:rsid w:val="00D07E9D"/>
    <w:rsid w:val="00D11804"/>
    <w:rsid w:val="00D11DE4"/>
    <w:rsid w:val="00D150EB"/>
    <w:rsid w:val="00D15DC4"/>
    <w:rsid w:val="00D217B1"/>
    <w:rsid w:val="00D256F8"/>
    <w:rsid w:val="00D2789C"/>
    <w:rsid w:val="00D32592"/>
    <w:rsid w:val="00D34C6A"/>
    <w:rsid w:val="00D37784"/>
    <w:rsid w:val="00D40516"/>
    <w:rsid w:val="00D45ECB"/>
    <w:rsid w:val="00D461D9"/>
    <w:rsid w:val="00D47587"/>
    <w:rsid w:val="00D50869"/>
    <w:rsid w:val="00D52C73"/>
    <w:rsid w:val="00D52E0A"/>
    <w:rsid w:val="00D553AF"/>
    <w:rsid w:val="00D55B96"/>
    <w:rsid w:val="00D5718C"/>
    <w:rsid w:val="00D63340"/>
    <w:rsid w:val="00D635AE"/>
    <w:rsid w:val="00D67545"/>
    <w:rsid w:val="00D67960"/>
    <w:rsid w:val="00D75678"/>
    <w:rsid w:val="00D80CD4"/>
    <w:rsid w:val="00D8261C"/>
    <w:rsid w:val="00D840AF"/>
    <w:rsid w:val="00D85533"/>
    <w:rsid w:val="00D86564"/>
    <w:rsid w:val="00D90164"/>
    <w:rsid w:val="00D904C1"/>
    <w:rsid w:val="00D94371"/>
    <w:rsid w:val="00D94D02"/>
    <w:rsid w:val="00DA176D"/>
    <w:rsid w:val="00DA655B"/>
    <w:rsid w:val="00DB37E7"/>
    <w:rsid w:val="00DB5060"/>
    <w:rsid w:val="00DB6DDC"/>
    <w:rsid w:val="00DC0316"/>
    <w:rsid w:val="00DC1BF6"/>
    <w:rsid w:val="00DC1E93"/>
    <w:rsid w:val="00DC38AA"/>
    <w:rsid w:val="00DC4896"/>
    <w:rsid w:val="00DC6D67"/>
    <w:rsid w:val="00DC7E8E"/>
    <w:rsid w:val="00DD6E75"/>
    <w:rsid w:val="00DE16C7"/>
    <w:rsid w:val="00DE1946"/>
    <w:rsid w:val="00DE5FE0"/>
    <w:rsid w:val="00DE781F"/>
    <w:rsid w:val="00DE7C9B"/>
    <w:rsid w:val="00DF50CF"/>
    <w:rsid w:val="00DF5C41"/>
    <w:rsid w:val="00E0031D"/>
    <w:rsid w:val="00E04B21"/>
    <w:rsid w:val="00E10CE8"/>
    <w:rsid w:val="00E10D19"/>
    <w:rsid w:val="00E14D0F"/>
    <w:rsid w:val="00E152C7"/>
    <w:rsid w:val="00E156A9"/>
    <w:rsid w:val="00E16E43"/>
    <w:rsid w:val="00E17F10"/>
    <w:rsid w:val="00E2137F"/>
    <w:rsid w:val="00E31319"/>
    <w:rsid w:val="00E31604"/>
    <w:rsid w:val="00E325BF"/>
    <w:rsid w:val="00E361EA"/>
    <w:rsid w:val="00E36B6B"/>
    <w:rsid w:val="00E508B4"/>
    <w:rsid w:val="00E50D45"/>
    <w:rsid w:val="00E60361"/>
    <w:rsid w:val="00E6039D"/>
    <w:rsid w:val="00E63E2F"/>
    <w:rsid w:val="00E66ABE"/>
    <w:rsid w:val="00E673AA"/>
    <w:rsid w:val="00E760C2"/>
    <w:rsid w:val="00E82519"/>
    <w:rsid w:val="00E82E30"/>
    <w:rsid w:val="00E83CAD"/>
    <w:rsid w:val="00E847F1"/>
    <w:rsid w:val="00E91B12"/>
    <w:rsid w:val="00E9361B"/>
    <w:rsid w:val="00E93EAF"/>
    <w:rsid w:val="00E955F7"/>
    <w:rsid w:val="00EA12B8"/>
    <w:rsid w:val="00EA525C"/>
    <w:rsid w:val="00EA551E"/>
    <w:rsid w:val="00EB3D67"/>
    <w:rsid w:val="00EB64C4"/>
    <w:rsid w:val="00ED0B70"/>
    <w:rsid w:val="00ED1836"/>
    <w:rsid w:val="00ED31E0"/>
    <w:rsid w:val="00ED659E"/>
    <w:rsid w:val="00EE26DC"/>
    <w:rsid w:val="00EE4358"/>
    <w:rsid w:val="00EE7B46"/>
    <w:rsid w:val="00EF293D"/>
    <w:rsid w:val="00F02710"/>
    <w:rsid w:val="00F05524"/>
    <w:rsid w:val="00F05D82"/>
    <w:rsid w:val="00F06CDF"/>
    <w:rsid w:val="00F06F13"/>
    <w:rsid w:val="00F0757E"/>
    <w:rsid w:val="00F105DC"/>
    <w:rsid w:val="00F129AB"/>
    <w:rsid w:val="00F15ED3"/>
    <w:rsid w:val="00F174BD"/>
    <w:rsid w:val="00F201C7"/>
    <w:rsid w:val="00F21E7E"/>
    <w:rsid w:val="00F23370"/>
    <w:rsid w:val="00F36737"/>
    <w:rsid w:val="00F36920"/>
    <w:rsid w:val="00F439A6"/>
    <w:rsid w:val="00F45CBB"/>
    <w:rsid w:val="00F50AFA"/>
    <w:rsid w:val="00F53C9A"/>
    <w:rsid w:val="00F60433"/>
    <w:rsid w:val="00F623E9"/>
    <w:rsid w:val="00F648F8"/>
    <w:rsid w:val="00F66D30"/>
    <w:rsid w:val="00F75D8A"/>
    <w:rsid w:val="00F77ACF"/>
    <w:rsid w:val="00F9179A"/>
    <w:rsid w:val="00F91C13"/>
    <w:rsid w:val="00F934B0"/>
    <w:rsid w:val="00F93528"/>
    <w:rsid w:val="00F97BC3"/>
    <w:rsid w:val="00F97D69"/>
    <w:rsid w:val="00FA064C"/>
    <w:rsid w:val="00FA0FDC"/>
    <w:rsid w:val="00FA4432"/>
    <w:rsid w:val="00FA51E1"/>
    <w:rsid w:val="00FA67B0"/>
    <w:rsid w:val="00FB07DC"/>
    <w:rsid w:val="00FB0B7C"/>
    <w:rsid w:val="00FB3386"/>
    <w:rsid w:val="00FB5B14"/>
    <w:rsid w:val="00FB5F61"/>
    <w:rsid w:val="00FC4B5D"/>
    <w:rsid w:val="00FD20EB"/>
    <w:rsid w:val="00FD2C50"/>
    <w:rsid w:val="00FD68E7"/>
    <w:rsid w:val="00FE5AB1"/>
    <w:rsid w:val="00FE6A10"/>
    <w:rsid w:val="00FF518F"/>
    <w:rsid w:val="00FF5954"/>
    <w:rsid w:val="016729F8"/>
    <w:rsid w:val="019E61BA"/>
    <w:rsid w:val="01E54627"/>
    <w:rsid w:val="02710122"/>
    <w:rsid w:val="02FC27A9"/>
    <w:rsid w:val="053D0E40"/>
    <w:rsid w:val="0555079F"/>
    <w:rsid w:val="06222D51"/>
    <w:rsid w:val="0707327B"/>
    <w:rsid w:val="07523C35"/>
    <w:rsid w:val="08E430E9"/>
    <w:rsid w:val="0D5F4AAB"/>
    <w:rsid w:val="0DFB2F92"/>
    <w:rsid w:val="0E7E753D"/>
    <w:rsid w:val="12C40124"/>
    <w:rsid w:val="13386526"/>
    <w:rsid w:val="13684883"/>
    <w:rsid w:val="13871C6A"/>
    <w:rsid w:val="14B46102"/>
    <w:rsid w:val="158B7262"/>
    <w:rsid w:val="162E5A70"/>
    <w:rsid w:val="172A399D"/>
    <w:rsid w:val="19AC43A3"/>
    <w:rsid w:val="1CEC0127"/>
    <w:rsid w:val="1DBC0DC7"/>
    <w:rsid w:val="1F240433"/>
    <w:rsid w:val="1F7137A2"/>
    <w:rsid w:val="252F7D0C"/>
    <w:rsid w:val="27550786"/>
    <w:rsid w:val="27C158B7"/>
    <w:rsid w:val="286C3539"/>
    <w:rsid w:val="29F45DBB"/>
    <w:rsid w:val="2E9A7DE6"/>
    <w:rsid w:val="301E3D2F"/>
    <w:rsid w:val="345D7749"/>
    <w:rsid w:val="348033A2"/>
    <w:rsid w:val="34A64409"/>
    <w:rsid w:val="34B444D7"/>
    <w:rsid w:val="351E7912"/>
    <w:rsid w:val="39A03AB8"/>
    <w:rsid w:val="3AE8050D"/>
    <w:rsid w:val="3C4D42E3"/>
    <w:rsid w:val="3DDB333A"/>
    <w:rsid w:val="3E263394"/>
    <w:rsid w:val="3E384685"/>
    <w:rsid w:val="40715ECA"/>
    <w:rsid w:val="41064E46"/>
    <w:rsid w:val="41A86808"/>
    <w:rsid w:val="41CC70CE"/>
    <w:rsid w:val="44DE0C51"/>
    <w:rsid w:val="4581500E"/>
    <w:rsid w:val="4648579C"/>
    <w:rsid w:val="4CA52AF7"/>
    <w:rsid w:val="4E091B8C"/>
    <w:rsid w:val="4ED60247"/>
    <w:rsid w:val="5281486D"/>
    <w:rsid w:val="52A33BBE"/>
    <w:rsid w:val="55491554"/>
    <w:rsid w:val="55823BDF"/>
    <w:rsid w:val="560A7A21"/>
    <w:rsid w:val="589E24B8"/>
    <w:rsid w:val="593E1ED0"/>
    <w:rsid w:val="5A033B5A"/>
    <w:rsid w:val="5E756545"/>
    <w:rsid w:val="5E827C68"/>
    <w:rsid w:val="5F8A2C75"/>
    <w:rsid w:val="63670EE3"/>
    <w:rsid w:val="65E544F5"/>
    <w:rsid w:val="6760526C"/>
    <w:rsid w:val="694709F2"/>
    <w:rsid w:val="6C53616F"/>
    <w:rsid w:val="6CE26B42"/>
    <w:rsid w:val="6DE04BA0"/>
    <w:rsid w:val="6EFA2466"/>
    <w:rsid w:val="6F7D4354"/>
    <w:rsid w:val="6FCC284B"/>
    <w:rsid w:val="713437D5"/>
    <w:rsid w:val="7486760B"/>
    <w:rsid w:val="75DF6E9D"/>
    <w:rsid w:val="76B82C6E"/>
    <w:rsid w:val="77F046C0"/>
    <w:rsid w:val="78B131ED"/>
    <w:rsid w:val="7C041803"/>
    <w:rsid w:val="7D5D3DE8"/>
    <w:rsid w:val="7FDD5AED"/>
    <w:rsid w:val="EADC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540" w:lineRule="exact"/>
      <w:jc w:val="center"/>
    </w:pPr>
    <w:rPr>
      <w:rFonts w:ascii="方正小标宋_GBK" w:eastAsia="方正小标宋_GBK"/>
      <w:b/>
      <w:bCs/>
      <w:sz w:val="44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正文文本 Char"/>
    <w:link w:val="2"/>
    <w:qFormat/>
    <w:uiPriority w:val="0"/>
    <w:rPr>
      <w:rFonts w:ascii="方正小标宋_GBK" w:eastAsia="方正小标宋_GBK"/>
      <w:b/>
      <w:bCs/>
      <w:kern w:val="2"/>
      <w:sz w:val="44"/>
      <w:szCs w:val="24"/>
    </w:rPr>
  </w:style>
  <w:style w:type="character" w:customStyle="1" w:styleId="11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2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3">
    <w:name w:val="style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103</Words>
  <Characters>590</Characters>
  <Lines>4</Lines>
  <Paragraphs>1</Paragraphs>
  <TotalTime>286</TotalTime>
  <ScaleCrop>false</ScaleCrop>
  <LinksUpToDate>false</LinksUpToDate>
  <CharactersWithSpaces>692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2024-09-26T10:58:00Z</dcterms:created>
  <dc:creator>微软用户</dc:creator>
  <cp:lastModifiedBy>greatwall</cp:lastModifiedBy>
  <cp:lastPrinted>2023-10-25T16:28:00Z</cp:lastPrinted>
  <dcterms:modified xsi:type="dcterms:W3CDTF">2024-11-26T11:25:12Z</dcterms:modified>
  <dc:title>永川区建设委员会关于做好安全文明施工的紧急通知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B46F01DEDF0A409396F2F3C92C0BAFAD</vt:lpwstr>
  </property>
</Properties>
</file>