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1"/>
        <w:rPr>
          <w:rFonts w:eastAsia="方正仿宋_GBK"/>
          <w:b/>
          <w:bCs/>
          <w:position w:val="6"/>
          <w:sz w:val="32"/>
          <w:szCs w:val="32"/>
        </w:rPr>
      </w:pPr>
    </w:p>
    <w:p>
      <w:pPr>
        <w:snapToGrid w:val="0"/>
        <w:spacing w:line="520" w:lineRule="exact"/>
        <w:ind w:firstLine="1"/>
        <w:rPr>
          <w:rFonts w:eastAsia="方正仿宋_GBK"/>
          <w:b/>
          <w:bCs/>
          <w:position w:val="6"/>
          <w:sz w:val="32"/>
          <w:szCs w:val="32"/>
        </w:rPr>
      </w:pPr>
    </w:p>
    <w:p>
      <w:pPr>
        <w:snapToGrid w:val="0"/>
        <w:spacing w:line="520" w:lineRule="exact"/>
        <w:ind w:firstLine="1"/>
        <w:rPr>
          <w:rFonts w:eastAsia="方正仿宋_GBK"/>
          <w:b/>
          <w:bCs/>
          <w:position w:val="6"/>
          <w:sz w:val="32"/>
          <w:szCs w:val="32"/>
        </w:rPr>
      </w:pPr>
    </w:p>
    <w:p>
      <w:pPr>
        <w:spacing w:line="520" w:lineRule="exact"/>
        <w:ind w:right="640"/>
        <w:rPr>
          <w:rFonts w:eastAsia="方正仿宋_GBK"/>
          <w:sz w:val="32"/>
          <w:szCs w:val="32"/>
        </w:rPr>
      </w:pPr>
    </w:p>
    <w:p/>
    <w:p>
      <w:r>
        <w:pict>
          <v:shape id="_x0000_s2050" o:spid="_x0000_s2050" o:spt="136" type="#_x0000_t136" style="position:absolute;left:0pt;margin-left:2.25pt;margin-top:1pt;height:62.35pt;width:443.25pt;z-index:25166745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永川区信访办公室文件" style="font-family:方正小标宋_GBK;font-size:36pt;v-rotate-letters:f;v-same-letter-heights:f;v-text-align:center;"/>
          </v:shape>
        </w:pict>
      </w:r>
    </w:p>
    <w:p/>
    <w:p/>
    <w:p>
      <w:pPr>
        <w:jc w:val="center"/>
      </w:pPr>
      <w:bookmarkStart w:id="0" w:name="Doc_mark"/>
      <w:bookmarkEnd w:id="0"/>
    </w:p>
    <w:p>
      <w:pPr>
        <w:jc w:val="center"/>
        <w:rPr>
          <w:rFonts w:hint="default" w:ascii="Times New Roman" w:hAnsi="Times New Roman" w:cs="Times New Roman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永信办发〔202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2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4493895</wp:posOffset>
                </wp:positionV>
                <wp:extent cx="5615940" cy="0"/>
                <wp:effectExtent l="0" t="10795" r="3810" b="177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353.85pt;height:0pt;width:442.2pt;mso-position-horizontal-relative:page;mso-position-vertical-relative:page;z-index:251666432;mso-width-relative:page;mso-height-relative:page;" filled="f" stroked="t" coordsize="21600,21600" o:gfxdata="UEsDBAoAAAAAAIdO4kAAAAAAAAAAAAAAAAAEAAAAZHJzL1BLAwQUAAAACACHTuJANLqo7NkAAAAM&#10;AQAADwAAAGRycy9kb3ducmV2LnhtbE2PzU7DMBCE70i8g7VI3KgdfpoqjdMDEkj8FCmlD+DESxI1&#10;XofYTQtPz1ZCgtvO7mj2m3x1dL2YcAydJw3JTIFAqr3tqNGwfX+4WoAI0ZA1vSfU8IUBVsX5WW4y&#10;6w9U4rSJjeAQCpnR0MY4ZFKGukVnwswPSHz78KMzkeXYSDuaA4e7Xl4rNZfOdMQfWjPgfYv1brN3&#10;nDKlu9eX9Xf5+dz5p/Jx/lY1PWp9eZGoJYiIx/hnhhM+o0PBTJXfkw2iZ323SNmqIVUpDyeHur1J&#10;QFS/K1nk8n+J4gdQSwMEFAAAAAgAh07iQMw49vDdAQAAlwMAAA4AAABkcnMvZTJvRG9jLnhtbK1T&#10;S44TMRDdI3EHy3vSSURGpJXOLCaEDYJIwAEqtrvbkn9yedLJJbgAEjtYsWTPbZg5BmUnk4GZDUJ4&#10;UV12lV/Ve65eXO6tYTsVUXvX8MlozJlywkvtuoZ/eL9+9oIzTOAkGO9Uww8K+eXy6ZPFEGo19b03&#10;UkVGIA7rITS8TynUVYWiVxZw5INyFGx9tJBoG7tKRhgI3ZpqOh5fVIOPMkQvFCKdro5Bviz4batE&#10;etu2qBIzDafeUrGx2G221XIBdRch9Fqc2oB/6MKCdlT0DLWCBOw66kdQVovo0bdpJLytfNtqoQoH&#10;YjMZP2DzroegChcSB8NZJvx/sOLNbhOZlg2fc+bA0hPdfPr+8+OX2x+fyd58+8rmWaQhYE25V24T&#10;TzsMm5gZ79to85e4sH0R9nAWVu0TE3Q4u5jM5s9Jf3EXq+4vhojplfKWZafhRrvMGWrYvcZExSj1&#10;LiUfG8eGhk9pzQgPaGZaA4lcG4gFuq5cRm+0XGtj8hWM3fbKRLYDmoL1ekwrcyLgP9JylRVgf8wr&#10;oeN89ArkSydZOgTSx9Eg89yDVZIzo2jus0eAUCfQ5m8yqbRx1EGW9Shk9rZeHug1rkPUXU9STEqX&#10;OUKvX/o9TWoer9/3Ben+f1r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S6qOzZAAAADAEAAA8A&#10;AAAAAAAAAQAgAAAAIgAAAGRycy9kb3ducmV2LnhtbFBLAQIUABQAAAAIAIdO4kDMOPbw3QEAAJcD&#10;AAAOAAAAAAAAAAEAIAAAACg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重庆市永川区信访办公室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转发《国家信访局关于印发〈信访事项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简易办理办法〉的通知》的通知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各镇党委、镇人民政府，各街道党工委、办事处，区级各部门，相关单位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信访工作条例》，进一步深化信访制度改革，推动及时就地解决信访问题，国家信访局近日印发了《〈信访事项简易办理办法〉的通知》（国信发〔2022〕17号）。现将文件转发给你们，请认真组织学习，加强培训指导，抓好贯彻落实。</w:t>
      </w:r>
    </w:p>
    <w:p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附件：国家信访局关于印发《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信访事项简易办理办法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》的通知</w:t>
      </w:r>
    </w:p>
    <w:p>
      <w:pPr>
        <w:spacing w:line="560" w:lineRule="exact"/>
        <w:ind w:firstLine="420" w:firstLineChars="200"/>
        <w:jc w:val="left"/>
        <w:rPr>
          <w:szCs w:val="32"/>
        </w:rPr>
      </w:pPr>
    </w:p>
    <w:p>
      <w:pPr>
        <w:spacing w:line="560" w:lineRule="exact"/>
        <w:ind w:firstLine="420" w:firstLineChars="200"/>
        <w:jc w:val="left"/>
        <w:rPr>
          <w:szCs w:val="32"/>
        </w:rPr>
      </w:pPr>
    </w:p>
    <w:p>
      <w:pPr>
        <w:spacing w:line="572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重庆市永川区信访办公室</w:t>
      </w:r>
    </w:p>
    <w:p>
      <w:pPr>
        <w:spacing w:line="572" w:lineRule="exact"/>
        <w:ind w:firstLine="5280" w:firstLineChars="16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ind w:firstLine="1600" w:firstLineChars="5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此件公开发布</w:t>
      </w:r>
      <w:r>
        <w:rPr>
          <w:rFonts w:hint="eastAsia" w:eastAsia="方正仿宋_GBK"/>
          <w:sz w:val="32"/>
          <w:szCs w:val="32"/>
        </w:rPr>
        <w:t>）</w:t>
      </w:r>
    </w:p>
    <w:p>
      <w:pPr>
        <w:spacing w:line="594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spacing w:line="572" w:lineRule="exact"/>
        <w:ind w:firstLine="3465" w:firstLineChars="1650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7900"/>
        </w:tabs>
        <w:snapToGrid w:val="0"/>
        <w:spacing w:line="600" w:lineRule="exact"/>
        <w:ind w:right="210" w:rightChars="100" w:firstLine="21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159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0pt;width:442.2pt;z-index:251670528;mso-width-relative:page;mso-height-relative:page;" filled="f" stroked="t" coordsize="21600,21600" o:gfxdata="UEsDBAoAAAAAAIdO4kAAAAAAAAAAAAAAAAAEAAAAZHJzL1BLAwQUAAAACACHTuJAhyAfFtMAAAAE&#10;AQAADwAAAGRycy9kb3ducmV2LnhtbE2PS0/DMBCE70j8B2uRuFSt3YdQCNn0AOTGhQLqdRsvSUS8&#10;TmP3Ab8ewwWOoxnNfFOsz65XRx5D5wVhPjOgWGpvO2kQXl+qaQYqRBJLvRdG+OQA6/LyoqDc+pM8&#10;83ETG5VKJOSE0MY45FqHumVHYeYHluS9+9FRTHJstB3plMpdrxfG3GhHnaSFlga+b7n+2BwcQqje&#10;eF99TeqJ2S4bz4v9w9MjIV5fzc0dqMjn+BeGH/yEDmVi2vmD2KB6hHQkItwuQSUzy1YrULtfrctC&#10;/4cvvwFQSwMEFAAAAAgAh07iQBh2DXnaAQAAlgMAAA4AAABkcnMvZTJvRG9jLnhtbK1TS44TMRDd&#10;I3EHy3vSyYiMZlrpzGLCsEEQCThAxZ9uS/7J5Uknl+ACSOxgxZI9t2E4BmUnk+GzQYgsKmVX+VW9&#10;V9WLq52zbKsSmuA7PptMOVNeBGl83/G3b26eXHCGGbwEG7zq+F4hv1o+frQYY6vOwhCsVIkRiMd2&#10;jB0fco5t06AYlAOchKg8BXVIDjIdU9/IBCOhO9ucTafnzRiSjCkIhUi3q0OQLyu+1krkV1qjysx2&#10;nHrL1aZqN8U2ywW0fYI4GHFsA/6hCwfGU9ET1AoysNtk/oByRqSAQeeJCK4JWhuhKgdiM5v+xub1&#10;AFFVLiQOxpNM+P9gxcvtOjEjO06D8uBoRHfvv3x79/H71w9k7z5/YhdFpDFiS7nXfp2OJ4zrVBjv&#10;dHLln7iwXRV2fxJW7TITdDk/n80vn5L+4j7WPDyMCfNzFRwrTset8YUztLB9gZmKUep9Srm2no0d&#10;v5yfzQkOaGW0hUyui0QCfV/fYrBG3hhrywtM/ebaJraFsgT1VygR7i9ppcgKcDjk1dBhPQYF8pmX&#10;LO8jyeNpj3lpwSnJmVW09sUjQGgzGPs3mVTaeuqgqHrQsXibIPc0jNuYTD+QErPaZYnQ8Gu/x0Ut&#10;2/XzuSI9fE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cgHxbTAAAABAEAAA8AAAAAAAAAAQAg&#10;AAAAIgAAAGRycy9kb3ducmV2LnhtbFBLAQIUABQAAAAIAIdO4kAYdg15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474980</wp:posOffset>
                </wp:positionV>
                <wp:extent cx="561594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7.4pt;height:0pt;width:442.2pt;z-index:251669504;mso-width-relative:page;mso-height-relative:page;" filled="f" stroked="t" coordsize="21600,21600" o:gfxdata="UEsDBAoAAAAAAIdO4kAAAAAAAAAAAAAAAAAEAAAAZHJzL1BLAwQUAAAACACHTuJAuggf+dQAAAAG&#10;AQAADwAAAGRycy9kb3ducmV2LnhtbE2PzU7DMBCE70i8g7VIXCpqt0QQhTg9ALlxoQVx3cZLEhGv&#10;09j9gadnEQc47sxo5ttydfKDOtAU+8AWFnMDirgJrufWwsumvspBxYTscAhMFj4pwqo6PyuxcOHI&#10;z3RYp1ZJCccCLXQpjYXWsenIY5yHkVi89zB5THJOrXYTHqXcD3ppzI322LMsdDjSfUfNx3rvLcT6&#10;lXb116yZmbfrNtBy9/D0iNZeXizMHahEp/QXhh98QYdKmLZhzy6qwYI8kizcZsIvbp5nGajtr6Cr&#10;Uv/Hr74BUEsDBBQAAAAIAIdO4kDBocKy2wEAAJgDAAAOAAAAZHJzL2Uyb0RvYy54bWytU0uOEzEQ&#10;3SNxB8t70smIjJhWOrOYMGwQRAIOUPGn25J/cnnSySW4ABI7WLFkz22YOQZlJ5Phs0GILCplV/lV&#10;vVfVi8uds2yrEprgOz6bTDlTXgRpfN/xd2+vnzzjDDN4CTZ41fG9Qn65fPxoMcZWnYUhWKkSIxCP&#10;7Rg7PuQc26ZBMSgHOAlReQrqkBxkOqa+kQlGQne2OZtOz5sxJBlTEAqRbleHIF9WfK2VyK+1RpWZ&#10;7Tj1lqtN1W6KbZYLaPsEcTDi2Ab8QxcOjKeiJ6gVZGA3yfwB5YxIAYPOExFcE7Q2QlUOxGY2/Y3N&#10;mwGiqlxIHIwnmfD/wYpX23ViRtLsSB4PjmZ0++Hr9/ef7r59JHv75TOjCMk0Rmwp+8qv0/GEcZ0K&#10;551OrvwTG7ar0u5P0qpdZoIu5+ez+cVTKiHuY83Dw5gwv1DBseJ03BpfWEML25eYqRil3qeUa+vZ&#10;2PGL+dmc4ICWRlvI5LpINND39S0Ga+S1sba8wNRvrmxiWyhrUH+FEuH+klaKrACHQ14NHRZkUCCf&#10;e8nyPpI+njaZlxackpxZRYtfPAKENoOxf5NJpa2nDoqqBx2LtwlyT+O4icn0Aykxq12WCI2/9ntc&#10;1bJfP58r0sMHt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ggf+dQAAAAGAQAADwAAAAAAAAAB&#10;ACAAAAAiAAAAZHJzL2Rvd25yZXYueG1sUEsBAhQAFAAAAAgAh07iQMGhwrL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重庆市永川区信访办公室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</w:p>
    <w:p>
      <w:pPr>
        <w:tabs>
          <w:tab w:val="left" w:pos="7900"/>
        </w:tabs>
        <w:snapToGrid w:val="0"/>
        <w:spacing w:line="600" w:lineRule="exact"/>
        <w:ind w:right="210" w:rightChars="100"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94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94" w:lineRule="exact"/>
        <w:ind w:firstLine="420" w:firstLineChars="200"/>
        <w:rPr>
          <w:rFonts w:hint="eastAsia" w:eastAsia="方正仿宋_GBK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5719445" cy="7520305"/>
            <wp:effectExtent l="0" t="0" r="14605" b="4445"/>
            <wp:wrapNone/>
            <wp:docPr id="4" name="图片 1" descr="2022-08-04_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022-08-04_065"/>
                    <pic:cNvPicPr>
                      <a:picLocks noChangeAspect="1"/>
                    </pic:cNvPicPr>
                  </pic:nvPicPr>
                  <pic:blipFill>
                    <a:blip r:embed="rId10"/>
                    <a:srcRect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5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420" w:firstLineChars="200"/>
        <w:rPr>
          <w:rFonts w:hint="eastAsia" w:eastAsia="方正仿宋_GBK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27305</wp:posOffset>
            </wp:positionV>
            <wp:extent cx="5575935" cy="7725410"/>
            <wp:effectExtent l="0" t="0" r="5715" b="8890"/>
            <wp:wrapNone/>
            <wp:docPr id="5" name="图片 2" descr="2022-08-04_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022-08-04_067"/>
                    <pic:cNvPicPr>
                      <a:picLocks noChangeAspect="1"/>
                    </pic:cNvPicPr>
                  </pic:nvPicPr>
                  <pic:blipFill>
                    <a:blip r:embed="rId11"/>
                    <a:srcRect b="737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72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420" w:firstLineChars="200"/>
        <w:rPr>
          <w:rFonts w:hint="eastAsia" w:eastAsia="方正仿宋_GBK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828030" cy="7357745"/>
            <wp:effectExtent l="0" t="0" r="1270" b="14605"/>
            <wp:wrapNone/>
            <wp:docPr id="6" name="图片 3" descr="2022-08-04_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022-08-04_069"/>
                    <pic:cNvPicPr>
                      <a:picLocks noChangeAspect="1"/>
                    </pic:cNvPicPr>
                  </pic:nvPicPr>
                  <pic:blipFill>
                    <a:blip r:embed="rId12"/>
                    <a:srcRect b="7376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420" w:firstLineChars="200"/>
        <w:rPr>
          <w:rFonts w:hint="eastAsia" w:eastAsia="方正仿宋_GBK"/>
          <w:sz w:val="32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730875" cy="7682865"/>
            <wp:effectExtent l="0" t="0" r="3175" b="13335"/>
            <wp:wrapNone/>
            <wp:docPr id="7" name="图片 4" descr="2022-08-04_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022-08-04_071"/>
                    <pic:cNvPicPr>
                      <a:picLocks noChangeAspect="1"/>
                    </pic:cNvPicPr>
                  </pic:nvPicPr>
                  <pic:blipFill>
                    <a:blip r:embed="rId13"/>
                    <a:srcRect t="7063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tabs>
          <w:tab w:val="left" w:pos="4400"/>
        </w:tabs>
        <w:spacing w:line="80" w:lineRule="exact"/>
        <w:ind w:right="-11"/>
        <w:rPr>
          <w:rFonts w:hint="eastAsia" w:eastAsia="方正仿宋_GBK"/>
          <w:sz w:val="32"/>
          <w:szCs w:val="32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46" w:bottom="1644" w:left="1446" w:header="851" w:footer="1474" w:gutter="0"/>
      <w:pgNumType w:fmt="numberInDash"/>
      <w:cols w:space="425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5064125</wp:posOffset>
              </wp:positionH>
              <wp:positionV relativeFrom="paragraph">
                <wp:posOffset>0</wp:posOffset>
              </wp:positionV>
              <wp:extent cx="659765" cy="33909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8.75pt;margin-top:0pt;height:26.7pt;width:51.95pt;mso-position-horizontal-relative:margin;z-index:251659264;mso-width-relative:page;mso-height-relative:page;" filled="f" stroked="f" coordsize="21600,21600" o:gfxdata="UEsDBAoAAAAAAIdO4kAAAAAAAAAAAAAAAAAEAAAAZHJzL1BLAwQUAAAACACHTuJADH/zktcAAAAH&#10;AQAADwAAAGRycy9kb3ducmV2LnhtbE2PS0/DMBCE70j8B2uRuFE70NI2ZNMDjxvPFiS4ObFJIuJ1&#10;ZDtp+fcsJziOZjTzTbE5uF5MNsTOE0I2UyAs1d501CC87u7OViBi0mR078kifNsIm/L4qNC58Xt6&#10;sdM2NYJLKOYaoU1pyKWMdWudjjM/WGLv0wenE8vQSBP0nstdL8+VupROd8QLrR7sdWvrr+3oEPr3&#10;GO4rlT6mm+YhPT/J8e02e0Q8PcnUFYhkD+kvDL/4jA4lM1V+JBNFj7BcLxccReBHbK9VNgdRISwu&#10;5iDLQv7nL38AUEsDBBQAAAAIAIdO4kD3afUQGwIAABUEAAAOAAAAZHJzL2Uyb0RvYy54bWytU02O&#10;0zAU3iNxB8t7mnaqFlo1HZUZFSGNmJEKYu06dmPJ9jO226QcAG7AajbsOVfPwbPTdBCwQmycl/fr&#10;73ufF9et0eQgfFBgSzoaDCkRlkOl7K6kH96vX7yiJERmK6bBipIeRaDXy+fPFo2biyuoQVfCE2xi&#10;w7xxJa1jdPOiCLwWhoUBOGExKMEbFvHX74rKswa7G11cDYfTogFfOQ9chIDe2y5Il7m/lILHeymD&#10;iESXFO8W8+nzuU1nsVyw+c4zVyt+vgb7h1sYpiwOvbS6ZZGRvVd/tDKKewgg44CDKUBKxUXGgGhG&#10;w9/QbGrmRMaC5AR3oSn8v7b83eHBE1Xh7saUWGZwR6dvX0+PP07fvxD0IUGNC3PM2zjMjO1raDG5&#10;9wd0Jtyt9CZ9ERHBOFJ9vNAr2kg4OqeT2cvphBKOofF4Npxl+ounYudDfCPAkGSU1OP2MqnscBci&#10;XgRT+5Q0y8JaaZ03qC1pcMB4MswFlwhWaIuFCUJ31WTFdtuecW2hOiIsD50yguNrhcPvWIgPzKMU&#10;EAnKO97jITXgEDhblNTgP//Nn/JxQxilpEFplTR82jMvKNFvLe4u6bA3fG9se8PuzQ2gWkf4cBzP&#10;Jhb4qHtTejAfUfWrNAVDzHKcVdLYmzexEzi+Gi5Wq5y0d17t6q4AledYvLMbx9OYjsrVPoJUmeVE&#10;UcfLmTnUXib//E6SuH/9z1lPr3n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x/85LXAAAABwEA&#10;AA8AAAAAAAAAAQAgAAAAIgAAAGRycy9kb3ducmV2LnhtbFBLAQIUABQAAAAIAIdO4kD3afUQGwIA&#10;ABU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zI4MzhjNjVlYjc3YTFiNTAwZjNiYWVhNzFjYzUifQ=="/>
  </w:docVars>
  <w:rsids>
    <w:rsidRoot w:val="006A7EE1"/>
    <w:rsid w:val="00066D6B"/>
    <w:rsid w:val="00082C64"/>
    <w:rsid w:val="000C1B4C"/>
    <w:rsid w:val="00115DDB"/>
    <w:rsid w:val="002604E8"/>
    <w:rsid w:val="00290D41"/>
    <w:rsid w:val="002D08BD"/>
    <w:rsid w:val="00396796"/>
    <w:rsid w:val="003B3580"/>
    <w:rsid w:val="003C249A"/>
    <w:rsid w:val="003E7D7F"/>
    <w:rsid w:val="00453872"/>
    <w:rsid w:val="00494ECE"/>
    <w:rsid w:val="004C594E"/>
    <w:rsid w:val="005219BC"/>
    <w:rsid w:val="00634DA0"/>
    <w:rsid w:val="00640F1C"/>
    <w:rsid w:val="006A7EE1"/>
    <w:rsid w:val="00791347"/>
    <w:rsid w:val="0088485E"/>
    <w:rsid w:val="008A7828"/>
    <w:rsid w:val="00A0191A"/>
    <w:rsid w:val="00AD1958"/>
    <w:rsid w:val="00B456E7"/>
    <w:rsid w:val="00D47CE1"/>
    <w:rsid w:val="00F37875"/>
    <w:rsid w:val="09C63DD0"/>
    <w:rsid w:val="29520F7C"/>
    <w:rsid w:val="309F28B7"/>
    <w:rsid w:val="3FD026DC"/>
    <w:rsid w:val="4BB24A93"/>
    <w:rsid w:val="531111F9"/>
    <w:rsid w:val="60F159BA"/>
    <w:rsid w:val="7312631A"/>
    <w:rsid w:val="74705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262</Words>
  <Characters>283</Characters>
  <Lines>3</Lines>
  <Paragraphs>1</Paragraphs>
  <TotalTime>2</TotalTime>
  <ScaleCrop>false</ScaleCrop>
  <LinksUpToDate>false</LinksUpToDate>
  <CharactersWithSpaces>307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2022-08-05T01:41:00Z</dcterms:created>
  <dc:creator>User</dc:creator>
  <cp:lastModifiedBy>Administrator</cp:lastModifiedBy>
  <cp:lastPrinted>2022-08-08T07:01:00Z</cp:lastPrinted>
  <dcterms:modified xsi:type="dcterms:W3CDTF">2022-12-19T04:04:59Z</dcterms:modified>
  <dc:title>        渝信办字〔2022〕23号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C32DD515F41C438BB9F36EE0799A076E</vt:lpwstr>
  </property>
</Properties>
</file>