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A5" w:rsidRDefault="006B29E2">
      <w:pPr>
        <w:spacing w:after="0"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9941A5" w:rsidRDefault="006B29E2">
      <w:pPr>
        <w:spacing w:after="0"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永川区</w:t>
      </w:r>
      <w:r>
        <w:rPr>
          <w:rFonts w:ascii="方正小标宋_GBK" w:eastAsia="方正小标宋_GBK" w:hint="eastAsia"/>
          <w:sz w:val="44"/>
          <w:szCs w:val="44"/>
        </w:rPr>
        <w:t>2024</w:t>
      </w:r>
      <w:r>
        <w:rPr>
          <w:rFonts w:ascii="方正小标宋_GBK" w:eastAsia="方正小标宋_GBK" w:hint="eastAsia"/>
          <w:sz w:val="44"/>
          <w:szCs w:val="44"/>
        </w:rPr>
        <w:t>年第二批外贸转型升级</w:t>
      </w:r>
    </w:p>
    <w:p w:rsidR="009941A5" w:rsidRDefault="006B29E2">
      <w:pPr>
        <w:spacing w:after="0"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专项政策资金</w:t>
      </w:r>
      <w:r>
        <w:rPr>
          <w:rFonts w:ascii="方正小标宋_GBK" w:eastAsia="方正小标宋_GBK" w:hint="eastAsia"/>
          <w:sz w:val="44"/>
          <w:szCs w:val="44"/>
        </w:rPr>
        <w:t>分配情况</w:t>
      </w:r>
      <w:r>
        <w:rPr>
          <w:rFonts w:ascii="方正小标宋_GBK" w:eastAsia="方正小标宋_GBK" w:hint="eastAsia"/>
          <w:sz w:val="44"/>
          <w:szCs w:val="44"/>
        </w:rPr>
        <w:t>公示表</w:t>
      </w:r>
    </w:p>
    <w:p w:rsidR="009941A5" w:rsidRDefault="009941A5">
      <w:pPr>
        <w:spacing w:after="0" w:line="594" w:lineRule="exact"/>
        <w:ind w:leftChars="200" w:left="1880" w:hangingChars="450" w:hanging="1440"/>
        <w:rPr>
          <w:rFonts w:ascii="方正仿宋_GBK" w:eastAsia="方正仿宋_GBK"/>
          <w:sz w:val="32"/>
          <w:szCs w:val="32"/>
        </w:rPr>
      </w:pPr>
    </w:p>
    <w:p w:rsidR="009941A5" w:rsidRDefault="006B29E2">
      <w:pPr>
        <w:spacing w:after="0" w:line="594" w:lineRule="exact"/>
        <w:ind w:leftChars="200" w:left="1880" w:hangingChars="450" w:hanging="14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单位：元</w:t>
      </w:r>
    </w:p>
    <w:tbl>
      <w:tblPr>
        <w:tblW w:w="8732" w:type="dxa"/>
        <w:tblInd w:w="-2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845"/>
        <w:gridCol w:w="2650"/>
        <w:gridCol w:w="1800"/>
        <w:gridCol w:w="1616"/>
      </w:tblGrid>
      <w:tr w:rsidR="009941A5">
        <w:trPr>
          <w:trHeight w:val="952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宋体"/>
                <w:sz w:val="24"/>
                <w:szCs w:val="24"/>
              </w:rPr>
            </w:pPr>
            <w:r>
              <w:rPr>
                <w:rFonts w:ascii="方正黑体_GBK" w:eastAsia="方正黑体_GBK" w:hAnsi="Calibri" w:cs="宋体" w:hint="eastAsia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宋体"/>
                <w:sz w:val="24"/>
                <w:szCs w:val="24"/>
              </w:rPr>
            </w:pPr>
            <w:r>
              <w:rPr>
                <w:rFonts w:ascii="方正黑体_GBK" w:eastAsia="方正黑体_GBK" w:hAnsi="Calibri" w:cs="宋体" w:hint="eastAsia"/>
                <w:sz w:val="24"/>
                <w:szCs w:val="24"/>
              </w:rPr>
              <w:t>项目类别</w:t>
            </w:r>
          </w:p>
        </w:tc>
        <w:tc>
          <w:tcPr>
            <w:tcW w:w="2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宋体"/>
                <w:sz w:val="24"/>
                <w:szCs w:val="24"/>
              </w:rPr>
            </w:pPr>
            <w:r>
              <w:rPr>
                <w:rFonts w:ascii="方正黑体_GBK" w:eastAsia="方正黑体_GBK" w:hAnsi="Calibri" w:cs="宋体" w:hint="eastAsia"/>
                <w:sz w:val="24"/>
                <w:szCs w:val="24"/>
              </w:rPr>
              <w:t>项目申报主体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宋体"/>
                <w:sz w:val="24"/>
                <w:szCs w:val="24"/>
              </w:rPr>
            </w:pPr>
            <w:r>
              <w:rPr>
                <w:rFonts w:ascii="方正黑体_GBK" w:eastAsia="方正黑体_GBK" w:hAnsi="Calibri" w:cs="宋体" w:hint="eastAsia"/>
                <w:sz w:val="24"/>
                <w:szCs w:val="24"/>
              </w:rPr>
              <w:t>拟</w:t>
            </w:r>
            <w:r>
              <w:rPr>
                <w:rFonts w:ascii="方正黑体_GBK" w:eastAsia="方正黑体_GBK" w:hAnsi="Calibri" w:cs="宋体" w:hint="eastAsia"/>
                <w:sz w:val="24"/>
                <w:szCs w:val="24"/>
              </w:rPr>
              <w:t>补助金额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wordWrap w:val="0"/>
              <w:adjustRightInd/>
              <w:snapToGrid/>
              <w:spacing w:after="0"/>
              <w:jc w:val="center"/>
              <w:textAlignment w:val="center"/>
              <w:rPr>
                <w:rFonts w:ascii="Calibri" w:eastAsia="宋体" w:hAnsi="Calibri" w:cs="宋体"/>
                <w:sz w:val="24"/>
                <w:szCs w:val="24"/>
              </w:rPr>
            </w:pPr>
            <w:r>
              <w:rPr>
                <w:rFonts w:ascii="方正黑体_GBK" w:eastAsia="方正黑体_GBK" w:hAnsi="Calibri" w:cs="宋体" w:hint="eastAsia"/>
                <w:sz w:val="24"/>
                <w:szCs w:val="24"/>
              </w:rPr>
              <w:t>备注</w:t>
            </w:r>
          </w:p>
        </w:tc>
      </w:tr>
      <w:tr w:rsidR="009941A5">
        <w:trPr>
          <w:trHeight w:val="884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提升企业国际化经营能力项目</w:t>
            </w:r>
          </w:p>
        </w:tc>
        <w:tc>
          <w:tcPr>
            <w:tcW w:w="2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重庆安第斯摩托车制造有限公司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33000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821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重庆浩发机械制造有限公司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16000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821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重庆鸿庆食品有限公司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6000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833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提升外贸数字化水平项目</w:t>
            </w:r>
          </w:p>
        </w:tc>
        <w:tc>
          <w:tcPr>
            <w:tcW w:w="265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佳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新材料科技（重庆）有限公司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100000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729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培育外贸新动能项目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佳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新材料科技（重庆）有限公司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829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重庆海通机械制造有限公司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165000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799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重庆思味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特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宠物用品股份有限公司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200000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829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重庆新泰机械有限责任公司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307000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995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重庆春秋电子科技有限公司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169000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941A5">
        <w:trPr>
          <w:trHeight w:val="995"/>
        </w:trPr>
        <w:tc>
          <w:tcPr>
            <w:tcW w:w="5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6B29E2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1000000.00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1A5" w:rsidRDefault="009941A5">
            <w:pPr>
              <w:adjustRightInd/>
              <w:snapToGrid/>
              <w:spacing w:after="0"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9941A5" w:rsidRDefault="009941A5">
      <w:pPr>
        <w:spacing w:after="0" w:line="594" w:lineRule="exact"/>
      </w:pPr>
    </w:p>
    <w:sectPr w:rsidR="009941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E2" w:rsidRDefault="006B29E2">
      <w:r>
        <w:separator/>
      </w:r>
    </w:p>
  </w:endnote>
  <w:endnote w:type="continuationSeparator" w:id="0">
    <w:p w:rsidR="006B29E2" w:rsidRDefault="006B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E2" w:rsidRDefault="006B29E2">
      <w:pPr>
        <w:spacing w:after="0"/>
      </w:pPr>
      <w:r>
        <w:separator/>
      </w:r>
    </w:p>
  </w:footnote>
  <w:footnote w:type="continuationSeparator" w:id="0">
    <w:p w:rsidR="006B29E2" w:rsidRDefault="006B29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876BD13E"/>
    <w:rsid w:val="BFDECD36"/>
    <w:rsid w:val="BFF751D6"/>
    <w:rsid w:val="DF6FFC44"/>
    <w:rsid w:val="E9DF7D66"/>
    <w:rsid w:val="ED77BF2C"/>
    <w:rsid w:val="F9F983DB"/>
    <w:rsid w:val="FB357589"/>
    <w:rsid w:val="FCFBA0F3"/>
    <w:rsid w:val="FDAB90D5"/>
    <w:rsid w:val="FFBE0926"/>
    <w:rsid w:val="00061024"/>
    <w:rsid w:val="00061769"/>
    <w:rsid w:val="0008680C"/>
    <w:rsid w:val="000C2F45"/>
    <w:rsid w:val="00106D9F"/>
    <w:rsid w:val="00124041"/>
    <w:rsid w:val="00124995"/>
    <w:rsid w:val="00292256"/>
    <w:rsid w:val="00323B43"/>
    <w:rsid w:val="003544BB"/>
    <w:rsid w:val="00387C8B"/>
    <w:rsid w:val="003D37D8"/>
    <w:rsid w:val="003E7C0B"/>
    <w:rsid w:val="00421DD0"/>
    <w:rsid w:val="00426133"/>
    <w:rsid w:val="004358AB"/>
    <w:rsid w:val="00477D3D"/>
    <w:rsid w:val="00634AA6"/>
    <w:rsid w:val="006B29E2"/>
    <w:rsid w:val="006C28E2"/>
    <w:rsid w:val="00747893"/>
    <w:rsid w:val="00826176"/>
    <w:rsid w:val="00842446"/>
    <w:rsid w:val="008B7726"/>
    <w:rsid w:val="009941A5"/>
    <w:rsid w:val="00D31D50"/>
    <w:rsid w:val="00D9553E"/>
    <w:rsid w:val="00EA76A6"/>
    <w:rsid w:val="00F45237"/>
    <w:rsid w:val="00FB77DE"/>
    <w:rsid w:val="00FF67C6"/>
    <w:rsid w:val="37FF83F8"/>
    <w:rsid w:val="3BCFBB7D"/>
    <w:rsid w:val="3FFF6363"/>
    <w:rsid w:val="57D7EAAF"/>
    <w:rsid w:val="77FB9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l'c</cp:lastModifiedBy>
  <cp:revision>15</cp:revision>
  <cp:lastPrinted>2025-01-24T20:26:00Z</cp:lastPrinted>
  <dcterms:created xsi:type="dcterms:W3CDTF">2008-09-13T09:20:00Z</dcterms:created>
  <dcterms:modified xsi:type="dcterms:W3CDTF">2025-10-21T09:27:00Z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5C11047A7DF26E4A39E4D86847D658A7</vt:lpwstr>
  </property>
</Properties>
</file>