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ascii="方正小标宋_GBK" w:hAnsi="方正小标宋_GBK" w:eastAsia="方正小标宋_GBK" w:cs="方正小标宋_GBK"/>
          <w:sz w:val="43"/>
          <w:szCs w:val="43"/>
        </w:rPr>
        <w:t>重庆市永川区生态环境局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3"/>
          <w:szCs w:val="43"/>
        </w:rPr>
        <w:t>关于永川区2022年度中央大气污染防治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3"/>
          <w:szCs w:val="43"/>
        </w:rPr>
        <w:t>资金项目的公告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ascii="方正仿宋_GBK" w:hAnsi="方正仿宋_GBK" w:eastAsia="方正仿宋_GBK" w:cs="方正仿宋_GBK"/>
          <w:sz w:val="31"/>
          <w:szCs w:val="31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ascii="方正仿宋_GBK" w:hAnsi="方正仿宋_GBK" w:eastAsia="方正仿宋_GBK" w:cs="方正仿宋_GBK"/>
          <w:sz w:val="31"/>
          <w:szCs w:val="31"/>
        </w:rPr>
        <w:t>根据《财政部关于印发中央</w:t>
      </w:r>
      <w:bookmarkStart w:id="0" w:name="_GoBack"/>
      <w:bookmarkEnd w:id="0"/>
      <w:r>
        <w:rPr>
          <w:rFonts w:ascii="方正仿宋_GBK" w:hAnsi="方正仿宋_GBK" w:eastAsia="方正仿宋_GBK" w:cs="方正仿宋_GBK"/>
          <w:sz w:val="31"/>
          <w:szCs w:val="31"/>
        </w:rPr>
        <w:t>对地方专项转移支付管理办法的通知》要求，现将永川区2022年度中央大气污染防治资金项目情况进行公示，详见附件。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方正仿宋_GBK" w:hAnsi="方正仿宋_GBK" w:eastAsia="方正仿宋_GBK" w:cs="方正仿宋_GBK"/>
          <w:sz w:val="31"/>
          <w:szCs w:val="31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附件：2022年度中央大气污染防治资金项目情况表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</w:pP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645"/>
        <w:jc w:val="right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重庆市永川区生态环境局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 xml:space="preserve">  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645"/>
        <w:jc w:val="right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2023年9月21日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 xml:space="preserve">   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（此件公开发布）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br w:type="page"/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方正仿宋_GBK" w:hAnsi="方正仿宋_GBK" w:eastAsia="方正仿宋_GBK" w:cs="方正仿宋_GBK"/>
          <w:sz w:val="31"/>
          <w:szCs w:val="31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2022年度中央大气污染防治资金项目情况表</w:t>
      </w:r>
    </w:p>
    <w:tbl>
      <w:tblPr>
        <w:tblStyle w:val="7"/>
        <w:tblW w:w="142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903"/>
        <w:gridCol w:w="2211"/>
        <w:gridCol w:w="6990"/>
        <w:gridCol w:w="1092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tblHeader/>
          <w:jc w:val="center"/>
        </w:trPr>
        <w:tc>
          <w:tcPr>
            <w:tcW w:w="6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2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9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项目资金（万元）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tblHeader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总投资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补助资金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1" w:hRule="atLeast"/>
          <w:jc w:val="center"/>
        </w:trPr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永川区5家企业锅炉低氮改造打包项目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重庆新格有色金属有限公司、重庆健安食品有限公司、重庆鸿庆食品有限公司、重庆周义食品有限公司、重庆顺源同食品有限公司</w:t>
            </w:r>
          </w:p>
        </w:tc>
        <w:tc>
          <w:tcPr>
            <w:tcW w:w="6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对重庆新格有色金属有限公司3台1蒸吨热水天然气锅炉、重庆健安食品有限公司1台4蒸吨燃气锅炉、重庆鸿庆食品有限公司1台1蒸吨燃煤锅炉、重庆周义食品有限公司1台8蒸吨燃气锅炉及重庆顺源同食品有限公司1台4蒸吨生物质锅炉进行低氮改造，锅炉台数共计7台，蒸吨数共计20蒸吨。改造后，尘、二氧化硫、氮氧化物排放浓度低于《锅炉大气污染物排放标准》（DB 50 658-2016）标准限值30%，氮氧化物浓度达到30 mg/m3以下，减少氮氧化物排放量约2.9吨。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206.5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  <w:jc w:val="center"/>
        </w:trPr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重庆市永川区腾瑞汽车维修有限公司钣喷中心建设项目（挥发性有机物废气治理）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重庆市永川区腾瑞汽车维修有限公司</w:t>
            </w:r>
          </w:p>
        </w:tc>
        <w:tc>
          <w:tcPr>
            <w:tcW w:w="6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项目现有2座喷烤漆房，新建2座喷烤漆房，共有4座喷烤漆房，4座喷漆房同时使用排风，合并最大排风量为60000m3/h；建设一套设计处理能力为60000m3/h的末端尾气处理装置，治理工艺为“干式过滤,+沸石转轮吸附浓缩+催化燃烧”，治理后废气挥发性有机物排放浓度实现低于重庆市《汽车维修业大气污染排放标准》（DB 50661—2016）30%以上，减少非甲烷总烃3.88吨。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216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3" w:hRule="atLeast"/>
          <w:jc w:val="center"/>
        </w:trPr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重庆市永川区家林汽车修理厂钣喷中心喷漆废气治理项目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重庆市永川区家林汽车修理厂</w:t>
            </w:r>
          </w:p>
        </w:tc>
        <w:tc>
          <w:tcPr>
            <w:tcW w:w="6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重庆市永川区家林汽车修理厂钣喷中心共有6间喷烤一体漆房，最多3间漆房同时工作，漆房喷、烤漆工艺产生污染物为苯、苯系物、非甲烷总烃及颗粒物。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   项目建成前喷烤漆废气由各汽修企业自行处理，采用“干式过滤+UV 光催化氧化+活性炭吸附处理”工艺，单个漆房处理风量约为10000m3/h，对非甲烷总烃的收集效率约为85%，处理效率约为50%；对颗粒物的收集效率约为75%，处理效率约为80%；非甲烷总烃的排放浓度约为10.5 mg/m3，排放速率约为0.63kg/h；颗粒物排放浓度约为9 mg/m3，排放速率约为0.54kg/h。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   工作内容：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   新建一套治理设施，设计处理能力为60000m3/h，治理工艺为“干式过滤+活性炭吸附/脱附+催化燃烧”工艺。对非甲烷总烃的收集效率设计为95%，处理效率设计为90%，排放浓度约为2 mg/m3，排放速率为0.12kg/h；对颗粒物的收集效率设计为90%,处理效率设计为90%，排放浓度约为4 mg/m3，排放速率为0.24kg/h。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   项目建成后，各污染因子排放浓度小于等于《重庆汽车维修业大气污染物排放表》DB50/661-2016中表Ι、II城市建成区标准限值的30%以上排放，即苯排放浓度小于等于0.7mg/m3，苯系物排放浓度小于等于21mg/m3，非甲烷总烃排放浓度小于等于35mg/m3，颗粒物排放浓度小于等于7mg/m3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   升级改造后非甲烷总烃削减量约为1.92t/a，颗粒物削减量约为0.31t/a。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282.8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7A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409020205090404"/>
    <w:charset w:val="01"/>
    <w:family w:val="swiss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409020205090404"/>
    <w:charset w:val="01"/>
    <w:family w:val="decorative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楷体_GBK" w:hAnsi="方正楷体_GBK" w:eastAsia="方正楷体_GBK" w:cs="方正楷体_GBK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楷体_GBK" w:hAnsi="方正楷体_GBK" w:eastAsia="方正楷体_GBK" w:cs="方正楷体_GBK"/>
                        <w:sz w:val="30"/>
                        <w:szCs w:val="30"/>
                      </w:rPr>
                    </w:pPr>
                    <w:r>
                      <w:rPr>
                        <w:rFonts w:hint="eastAsia" w:ascii="方正楷体_GBK" w:hAnsi="方正楷体_GBK" w:eastAsia="方正楷体_GBK" w:cs="方正楷体_GBK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3088D"/>
    <w:rsid w:val="10AF71E4"/>
    <w:rsid w:val="1DB401F7"/>
    <w:rsid w:val="204A5DF7"/>
    <w:rsid w:val="22F3348B"/>
    <w:rsid w:val="2433379C"/>
    <w:rsid w:val="286C2847"/>
    <w:rsid w:val="303C77BA"/>
    <w:rsid w:val="428D4FA3"/>
    <w:rsid w:val="461B6D42"/>
    <w:rsid w:val="580158C3"/>
    <w:rsid w:val="58A20836"/>
    <w:rsid w:val="5E7B321D"/>
    <w:rsid w:val="5F4D4A9F"/>
    <w:rsid w:val="6A0F75C8"/>
    <w:rsid w:val="706F17BD"/>
    <w:rsid w:val="7B6F51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2022-11-08T02:58:00Z</dcterms:created>
  <dc:creator>Administrator</dc:creator>
  <cp:lastModifiedBy>永川区_永川区办公室_陈玲</cp:lastModifiedBy>
  <cp:lastPrinted>2022-11-08T04:02:00Z</cp:lastPrinted>
  <dcterms:modified xsi:type="dcterms:W3CDTF">2023-10-12T10:41:53Z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571F6A2FF0804DB3889F8BC4C737D5A4</vt:lpwstr>
  </property>
</Properties>
</file>