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191919"/>
          <w:spacing w:val="0"/>
          <w:sz w:val="40"/>
          <w:szCs w:val="40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永川区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年重点排污单位名录</w:t>
      </w:r>
    </w:p>
    <w:tbl>
      <w:tblPr>
        <w:tblStyle w:val="16"/>
        <w:tblW w:w="85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080"/>
        <w:gridCol w:w="5095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企事业单位详细名称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中船重工重庆液压机电有限公司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大安园区污水处理厂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川亿电脑（重庆）有限公司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水</w:t>
            </w:r>
            <w:r>
              <w:rPr>
                <w:rStyle w:val="31"/>
                <w:lang w:val="en-US" w:eastAsia="zh-CN" w:bidi="ar"/>
              </w:rPr>
              <w:t>，</w:t>
            </w:r>
            <w:r>
              <w:rPr>
                <w:rStyle w:val="32"/>
                <w:rFonts w:eastAsia="宋体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永川凤凰湖工业园区污水处理厂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精永再生资源回收（重庆）有限公司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水，土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重庆中明港桥环保有限责任公司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气，土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重庆乾冶环保实业有限公司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重庆华新参天水泥有限公司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气，土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重庆市渝琥玻璃有限公司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重庆市渝西水务有限公司永川分公司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重庆市青蓝再生资源有限公司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重庆新格有色金属有限公司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气</w:t>
            </w:r>
            <w:r>
              <w:rPr>
                <w:rStyle w:val="31"/>
                <w:lang w:val="en-US" w:eastAsia="zh-CN" w:bidi="ar"/>
              </w:rPr>
              <w:t>，</w:t>
            </w:r>
            <w:r>
              <w:rPr>
                <w:rStyle w:val="32"/>
                <w:rFonts w:eastAsia="宋体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重庆理文制浆有限公司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重庆理文造纸有限公司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  <w:r>
              <w:rPr>
                <w:rStyle w:val="31"/>
                <w:lang w:val="en-US" w:eastAsia="zh-CN" w:bidi="ar"/>
              </w:rPr>
              <w:t>，</w:t>
            </w:r>
            <w:r>
              <w:rPr>
                <w:rStyle w:val="33"/>
                <w:lang w:val="en-US" w:eastAsia="zh-CN" w:bidi="ar"/>
              </w:rPr>
              <w:t>气，土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重庆红江机械有限责任公司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重庆航凌电路板有限公司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重庆财信环境资源股份有限公司永川城市生活垃圾处理厂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重庆跃进机械厂有限公司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重庆顺贸再生资源有限公司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中国石油化工股份有限公司西南油气分公司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永川区金佳建材厂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永川城南污水处理厂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重庆丰化科技有限公司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重庆交运新天地环循科技有限公司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重庆保时鑫电子科技有限公司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重庆兴吉矸砖有限公司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重庆医科大学附属永川医院重庆市第二人民医院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重庆固耐建材有限公司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重庆大湾建材有限责任公司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重庆天珲建材有限公司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重庆家升工业气体有限公司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重庆市俊都建材有限公司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重庆市叠叠建材有限公司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重庆市安鑫建材有限公司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重庆市开晨建材有限公司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重庆市永川化学制品厂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重庆市永川区三峰环保发电有限公司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气</w:t>
            </w:r>
            <w:r>
              <w:rPr>
                <w:rStyle w:val="31"/>
                <w:lang w:val="en-US" w:eastAsia="zh-CN" w:bidi="ar"/>
              </w:rPr>
              <w:t>，</w:t>
            </w:r>
            <w:r>
              <w:rPr>
                <w:rStyle w:val="32"/>
                <w:rFonts w:eastAsia="宋体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重庆市永川区中医院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重庆市永川区乡隆建材厂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重庆市永川区人民医院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重庆市永川区仙龙镇新式福利机砖厂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重庆市永川区任桓建材有限公司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重庆市永川区其利矸砖厂</w:t>
            </w:r>
            <w:r>
              <w:rPr>
                <w:rStyle w:val="31"/>
                <w:lang w:val="en-US" w:eastAsia="zh-CN" w:bidi="ar"/>
              </w:rPr>
              <w:t>（</w:t>
            </w:r>
            <w:r>
              <w:rPr>
                <w:rStyle w:val="32"/>
                <w:rFonts w:eastAsia="宋体"/>
                <w:lang w:val="en-US" w:eastAsia="zh-CN" w:bidi="ar"/>
              </w:rPr>
              <w:t>普通合伙</w:t>
            </w:r>
            <w:r>
              <w:rPr>
                <w:rStyle w:val="31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重庆市永川区可为建材有限公司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重庆市永川区大树子矸砖厂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重庆市永川区新窝建材有限公司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重庆市永川区方正机砖厂</w:t>
            </w:r>
            <w:r>
              <w:rPr>
                <w:rStyle w:val="31"/>
                <w:lang w:val="en-US" w:eastAsia="zh-CN" w:bidi="ar"/>
              </w:rPr>
              <w:t>（</w:t>
            </w:r>
            <w:r>
              <w:rPr>
                <w:rStyle w:val="32"/>
                <w:rFonts w:eastAsia="宋体"/>
                <w:lang w:val="en-US" w:eastAsia="zh-CN" w:bidi="ar"/>
              </w:rPr>
              <w:t>普通合伙</w:t>
            </w:r>
            <w:r>
              <w:rPr>
                <w:rStyle w:val="31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重庆市永川区明华建材厂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重庆市永川区棠丰建材厂</w:t>
            </w:r>
            <w:r>
              <w:rPr>
                <w:rStyle w:val="31"/>
                <w:lang w:val="en-US" w:eastAsia="zh-CN" w:bidi="ar"/>
              </w:rPr>
              <w:t>（</w:t>
            </w:r>
            <w:r>
              <w:rPr>
                <w:rStyle w:val="32"/>
                <w:rFonts w:eastAsia="宋体"/>
                <w:lang w:val="en-US" w:eastAsia="zh-CN" w:bidi="ar"/>
              </w:rPr>
              <w:t>普通合伙</w:t>
            </w:r>
            <w:r>
              <w:rPr>
                <w:rStyle w:val="31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重庆市永川区永荣镇民峰砖厂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重庆市永川区瑞旺建材有限责任公司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重庆市永川区瑞民建材有限公司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重庆市永川区石脚机砖厂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重庆市永川区红地建材有限责任公司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重庆市永川区红石建材有限公司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重庆市永川区蒋家南坳矸砖厂（普通合伙）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重庆市永川区谢刚矸砖厂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重庆市永川区陈食镇芋荷湾矸砖厂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重庆市渝西水务有限公司永川分公司</w:t>
            </w:r>
            <w:r>
              <w:rPr>
                <w:rStyle w:val="31"/>
                <w:lang w:val="en-US" w:eastAsia="zh-CN" w:bidi="ar"/>
              </w:rPr>
              <w:t>（</w:t>
            </w:r>
            <w:r>
              <w:rPr>
                <w:rStyle w:val="33"/>
                <w:lang w:val="en-US" w:eastAsia="zh-CN" w:bidi="ar"/>
              </w:rPr>
              <w:t>永川污水处理厂三期扩建工程</w:t>
            </w:r>
            <w:r>
              <w:rPr>
                <w:rStyle w:val="31"/>
                <w:lang w:val="en-US" w:eastAsia="zh-CN" w:bidi="ar"/>
              </w:rPr>
              <w:t>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重庆标范沃尔多原种猪繁育有限公司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重庆紫竹桦苑建材有限公司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重庆红源活性炭有限公司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气，土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重庆西源凸轮轴有限公司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重庆锐致环保科技有限公司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长城汽车股份有限公司重庆分公司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30"/>
                <w:lang w:val="en-US" w:eastAsia="zh-CN" w:bidi="ar"/>
              </w:rPr>
              <w:t>气</w:t>
            </w:r>
            <w:r>
              <w:rPr>
                <w:rStyle w:val="31"/>
                <w:lang w:val="en-US" w:eastAsia="zh-CN" w:bidi="ar"/>
              </w:rPr>
              <w:t>，</w:t>
            </w:r>
            <w:r>
              <w:rPr>
                <w:rStyle w:val="32"/>
                <w:rFonts w:eastAsia="宋体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三教产业园启动区污水处理厂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重庆德能再生资源股份有限公司（永川中转站）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重庆万里新能源股份有限公司（永川中转站）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重庆市永川区鲁兴建材厂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乔国皮革制品（重庆）有限公司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重庆市润谷能源有限公司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重庆渝久电力金具有限公司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0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重庆泽渝建材有限公司</w:t>
            </w:r>
          </w:p>
        </w:tc>
        <w:tc>
          <w:tcPr>
            <w:tcW w:w="16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</w:t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_GB2312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2312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2312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1ABB"/>
    <w:rsid w:val="009B4D8E"/>
    <w:rsid w:val="01713AEC"/>
    <w:rsid w:val="034104E4"/>
    <w:rsid w:val="0458352F"/>
    <w:rsid w:val="05A844BC"/>
    <w:rsid w:val="06684597"/>
    <w:rsid w:val="067135AE"/>
    <w:rsid w:val="06A046EE"/>
    <w:rsid w:val="06CB48B5"/>
    <w:rsid w:val="06D21762"/>
    <w:rsid w:val="06FB6E3F"/>
    <w:rsid w:val="088057B4"/>
    <w:rsid w:val="0A050DEB"/>
    <w:rsid w:val="0B3756E1"/>
    <w:rsid w:val="0C05340C"/>
    <w:rsid w:val="0DDF2AD2"/>
    <w:rsid w:val="0E5E77B8"/>
    <w:rsid w:val="0E7428D3"/>
    <w:rsid w:val="0E7A57D7"/>
    <w:rsid w:val="0ED85268"/>
    <w:rsid w:val="101D58FF"/>
    <w:rsid w:val="10D115CB"/>
    <w:rsid w:val="1A8228F0"/>
    <w:rsid w:val="1BA97223"/>
    <w:rsid w:val="1D201FC8"/>
    <w:rsid w:val="1E846C1E"/>
    <w:rsid w:val="26196B3C"/>
    <w:rsid w:val="2BD23073"/>
    <w:rsid w:val="2CF64649"/>
    <w:rsid w:val="31EC2FE0"/>
    <w:rsid w:val="32CA3260"/>
    <w:rsid w:val="33814EFF"/>
    <w:rsid w:val="339F7DC0"/>
    <w:rsid w:val="35886973"/>
    <w:rsid w:val="38021ABB"/>
    <w:rsid w:val="3A2D057F"/>
    <w:rsid w:val="3C7A1448"/>
    <w:rsid w:val="3E3A2129"/>
    <w:rsid w:val="3F112386"/>
    <w:rsid w:val="3FBA1ADE"/>
    <w:rsid w:val="3FD1113F"/>
    <w:rsid w:val="400C4FC7"/>
    <w:rsid w:val="47561DBB"/>
    <w:rsid w:val="4A573E87"/>
    <w:rsid w:val="4AEF1008"/>
    <w:rsid w:val="4ED17C33"/>
    <w:rsid w:val="4ED30D67"/>
    <w:rsid w:val="4F714CBF"/>
    <w:rsid w:val="52C86C4D"/>
    <w:rsid w:val="58F378D8"/>
    <w:rsid w:val="5C2F70CC"/>
    <w:rsid w:val="5EB86AF5"/>
    <w:rsid w:val="60A43799"/>
    <w:rsid w:val="60DE7D88"/>
    <w:rsid w:val="61372E82"/>
    <w:rsid w:val="635B14B2"/>
    <w:rsid w:val="69D803B7"/>
    <w:rsid w:val="69E75322"/>
    <w:rsid w:val="6DE25748"/>
    <w:rsid w:val="6FFB1C36"/>
    <w:rsid w:val="70DE3D22"/>
    <w:rsid w:val="717A5599"/>
    <w:rsid w:val="72B2653C"/>
    <w:rsid w:val="758A3C0D"/>
    <w:rsid w:val="765D74A9"/>
    <w:rsid w:val="7AB93063"/>
    <w:rsid w:val="7DEC710A"/>
    <w:rsid w:val="7F9F59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3"/>
    <w:next w:val="1"/>
    <w:unhideWhenUsed/>
    <w:qFormat/>
    <w:uiPriority w:val="0"/>
    <w:pPr>
      <w:outlineLvl w:val="3"/>
    </w:pPr>
  </w:style>
  <w:style w:type="character" w:default="1" w:styleId="9">
    <w:name w:val="Default Paragraph Font"/>
    <w:link w:val="10"/>
    <w:semiHidden/>
    <w:qFormat/>
    <w:uiPriority w:val="0"/>
    <w:rPr>
      <w:rFonts w:eastAsia="宋体"/>
      <w:sz w:val="21"/>
      <w:szCs w:val="21"/>
    </w:rPr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Char Char1 Char"/>
    <w:basedOn w:val="1"/>
    <w:link w:val="9"/>
    <w:qFormat/>
    <w:uiPriority w:val="0"/>
    <w:rPr>
      <w:rFonts w:eastAsia="宋体"/>
      <w:sz w:val="21"/>
      <w:szCs w:val="21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character" w:styleId="13">
    <w:name w:val="FollowedHyperlink"/>
    <w:basedOn w:val="9"/>
    <w:qFormat/>
    <w:uiPriority w:val="0"/>
    <w:rPr>
      <w:color w:val="000000"/>
      <w:u w:val="none"/>
    </w:rPr>
  </w:style>
  <w:style w:type="character" w:styleId="14">
    <w:name w:val="Emphasis"/>
    <w:basedOn w:val="9"/>
    <w:qFormat/>
    <w:uiPriority w:val="0"/>
  </w:style>
  <w:style w:type="character" w:styleId="15">
    <w:name w:val="Hyperlink"/>
    <w:basedOn w:val="9"/>
    <w:qFormat/>
    <w:uiPriority w:val="0"/>
    <w:rPr>
      <w:color w:val="000000"/>
      <w:u w:val="none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8">
    <w:name w:val="lable"/>
    <w:basedOn w:val="9"/>
    <w:qFormat/>
    <w:uiPriority w:val="0"/>
    <w:rPr>
      <w:sz w:val="24"/>
      <w:szCs w:val="24"/>
    </w:rPr>
  </w:style>
  <w:style w:type="character" w:customStyle="1" w:styleId="19">
    <w:name w:val="lishishuju"/>
    <w:basedOn w:val="9"/>
    <w:qFormat/>
    <w:uiPriority w:val="0"/>
    <w:rPr>
      <w:b/>
      <w:color w:val="000052"/>
      <w:sz w:val="24"/>
      <w:szCs w:val="24"/>
      <w:bdr w:val="single" w:color="E3E3E3" w:sz="6" w:space="0"/>
    </w:rPr>
  </w:style>
  <w:style w:type="character" w:customStyle="1" w:styleId="20">
    <w:name w:val="radio-btn"/>
    <w:basedOn w:val="9"/>
    <w:qFormat/>
    <w:uiPriority w:val="0"/>
    <w:rPr>
      <w:sz w:val="21"/>
      <w:szCs w:val="21"/>
    </w:rPr>
  </w:style>
  <w:style w:type="character" w:customStyle="1" w:styleId="21">
    <w:name w:val="radio-btn1"/>
    <w:basedOn w:val="9"/>
    <w:qFormat/>
    <w:uiPriority w:val="0"/>
    <w:rPr>
      <w:sz w:val="24"/>
      <w:szCs w:val="24"/>
    </w:rPr>
  </w:style>
  <w:style w:type="character" w:customStyle="1" w:styleId="22">
    <w:name w:val="radio-btn2"/>
    <w:basedOn w:val="9"/>
    <w:qFormat/>
    <w:uiPriority w:val="0"/>
    <w:rPr>
      <w:sz w:val="24"/>
      <w:szCs w:val="24"/>
    </w:rPr>
  </w:style>
  <w:style w:type="character" w:customStyle="1" w:styleId="23">
    <w:name w:val="cur1"/>
    <w:basedOn w:val="9"/>
    <w:qFormat/>
    <w:uiPriority w:val="0"/>
    <w:rPr>
      <w:color w:val="FFFFFF"/>
      <w:shd w:val="clear" w:fill="2F6B98"/>
    </w:rPr>
  </w:style>
  <w:style w:type="character" w:customStyle="1" w:styleId="24">
    <w:name w:val="znspantitle"/>
    <w:basedOn w:val="9"/>
    <w:qFormat/>
    <w:uiPriority w:val="0"/>
    <w:rPr>
      <w:b/>
      <w:color w:val="333333"/>
    </w:rPr>
  </w:style>
  <w:style w:type="character" w:customStyle="1" w:styleId="25">
    <w:name w:val="cur"/>
    <w:basedOn w:val="9"/>
    <w:qFormat/>
    <w:uiPriority w:val="0"/>
    <w:rPr>
      <w:color w:val="FFFFFF"/>
      <w:shd w:val="clear" w:fill="2F6B98"/>
    </w:rPr>
  </w:style>
  <w:style w:type="character" w:customStyle="1" w:styleId="26">
    <w:name w:val="font122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7">
    <w:name w:val="font20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8">
    <w:name w:val="font22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9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30">
    <w:name w:val="font21"/>
    <w:basedOn w:val="9"/>
    <w:qFormat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31">
    <w:name w:val="font41"/>
    <w:basedOn w:val="9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2020-09-04T08:54:00Z</dcterms:created>
  <dc:creator>Sunny</dc:creator>
  <cp:lastModifiedBy>崔秦川</cp:lastModifiedBy>
  <cp:lastPrinted>2022-03-30T09:22:00Z</cp:lastPrinted>
  <dcterms:modified xsi:type="dcterms:W3CDTF">2022-04-21T09:00:32Z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KSOSaveFontToCloudKey">
    <vt:lpwstr>0_btnclosed</vt:lpwstr>
  </property>
  <property fmtid="{D5CDD505-2E9C-101B-9397-08002B2CF9AE}" pid="4" name="ICV">
    <vt:lpwstr>4E413B0B32E94CF7A66CD2A84CFA06DC</vt:lpwstr>
  </property>
</Properties>
</file>