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D5" w:rsidRPr="003357D5" w:rsidRDefault="003357D5" w:rsidP="005207A4">
      <w:pPr>
        <w:widowControl/>
        <w:shd w:val="clear" w:color="auto" w:fill="FFFFFF"/>
        <w:spacing w:before="339" w:after="100" w:afterAutospacing="1"/>
        <w:jc w:val="center"/>
        <w:rPr>
          <w:rFonts w:asciiTheme="majorEastAsia" w:eastAsiaTheme="majorEastAsia" w:hAnsiTheme="majorEastAsia" w:cs="宋体" w:hint="eastAsia"/>
          <w:b/>
          <w:color w:val="222222"/>
          <w:kern w:val="0"/>
          <w:sz w:val="44"/>
          <w:szCs w:val="44"/>
        </w:rPr>
      </w:pPr>
      <w:r w:rsidRPr="003357D5">
        <w:rPr>
          <w:rFonts w:asciiTheme="majorEastAsia" w:eastAsiaTheme="majorEastAsia" w:hAnsiTheme="majorEastAsia" w:cs="宋体" w:hint="eastAsia"/>
          <w:b/>
          <w:color w:val="222222"/>
          <w:kern w:val="0"/>
          <w:sz w:val="44"/>
          <w:szCs w:val="44"/>
        </w:rPr>
        <w:t>昌州所变更章程会议纪要</w:t>
      </w:r>
    </w:p>
    <w:p w:rsidR="003357D5" w:rsidRPr="003357D5" w:rsidRDefault="003357D5" w:rsidP="003357D5">
      <w:pPr>
        <w:widowControl/>
        <w:shd w:val="clear" w:color="auto" w:fill="FFFFFF"/>
        <w:spacing w:after="271" w:line="508" w:lineRule="atLeast"/>
        <w:jc w:val="left"/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</w:pP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一、时间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:2021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年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7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月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25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日</w:t>
      </w:r>
    </w:p>
    <w:p w:rsidR="003357D5" w:rsidRPr="003357D5" w:rsidRDefault="003357D5" w:rsidP="003357D5">
      <w:pPr>
        <w:widowControl/>
        <w:shd w:val="clear" w:color="auto" w:fill="FFFFFF"/>
        <w:spacing w:after="271" w:line="508" w:lineRule="atLeast"/>
        <w:jc w:val="left"/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</w:pP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二、地点: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永川区玉屏路78号（昌州法律服务所办公室）</w:t>
      </w:r>
    </w:p>
    <w:p w:rsidR="003357D5" w:rsidRPr="003357D5" w:rsidRDefault="003357D5" w:rsidP="003357D5">
      <w:pPr>
        <w:widowControl/>
        <w:shd w:val="clear" w:color="auto" w:fill="FFFFFF"/>
        <w:spacing w:after="271" w:line="508" w:lineRule="atLeast"/>
        <w:jc w:val="left"/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</w:pP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三、出席会议</w:t>
      </w:r>
      <w:r w:rsidR="00EB4658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合伙人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: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赵世驹、陈廷红、罗禄兵、吕凤彬、曾宪莲</w:t>
      </w:r>
    </w:p>
    <w:p w:rsidR="003357D5" w:rsidRPr="003357D5" w:rsidRDefault="003357D5" w:rsidP="003357D5">
      <w:pPr>
        <w:widowControl/>
        <w:shd w:val="clear" w:color="auto" w:fill="FFFFFF"/>
        <w:spacing w:after="271" w:line="508" w:lineRule="atLeast"/>
        <w:jc w:val="left"/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</w:pP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四、主持人: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赵世驹</w:t>
      </w:r>
    </w:p>
    <w:p w:rsidR="003357D5" w:rsidRPr="003357D5" w:rsidRDefault="003357D5" w:rsidP="003357D5">
      <w:pPr>
        <w:widowControl/>
        <w:shd w:val="clear" w:color="auto" w:fill="FFFFFF"/>
        <w:spacing w:after="271" w:line="508" w:lineRule="atLeast"/>
        <w:jc w:val="left"/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</w:pP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五、会议内容:变更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章程</w:t>
      </w:r>
    </w:p>
    <w:p w:rsidR="003357D5" w:rsidRPr="003357D5" w:rsidRDefault="003357D5" w:rsidP="005207A4">
      <w:pPr>
        <w:autoSpaceDN w:val="0"/>
        <w:spacing w:line="576" w:lineRule="exact"/>
        <w:ind w:firstLineChars="200" w:firstLine="640"/>
        <w:rPr>
          <w:rFonts w:asciiTheme="majorEastAsia" w:eastAsiaTheme="majorEastAsia" w:hAnsiTheme="majorEastAsia" w:cs="????" w:hint="eastAsia"/>
          <w:sz w:val="32"/>
          <w:szCs w:val="32"/>
        </w:rPr>
      </w:pPr>
      <w:r w:rsidRPr="005207A4">
        <w:rPr>
          <w:rFonts w:asciiTheme="majorEastAsia" w:eastAsiaTheme="majorEastAsia" w:hAnsiTheme="majorEastAsia" w:cs="方正仿宋_GBK" w:hint="eastAsia"/>
          <w:sz w:val="32"/>
          <w:szCs w:val="32"/>
        </w:rPr>
        <w:t>根据《重庆市基层法律服务条例》《基层法律服务所管理办法》《基层法律服务工作者管理办法》等相关规定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，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昌州法律服务所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决定于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2021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年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7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月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25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日在本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所办公</w:t>
      </w:r>
      <w:r w:rsid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室召开会议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，已于本次会议前15日书面(电话)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通知本所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全体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合伙人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。出席本次会议的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合伙人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 xml:space="preserve">共 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5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人，代表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本所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100%的表决权，所作出决议经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合伙人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表决权的100%通过。决议事项如下:</w:t>
      </w:r>
    </w:p>
    <w:p w:rsidR="003357D5" w:rsidRPr="005207A4" w:rsidRDefault="003357D5" w:rsidP="005207A4">
      <w:pPr>
        <w:spacing w:line="576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5207A4">
        <w:rPr>
          <w:rFonts w:asciiTheme="majorEastAsia" w:eastAsiaTheme="majorEastAsia" w:hAnsiTheme="majorEastAsia" w:cs="方正仿宋_GBK" w:hint="eastAsia"/>
          <w:sz w:val="32"/>
          <w:szCs w:val="32"/>
        </w:rPr>
        <w:t>1、本所</w:t>
      </w:r>
      <w:r w:rsidRPr="005207A4">
        <w:rPr>
          <w:rFonts w:asciiTheme="majorEastAsia" w:eastAsiaTheme="majorEastAsia" w:hAnsiTheme="majorEastAsia" w:cs="Times New Roman" w:hint="eastAsia"/>
          <w:sz w:val="32"/>
          <w:szCs w:val="32"/>
        </w:rPr>
        <w:t>按照</w:t>
      </w:r>
      <w:r w:rsidRPr="005207A4">
        <w:rPr>
          <w:rFonts w:asciiTheme="majorEastAsia" w:eastAsiaTheme="majorEastAsia" w:hAnsiTheme="majorEastAsia" w:cs="方正仿宋_GBK" w:hint="eastAsia"/>
          <w:sz w:val="32"/>
          <w:szCs w:val="32"/>
        </w:rPr>
        <w:t>《中国共产党章程》规定成立党的基层组织，并按期进行换届。本所</w:t>
      </w:r>
      <w:r w:rsidRPr="005207A4">
        <w:rPr>
          <w:rFonts w:asciiTheme="majorEastAsia" w:eastAsiaTheme="majorEastAsia" w:hAnsiTheme="majorEastAsia" w:cs="Times New Roman" w:hint="eastAsia"/>
          <w:sz w:val="32"/>
          <w:szCs w:val="32"/>
        </w:rPr>
        <w:t>正式党员人数</w:t>
      </w:r>
      <w:r w:rsidRPr="005207A4">
        <w:rPr>
          <w:rFonts w:asciiTheme="majorEastAsia" w:eastAsiaTheme="majorEastAsia" w:hAnsiTheme="majorEastAsia" w:cs="Times New Roman"/>
          <w:sz w:val="32"/>
          <w:szCs w:val="32"/>
        </w:rPr>
        <w:t>3</w:t>
      </w:r>
      <w:r w:rsidRPr="005207A4">
        <w:rPr>
          <w:rFonts w:asciiTheme="majorEastAsia" w:eastAsiaTheme="majorEastAsia" w:hAnsiTheme="majorEastAsia" w:cs="Times New Roman" w:hint="eastAsia"/>
          <w:sz w:val="32"/>
          <w:szCs w:val="32"/>
        </w:rPr>
        <w:t>人以上不足</w:t>
      </w:r>
      <w:r w:rsidRPr="005207A4">
        <w:rPr>
          <w:rFonts w:asciiTheme="majorEastAsia" w:eastAsiaTheme="majorEastAsia" w:hAnsiTheme="majorEastAsia" w:cs="Times New Roman"/>
          <w:sz w:val="32"/>
          <w:szCs w:val="32"/>
        </w:rPr>
        <w:t>50</w:t>
      </w:r>
      <w:r w:rsidRPr="005207A4">
        <w:rPr>
          <w:rFonts w:asciiTheme="majorEastAsia" w:eastAsiaTheme="majorEastAsia" w:hAnsiTheme="majorEastAsia" w:cs="Times New Roman" w:hint="eastAsia"/>
          <w:sz w:val="32"/>
          <w:szCs w:val="32"/>
        </w:rPr>
        <w:t>人时，经上级党组织批准，单独设立党支部；正式党员</w:t>
      </w:r>
      <w:r w:rsidRPr="005207A4">
        <w:rPr>
          <w:rFonts w:asciiTheme="majorEastAsia" w:eastAsiaTheme="majorEastAsia" w:hAnsiTheme="majorEastAsia" w:cs="方正仿宋_GBK" w:hint="eastAsia"/>
          <w:sz w:val="32"/>
          <w:szCs w:val="32"/>
        </w:rPr>
        <w:t>少于</w:t>
      </w:r>
      <w:r w:rsidRPr="005207A4">
        <w:rPr>
          <w:rFonts w:asciiTheme="majorEastAsia" w:eastAsiaTheme="majorEastAsia" w:hAnsiTheme="majorEastAsia" w:cs="Times New Roman"/>
          <w:sz w:val="32"/>
          <w:szCs w:val="32"/>
        </w:rPr>
        <w:t>3</w:t>
      </w:r>
      <w:r w:rsidRPr="005207A4">
        <w:rPr>
          <w:rFonts w:asciiTheme="majorEastAsia" w:eastAsiaTheme="majorEastAsia" w:hAnsiTheme="majorEastAsia" w:cs="方正仿宋_GBK" w:hint="eastAsia"/>
          <w:sz w:val="32"/>
          <w:szCs w:val="32"/>
        </w:rPr>
        <w:t>人时，经上级党组织批准，按照就近就便的原则，与党建工作开展较好的基层法律服务所设立联合党支部，或者参加基层法律服务行业联合党支部。没有党员基层法律服务工作者时，向上级党组织申请选派党建工作指导员，指导开展党</w:t>
      </w:r>
      <w:r w:rsidRPr="005207A4">
        <w:rPr>
          <w:rFonts w:asciiTheme="majorEastAsia" w:eastAsiaTheme="majorEastAsia" w:hAnsiTheme="majorEastAsia" w:cs="方正仿宋_GBK" w:hint="eastAsia"/>
          <w:sz w:val="32"/>
          <w:szCs w:val="32"/>
        </w:rPr>
        <w:lastRenderedPageBreak/>
        <w:t>建工作。</w:t>
      </w:r>
    </w:p>
    <w:p w:rsidR="003357D5" w:rsidRPr="005207A4" w:rsidRDefault="003357D5" w:rsidP="005207A4">
      <w:pPr>
        <w:spacing w:line="576" w:lineRule="exact"/>
        <w:ind w:firstLineChars="200" w:firstLine="643"/>
        <w:rPr>
          <w:rFonts w:asciiTheme="majorEastAsia" w:eastAsiaTheme="majorEastAsia" w:hAnsiTheme="majorEastAsia" w:cs="方正仿宋_GBK"/>
          <w:sz w:val="32"/>
          <w:szCs w:val="32"/>
        </w:rPr>
      </w:pPr>
      <w:r w:rsidRPr="005207A4">
        <w:rPr>
          <w:rFonts w:asciiTheme="majorEastAsia" w:eastAsiaTheme="majorEastAsia" w:hAnsiTheme="majorEastAsia" w:cs="方正仿宋_GBK" w:hint="eastAsia"/>
          <w:b/>
          <w:bCs/>
          <w:sz w:val="32"/>
          <w:szCs w:val="32"/>
        </w:rPr>
        <w:t>2、</w:t>
      </w:r>
      <w:r w:rsidRPr="005207A4">
        <w:rPr>
          <w:rFonts w:asciiTheme="majorEastAsia" w:eastAsiaTheme="majorEastAsia" w:hAnsiTheme="majorEastAsia" w:cs="方正仿宋_GBK"/>
          <w:sz w:val="32"/>
          <w:szCs w:val="32"/>
        </w:rPr>
        <w:t xml:space="preserve"> </w:t>
      </w:r>
      <w:r w:rsidRPr="005207A4">
        <w:rPr>
          <w:rFonts w:asciiTheme="majorEastAsia" w:eastAsiaTheme="majorEastAsia" w:hAnsiTheme="majorEastAsia" w:cs="方正仿宋_GBK" w:hint="eastAsia"/>
          <w:sz w:val="32"/>
          <w:szCs w:val="32"/>
        </w:rPr>
        <w:t>本所党组织按照相关规定开展党的活动，加强党的建设，充分发挥战斗堡垒作用，促进本所健康发展，保证本所建设正确的政治方向。本所党员基层法律服务工作者，应当履行党员义务，享有党员权利，自觉接受党组织的监督，充分发挥先锋模范作用。</w:t>
      </w:r>
    </w:p>
    <w:p w:rsidR="003357D5" w:rsidRPr="005207A4" w:rsidRDefault="003357D5" w:rsidP="005207A4">
      <w:pPr>
        <w:spacing w:line="576" w:lineRule="exact"/>
        <w:ind w:firstLineChars="200" w:firstLine="643"/>
        <w:rPr>
          <w:rFonts w:asciiTheme="majorEastAsia" w:eastAsiaTheme="majorEastAsia" w:hAnsiTheme="majorEastAsia" w:cs="方正仿宋_GBK"/>
          <w:sz w:val="32"/>
          <w:szCs w:val="32"/>
        </w:rPr>
      </w:pPr>
      <w:r w:rsidRPr="005207A4">
        <w:rPr>
          <w:rFonts w:asciiTheme="majorEastAsia" w:eastAsiaTheme="majorEastAsia" w:hAnsiTheme="majorEastAsia" w:cs="方正仿宋_GBK" w:hint="eastAsia"/>
          <w:b/>
          <w:bCs/>
          <w:sz w:val="32"/>
          <w:szCs w:val="32"/>
        </w:rPr>
        <w:t>3、</w:t>
      </w:r>
      <w:r w:rsidRPr="005207A4">
        <w:rPr>
          <w:rFonts w:asciiTheme="majorEastAsia" w:eastAsiaTheme="majorEastAsia" w:hAnsiTheme="majorEastAsia" w:cs="方正仿宋_GBK"/>
          <w:b/>
          <w:bCs/>
          <w:sz w:val="32"/>
          <w:szCs w:val="32"/>
        </w:rPr>
        <w:t xml:space="preserve"> </w:t>
      </w:r>
      <w:r w:rsidRPr="005207A4">
        <w:rPr>
          <w:rFonts w:asciiTheme="majorEastAsia" w:eastAsiaTheme="majorEastAsia" w:hAnsiTheme="majorEastAsia" w:cs="方正仿宋_GBK" w:hint="eastAsia"/>
          <w:sz w:val="32"/>
          <w:szCs w:val="32"/>
        </w:rPr>
        <w:t>本所负责人应当主动支持党建工作，将党建工作经</w:t>
      </w:r>
      <w:r w:rsidRPr="005207A4">
        <w:rPr>
          <w:rFonts w:asciiTheme="majorEastAsia" w:eastAsiaTheme="majorEastAsia" w:hAnsiTheme="majorEastAsia" w:cs="方正仿宋_GBK" w:hint="eastAsia"/>
          <w:spacing w:val="-4"/>
          <w:sz w:val="32"/>
          <w:szCs w:val="32"/>
        </w:rPr>
        <w:t>费纳入管理费用列支，将上级补助本所党组织的活动经费全额用于党建工作，保障党组织工作经费，建立完善党组织参与本所决策、管理的工作机制，为党组织开展活动、做好工作提供必要条件</w:t>
      </w:r>
      <w:r w:rsidRPr="005207A4">
        <w:rPr>
          <w:rFonts w:asciiTheme="majorEastAsia" w:eastAsiaTheme="majorEastAsia" w:hAnsiTheme="majorEastAsia" w:cs="方正仿宋_GBK" w:hint="eastAsia"/>
          <w:sz w:val="32"/>
          <w:szCs w:val="32"/>
        </w:rPr>
        <w:t>。</w:t>
      </w:r>
    </w:p>
    <w:p w:rsidR="003357D5" w:rsidRPr="005207A4" w:rsidRDefault="003357D5" w:rsidP="005207A4">
      <w:pPr>
        <w:spacing w:line="576" w:lineRule="exact"/>
        <w:ind w:firstLineChars="200" w:firstLine="643"/>
        <w:rPr>
          <w:rFonts w:asciiTheme="majorEastAsia" w:eastAsiaTheme="majorEastAsia" w:hAnsiTheme="majorEastAsia" w:cs="方正仿宋_GBK"/>
          <w:sz w:val="32"/>
          <w:szCs w:val="32"/>
        </w:rPr>
      </w:pPr>
      <w:r w:rsidRPr="005207A4">
        <w:rPr>
          <w:rFonts w:asciiTheme="majorEastAsia" w:eastAsiaTheme="majorEastAsia" w:hAnsiTheme="majorEastAsia" w:cs="方正仿宋_GBK" w:hint="eastAsia"/>
          <w:b/>
          <w:bCs/>
          <w:sz w:val="32"/>
          <w:szCs w:val="32"/>
        </w:rPr>
        <w:t>4、</w:t>
      </w:r>
      <w:r w:rsidRPr="005207A4">
        <w:rPr>
          <w:rFonts w:asciiTheme="majorEastAsia" w:eastAsiaTheme="majorEastAsia" w:hAnsiTheme="majorEastAsia" w:cs="方正仿宋_GBK"/>
          <w:b/>
          <w:bCs/>
          <w:sz w:val="32"/>
          <w:szCs w:val="32"/>
        </w:rPr>
        <w:t xml:space="preserve"> </w:t>
      </w:r>
      <w:r w:rsidRPr="005207A4">
        <w:rPr>
          <w:rFonts w:asciiTheme="majorEastAsia" w:eastAsiaTheme="majorEastAsia" w:hAnsiTheme="majorEastAsia" w:cs="方正仿宋_GBK" w:hint="eastAsia"/>
          <w:sz w:val="32"/>
          <w:szCs w:val="32"/>
        </w:rPr>
        <w:t>本所换届选举负责人前，本所党组织应当按照规定将负责人人选报上级党组织审核。本所变更、撤并或者注销，本所党组织应当及时向上级党组织报告，实现本所负责人和党组织书记同步调整。</w:t>
      </w:r>
    </w:p>
    <w:p w:rsidR="003357D5" w:rsidRPr="003357D5" w:rsidRDefault="003357D5" w:rsidP="005207A4">
      <w:pPr>
        <w:widowControl/>
        <w:shd w:val="clear" w:color="auto" w:fill="FFFFFF"/>
        <w:spacing w:after="271" w:line="508" w:lineRule="atLeast"/>
        <w:ind w:firstLineChars="200" w:firstLine="676"/>
        <w:jc w:val="left"/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</w:pP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5、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同意就上述变更事项修改章程相关条款。</w:t>
      </w:r>
    </w:p>
    <w:p w:rsidR="003357D5" w:rsidRPr="003357D5" w:rsidRDefault="003357D5" w:rsidP="003357D5">
      <w:pPr>
        <w:widowControl/>
        <w:shd w:val="clear" w:color="auto" w:fill="FFFFFF"/>
        <w:spacing w:after="271" w:line="508" w:lineRule="atLeast"/>
        <w:jc w:val="right"/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</w:pP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合伙人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签字盖章:</w:t>
      </w:r>
    </w:p>
    <w:p w:rsidR="003357D5" w:rsidRPr="005207A4" w:rsidRDefault="003357D5" w:rsidP="003357D5">
      <w:pPr>
        <w:widowControl/>
        <w:shd w:val="clear" w:color="auto" w:fill="FFFFFF"/>
        <w:spacing w:after="271" w:line="508" w:lineRule="atLeast"/>
        <w:jc w:val="right"/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</w:pPr>
    </w:p>
    <w:p w:rsidR="003357D5" w:rsidRPr="005207A4" w:rsidRDefault="003357D5" w:rsidP="003357D5">
      <w:pPr>
        <w:widowControl/>
        <w:shd w:val="clear" w:color="auto" w:fill="FFFFFF"/>
        <w:spacing w:after="271" w:line="508" w:lineRule="atLeast"/>
        <w:jc w:val="right"/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</w:pPr>
    </w:p>
    <w:p w:rsidR="003357D5" w:rsidRPr="003357D5" w:rsidRDefault="003357D5" w:rsidP="003357D5">
      <w:pPr>
        <w:widowControl/>
        <w:shd w:val="clear" w:color="auto" w:fill="FFFFFF"/>
        <w:spacing w:after="271" w:line="508" w:lineRule="atLeast"/>
        <w:jc w:val="right"/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</w:pP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2021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年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7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月</w:t>
      </w:r>
      <w:r w:rsidRPr="005207A4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25</w:t>
      </w:r>
      <w:r w:rsidRPr="003357D5">
        <w:rPr>
          <w:rFonts w:asciiTheme="majorEastAsia" w:eastAsiaTheme="majorEastAsia" w:hAnsiTheme="majorEastAsia" w:cs="宋体" w:hint="eastAsia"/>
          <w:color w:val="333333"/>
          <w:spacing w:val="9"/>
          <w:kern w:val="0"/>
          <w:sz w:val="32"/>
          <w:szCs w:val="32"/>
        </w:rPr>
        <w:t>日</w:t>
      </w:r>
    </w:p>
    <w:p w:rsidR="00C82232" w:rsidRPr="005207A4" w:rsidRDefault="00C82232">
      <w:pPr>
        <w:rPr>
          <w:rFonts w:asciiTheme="majorEastAsia" w:eastAsiaTheme="majorEastAsia" w:hAnsiTheme="majorEastAsia"/>
          <w:sz w:val="32"/>
          <w:szCs w:val="32"/>
        </w:rPr>
      </w:pPr>
    </w:p>
    <w:sectPr w:rsidR="00C82232" w:rsidRPr="005207A4" w:rsidSect="0062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D06"/>
    <w:multiLevelType w:val="multilevel"/>
    <w:tmpl w:val="3C08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7D5"/>
    <w:rsid w:val="00097028"/>
    <w:rsid w:val="002A7545"/>
    <w:rsid w:val="003357D5"/>
    <w:rsid w:val="005207A4"/>
    <w:rsid w:val="0062294F"/>
    <w:rsid w:val="00C82232"/>
    <w:rsid w:val="00EB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4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357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57D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335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57D5"/>
    <w:rPr>
      <w:color w:val="0000FF"/>
      <w:u w:val="single"/>
    </w:rPr>
  </w:style>
  <w:style w:type="character" w:customStyle="1" w:styleId="kzxshowcaseblockmeta">
    <w:name w:val="kzx__showcase__block__meta"/>
    <w:basedOn w:val="a0"/>
    <w:rsid w:val="003357D5"/>
  </w:style>
  <w:style w:type="paragraph" w:styleId="a4">
    <w:name w:val="Normal (Web)"/>
    <w:basedOn w:val="a"/>
    <w:uiPriority w:val="99"/>
    <w:semiHidden/>
    <w:unhideWhenUsed/>
    <w:rsid w:val="00335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357D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57D5"/>
    <w:rPr>
      <w:sz w:val="18"/>
      <w:szCs w:val="18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3357D5"/>
    <w:rPr>
      <w:rFonts w:ascii="宋体" w:eastAsia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326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161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705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36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36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8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9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87932">
                                  <w:marLeft w:val="136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3939"/>
                                    <w:left w:val="single" w:sz="6" w:space="12" w:color="FA3939"/>
                                    <w:bottom w:val="single" w:sz="6" w:space="0" w:color="FA3939"/>
                                    <w:right w:val="single" w:sz="6" w:space="0" w:color="FA393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0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367363">
                          <w:marLeft w:val="0"/>
                          <w:marRight w:val="0"/>
                          <w:marTop w:val="288"/>
                          <w:marBottom w:val="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2021-07-26T09:43:00Z</cp:lastPrinted>
  <dcterms:created xsi:type="dcterms:W3CDTF">2021-07-26T09:30:00Z</dcterms:created>
  <dcterms:modified xsi:type="dcterms:W3CDTF">2021-07-26T09:57:00Z</dcterms:modified>
</cp:coreProperties>
</file>