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221615</wp:posOffset>
                </wp:positionH>
                <wp:positionV relativeFrom="paragraph">
                  <wp:posOffset>361315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7.45pt;margin-top:28.4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oVYJ31wAAAAgB&#10;AAAPAAAAAAAAAAEAIAAAADgAAABkcnMvZG93bnJldi54bWxQSwECFAAUAAAACACHTuJAX6YFjQYC&#10;AAD7AwAADgAAAAAAAAABACAAAAA8AQAAZHJzL2Uyb0RvYy54bWxQSwUGAAAAAAYABgBZAQAAtAUA&#10;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119</w:t>
      </w:r>
      <w:r>
        <w:rPr>
          <w:rFonts w:eastAsia="方正仿宋_GBK"/>
          <w:sz w:val="34"/>
          <w:szCs w:val="34"/>
        </w:rPr>
        <w:t>号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区荆竹幼儿班</w:t>
      </w:r>
      <w:r>
        <w:rPr>
          <w:rFonts w:hAnsi="方正小标宋_GBK" w:eastAsia="方正小标宋_GBK"/>
          <w:bCs/>
          <w:sz w:val="44"/>
          <w:szCs w:val="44"/>
        </w:rPr>
        <w:t>注销的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重庆市永川区荆竹幼儿班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《关于注销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重庆市永川区荆竹幼儿班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的申请》及相关资料收悉。经审查，符合《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民办非企业单位登记管理暂行条例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》关于注销登记的有关规定，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经研究，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1994535</wp:posOffset>
            </wp:positionH>
            <wp:positionV relativeFrom="paragraph">
              <wp:posOffset>504825</wp:posOffset>
            </wp:positionV>
            <wp:extent cx="4191000" cy="2057400"/>
            <wp:effectExtent l="0" t="0" r="0" b="0"/>
            <wp:wrapNone/>
            <wp:docPr id="1" name="图片 2" descr="DBSTEP_MARK&#13;&#10;FILENAME=8057767109920244438.doc&#13;&#10;MARKNAME=重庆市永川区民政局&#13;&#10;USERNAME=区民政局&#13;&#10;DATETIME=2023-10-31 14:48:13&#13;&#10;MARKGUID={E4773767-324A-49CF-838B-732A79D50E0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8057767109920244438.doc&#13;&#10;MARKNAME=重庆市永川区民政局&#13;&#10;USERNAME=区民政局&#13;&#10;DATETIME=2023-10-31 14:48:13&#13;&#10;MARKGUID={E4773767-324A-49CF-838B-732A79D50E03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你班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注销后，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法人登记证书正、副本（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统一社会信用代码：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52500118MJP58096XE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）及所有印章同时废止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，你班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债权债务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概由举办者自行负责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15" w:firstLine="5600" w:firstLineChars="175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    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9cdd9faa05559496d4c06d6a22b3e230&amp;tko=KINGGRID_JSAPI&amp;m=s"/>
  </w:docVars>
  <w:rsids>
    <w:rsidRoot w:val="7774083E"/>
    <w:rsid w:val="000940EE"/>
    <w:rsid w:val="00AE30B0"/>
    <w:rsid w:val="057F45F0"/>
    <w:rsid w:val="12E06CCB"/>
    <w:rsid w:val="132C1E3B"/>
    <w:rsid w:val="18195DE0"/>
    <w:rsid w:val="18606D1F"/>
    <w:rsid w:val="1EEFDCAB"/>
    <w:rsid w:val="26B72E52"/>
    <w:rsid w:val="28C56D3D"/>
    <w:rsid w:val="2A4F2B3A"/>
    <w:rsid w:val="2DA36FAB"/>
    <w:rsid w:val="2F362494"/>
    <w:rsid w:val="31523FE7"/>
    <w:rsid w:val="320E4E72"/>
    <w:rsid w:val="391C06FA"/>
    <w:rsid w:val="3A025252"/>
    <w:rsid w:val="3E7B6E85"/>
    <w:rsid w:val="41EB0C0D"/>
    <w:rsid w:val="45C83D08"/>
    <w:rsid w:val="47EE1365"/>
    <w:rsid w:val="494E453E"/>
    <w:rsid w:val="4BF0542C"/>
    <w:rsid w:val="4D462DF1"/>
    <w:rsid w:val="4F155C73"/>
    <w:rsid w:val="52350D41"/>
    <w:rsid w:val="54A03CA0"/>
    <w:rsid w:val="5FB33A63"/>
    <w:rsid w:val="611D7264"/>
    <w:rsid w:val="616B5DD6"/>
    <w:rsid w:val="617E846A"/>
    <w:rsid w:val="64D40DEF"/>
    <w:rsid w:val="66664E41"/>
    <w:rsid w:val="698612D0"/>
    <w:rsid w:val="6B4F217F"/>
    <w:rsid w:val="6C111246"/>
    <w:rsid w:val="6E0B57D6"/>
    <w:rsid w:val="702F32C4"/>
    <w:rsid w:val="74D64538"/>
    <w:rsid w:val="75373015"/>
    <w:rsid w:val="759B5583"/>
    <w:rsid w:val="75FBBCFF"/>
    <w:rsid w:val="7774083E"/>
    <w:rsid w:val="7DEFE8B2"/>
    <w:rsid w:val="BD5EE3EF"/>
    <w:rsid w:val="F93F2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209</Words>
  <Characters>232</Characters>
  <Lines>0</Lines>
  <Paragraphs>0</Paragraphs>
  <TotalTime>1</TotalTime>
  <ScaleCrop>false</ScaleCrop>
  <LinksUpToDate>false</LinksUpToDate>
  <CharactersWithSpaces>277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2023-10-31T01:04:00Z</cp:lastPrinted>
  <dcterms:modified xsi:type="dcterms:W3CDTF">2023-11-13T17:05:00Z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279EF0CC310EF74BBCE651650076D062</vt:lpwstr>
  </property>
</Properties>
</file>