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2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rPr>
          <w:rFonts w:eastAsia="仿宋_GB2312"/>
          <w:b/>
          <w:bCs/>
          <w:sz w:val="32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华绣中等专业学校</w:t>
      </w:r>
      <w:r>
        <w:rPr>
          <w:rFonts w:hAnsi="方正小标宋_GBK" w:eastAsia="方正小标宋_GBK"/>
          <w:bCs/>
          <w:sz w:val="44"/>
          <w:szCs w:val="44"/>
        </w:rPr>
        <w:t>变更登记的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重庆华绣中等专业学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校：</w:t>
      </w: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你校关于变更登记的申请及有关材料收悉。经审查，符合</w:t>
      </w:r>
      <w:r>
        <w:rPr>
          <w:rFonts w:eastAsia="方正仿宋_GBK"/>
          <w:kern w:val="0"/>
          <w:sz w:val="33"/>
          <w:szCs w:val="33"/>
        </w:rPr>
        <w:t>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校</w:t>
      </w:r>
      <w:r>
        <w:rPr>
          <w:rFonts w:eastAsia="方正仿宋_GBK"/>
          <w:kern w:val="0"/>
          <w:sz w:val="33"/>
          <w:szCs w:val="33"/>
        </w:rPr>
        <w:t>法定代表人由</w:t>
      </w:r>
      <w:r>
        <w:rPr>
          <w:rFonts w:hint="eastAsia" w:eastAsia="方正仿宋_GBK"/>
          <w:kern w:val="0"/>
          <w:sz w:val="33"/>
          <w:szCs w:val="33"/>
          <w:lang w:eastAsia="zh-CN"/>
        </w:rPr>
        <w:t>李开华变</w:t>
      </w:r>
      <w:r>
        <w:rPr>
          <w:rFonts w:eastAsia="方正仿宋_GBK"/>
          <w:kern w:val="0"/>
          <w:sz w:val="33"/>
          <w:szCs w:val="33"/>
        </w:rPr>
        <w:t>更为</w:t>
      </w:r>
      <w:r>
        <w:rPr>
          <w:rFonts w:hint="eastAsia" w:eastAsia="方正仿宋_GBK"/>
          <w:kern w:val="0"/>
          <w:sz w:val="33"/>
          <w:szCs w:val="33"/>
          <w:lang w:eastAsia="zh-CN"/>
        </w:rPr>
        <w:t>陈涛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 w:fill="FFFFFF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7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left="921" w:leftChars="10" w:right="-210" w:rightChars="-100" w:hanging="900" w:hangingChars="300"/>
        <w:contextualSpacing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eastAsia="方正仿宋_GBK"/>
          <w:sz w:val="30"/>
          <w:szCs w:val="30"/>
        </w:rPr>
        <w:t>抄送：区</w:t>
      </w:r>
      <w:r>
        <w:rPr>
          <w:rFonts w:hint="eastAsia" w:eastAsia="方正仿宋_GBK"/>
          <w:sz w:val="30"/>
          <w:szCs w:val="30"/>
          <w:lang w:eastAsia="zh-CN"/>
        </w:rPr>
        <w:t>政府办公室</w:t>
      </w:r>
      <w:r>
        <w:rPr>
          <w:rFonts w:eastAsia="方正仿宋_GBK"/>
          <w:sz w:val="30"/>
          <w:szCs w:val="30"/>
        </w:rPr>
        <w:t>、区公安局、区财政局、区税</w:t>
      </w:r>
      <w:r>
        <w:rPr>
          <w:rFonts w:hint="eastAsia" w:eastAsia="方正仿宋_GBK"/>
          <w:sz w:val="30"/>
          <w:szCs w:val="30"/>
          <w:lang w:eastAsia="zh-CN"/>
        </w:rPr>
        <w:t>务</w:t>
      </w:r>
      <w:r>
        <w:rPr>
          <w:rFonts w:eastAsia="方正仿宋_GBK"/>
          <w:sz w:val="30"/>
          <w:szCs w:val="30"/>
        </w:rPr>
        <w:t>局、</w:t>
      </w:r>
      <w:r>
        <w:rPr>
          <w:rFonts w:hint="eastAsia" w:eastAsia="方正仿宋_GBK"/>
          <w:sz w:val="30"/>
          <w:szCs w:val="30"/>
          <w:lang w:eastAsia="zh-CN"/>
        </w:rPr>
        <w:t>区教委、</w:t>
      </w:r>
      <w:r>
        <w:rPr>
          <w:rFonts w:eastAsia="方正仿宋_GBK"/>
          <w:sz w:val="30"/>
          <w:szCs w:val="30"/>
        </w:rPr>
        <w:t>人行永川中心支行</w:t>
      </w:r>
      <w:r>
        <w:rPr>
          <w:rFonts w:hint="eastAsia" w:eastAsia="方正仿宋_GBK"/>
          <w:sz w:val="30"/>
          <w:szCs w:val="30"/>
          <w:lang w:eastAsia="zh-CN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C0D"/>
    <w:rsid w:val="09D771D4"/>
    <w:rsid w:val="320C6660"/>
    <w:rsid w:val="4FB06A5E"/>
    <w:rsid w:val="550B24F9"/>
    <w:rsid w:val="748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2021-01-27T02:46:00Z</dcterms:created>
  <dc:creator>微笑</dc:creator>
  <cp:lastModifiedBy>微笑</cp:lastModifiedBy>
  <cp:lastPrinted>2021-01-27T02:52:00Z</cp:lastPrinted>
  <dcterms:modified xsi:type="dcterms:W3CDTF">2022-01-10T08:49:52Z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03C1B0487F9D4E02B8FA63DA15891A16</vt:lpwstr>
  </property>
</Properties>
</file>