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2F" w:rsidRDefault="0066242F" w:rsidP="00677CEE">
      <w:pPr>
        <w:adjustRightInd w:val="0"/>
        <w:snapToGrid w:val="0"/>
        <w:spacing w:line="500" w:lineRule="exact"/>
        <w:jc w:val="center"/>
        <w:rPr>
          <w:rFonts w:ascii="仿宋_GB2312" w:eastAsia="仿宋_GB2312"/>
          <w:szCs w:val="32"/>
        </w:rPr>
      </w:pPr>
    </w:p>
    <w:p w:rsidR="009B408B" w:rsidRPr="009B408B" w:rsidRDefault="009B408B" w:rsidP="00677CEE">
      <w:pPr>
        <w:pStyle w:val="a0"/>
        <w:adjustRightInd w:val="0"/>
        <w:snapToGrid w:val="0"/>
        <w:spacing w:line="500" w:lineRule="exact"/>
      </w:pPr>
    </w:p>
    <w:p w:rsidR="0066242F" w:rsidRDefault="009F3438" w:rsidP="00147B2C">
      <w:pPr>
        <w:spacing w:beforeLines="250" w:line="540" w:lineRule="exact"/>
        <w:jc w:val="center"/>
        <w:rPr>
          <w:rFonts w:ascii="仿宋_GB2312" w:eastAsia="仿宋_GB2312"/>
          <w:szCs w:val="32"/>
        </w:rPr>
      </w:pPr>
      <w:r w:rsidRPr="009F3438">
        <w:rPr>
          <w:rFonts w:ascii="方正小标宋_GBK" w:eastAsia="方正小标宋_GBK"/>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0.25pt;height:54.75pt" fillcolor="red" strokecolor="red">
            <v:shadow color="#868686"/>
            <v:textpath style="font-family:&quot;方正小标宋_GBK&quot;;font-size:40pt;v-text-kern:t" trim="t" fitpath="t" string="重庆市永川区林业局文件"/>
          </v:shape>
        </w:pict>
      </w:r>
    </w:p>
    <w:p w:rsidR="0066242F" w:rsidRDefault="0066242F" w:rsidP="0066242F">
      <w:pPr>
        <w:spacing w:line="540" w:lineRule="exact"/>
        <w:jc w:val="center"/>
        <w:rPr>
          <w:rFonts w:ascii="仿宋_GB2312" w:eastAsia="仿宋_GB2312"/>
          <w:szCs w:val="32"/>
        </w:rPr>
      </w:pPr>
    </w:p>
    <w:p w:rsidR="0066242F" w:rsidRDefault="0066242F" w:rsidP="0066242F">
      <w:pPr>
        <w:spacing w:line="540" w:lineRule="exact"/>
        <w:rPr>
          <w:rFonts w:ascii="仿宋_GB2312" w:eastAsia="仿宋_GB2312"/>
          <w:szCs w:val="32"/>
        </w:rPr>
      </w:pPr>
    </w:p>
    <w:p w:rsidR="009B408B" w:rsidRPr="009B408B" w:rsidRDefault="009F3438" w:rsidP="009B408B">
      <w:pPr>
        <w:spacing w:line="540" w:lineRule="exact"/>
        <w:jc w:val="center"/>
        <w:rPr>
          <w:rFonts w:ascii="Times New Roman" w:hAnsi="Times New Roman" w:cs="Times New Roman"/>
          <w:szCs w:val="32"/>
        </w:rPr>
      </w:pPr>
      <w:r>
        <w:rPr>
          <w:rFonts w:ascii="Times New Roman" w:hAnsi="Times New Roman" w:cs="Times New Roman"/>
          <w:noProof/>
          <w:szCs w:val="32"/>
        </w:rPr>
        <w:pict>
          <v:line id="_x0000_s1029" style="position:absolute;left:0;text-align:left;z-index:251662336" from="-2.25pt,38.95pt" to="456.25pt,38.95pt" strokecolor="red" strokeweight="2.25pt"/>
        </w:pict>
      </w:r>
      <w:r w:rsidR="009B408B" w:rsidRPr="009B408B">
        <w:rPr>
          <w:rFonts w:ascii="Times New Roman" w:hAnsi="Times New Roman" w:cs="Times New Roman"/>
          <w:szCs w:val="32"/>
        </w:rPr>
        <w:t>永林业发〔</w:t>
      </w:r>
      <w:r w:rsidR="009B408B" w:rsidRPr="009B408B">
        <w:rPr>
          <w:rFonts w:ascii="Times New Roman" w:hAnsi="Times New Roman" w:cs="Times New Roman"/>
          <w:szCs w:val="32"/>
        </w:rPr>
        <w:t>202</w:t>
      </w:r>
      <w:r w:rsidR="004E7044">
        <w:rPr>
          <w:rFonts w:ascii="Times New Roman" w:hAnsi="Times New Roman" w:cs="Times New Roman" w:hint="eastAsia"/>
          <w:szCs w:val="32"/>
        </w:rPr>
        <w:t>2</w:t>
      </w:r>
      <w:r w:rsidR="009B408B" w:rsidRPr="009B408B">
        <w:rPr>
          <w:rFonts w:ascii="Times New Roman" w:hAnsi="Times New Roman" w:cs="Times New Roman"/>
          <w:szCs w:val="32"/>
        </w:rPr>
        <w:t>〕</w:t>
      </w:r>
      <w:r w:rsidR="005A6105">
        <w:rPr>
          <w:rFonts w:ascii="Times New Roman" w:hAnsi="Times New Roman" w:cs="Times New Roman" w:hint="eastAsia"/>
          <w:szCs w:val="32"/>
        </w:rPr>
        <w:t>9</w:t>
      </w:r>
      <w:r w:rsidR="009B408B" w:rsidRPr="009B408B">
        <w:rPr>
          <w:rFonts w:ascii="Times New Roman" w:hAnsi="Times New Roman" w:cs="Times New Roman"/>
          <w:szCs w:val="32"/>
        </w:rPr>
        <w:t>号</w:t>
      </w:r>
    </w:p>
    <w:p w:rsidR="0066242F" w:rsidRDefault="0066242F" w:rsidP="0066242F">
      <w:pPr>
        <w:spacing w:line="660" w:lineRule="exact"/>
        <w:rPr>
          <w:rFonts w:ascii="方正小标宋简体" w:eastAsia="方正小标宋简体"/>
          <w:sz w:val="44"/>
          <w:szCs w:val="44"/>
        </w:rPr>
      </w:pPr>
    </w:p>
    <w:p w:rsidR="00B25B62" w:rsidRDefault="0066242F" w:rsidP="007B3CB6">
      <w:pPr>
        <w:adjustRightInd w:val="0"/>
        <w:snapToGrid w:val="0"/>
        <w:jc w:val="center"/>
        <w:rPr>
          <w:rFonts w:ascii="方正小标宋_GBK" w:eastAsia="方正小标宋_GBK"/>
          <w:sz w:val="44"/>
          <w:szCs w:val="44"/>
        </w:rPr>
      </w:pPr>
      <w:r>
        <w:rPr>
          <w:rFonts w:ascii="方正小标宋_GBK" w:eastAsia="方正小标宋_GBK" w:hint="eastAsia"/>
          <w:sz w:val="44"/>
          <w:szCs w:val="44"/>
        </w:rPr>
        <w:t>重庆市永川区林业局</w:t>
      </w:r>
    </w:p>
    <w:p w:rsidR="005A6105" w:rsidRPr="005A6105" w:rsidRDefault="005A6105" w:rsidP="005A6105">
      <w:pPr>
        <w:adjustRightInd w:val="0"/>
        <w:snapToGrid w:val="0"/>
        <w:jc w:val="center"/>
        <w:rPr>
          <w:rFonts w:ascii="方正小标宋_GBK" w:eastAsia="方正小标宋_GBK"/>
          <w:sz w:val="44"/>
          <w:szCs w:val="44"/>
        </w:rPr>
      </w:pPr>
      <w:bookmarkStart w:id="0" w:name="_GoBack"/>
      <w:r w:rsidRPr="005A6105">
        <w:rPr>
          <w:rFonts w:ascii="方正小标宋_GBK" w:eastAsia="方正小标宋_GBK" w:hint="eastAsia"/>
          <w:sz w:val="44"/>
          <w:szCs w:val="44"/>
        </w:rPr>
        <w:t>关于做好清明节期间森林防火工作的紧急通知</w:t>
      </w:r>
      <w:bookmarkEnd w:id="0"/>
    </w:p>
    <w:p w:rsidR="005A6105" w:rsidRPr="00260B5C" w:rsidRDefault="005A6105" w:rsidP="005A6105">
      <w:pPr>
        <w:adjustRightInd w:val="0"/>
        <w:snapToGrid w:val="0"/>
        <w:jc w:val="center"/>
        <w:rPr>
          <w:rFonts w:eastAsia="方正小标宋_GBK"/>
          <w:sz w:val="44"/>
          <w:szCs w:val="44"/>
        </w:rPr>
      </w:pPr>
    </w:p>
    <w:p w:rsidR="005A6105" w:rsidRPr="00157FB5" w:rsidRDefault="00147B2C" w:rsidP="005A6105">
      <w:pPr>
        <w:adjustRightInd w:val="0"/>
        <w:snapToGrid w:val="0"/>
        <w:spacing w:line="594" w:lineRule="exact"/>
        <w:rPr>
          <w:rFonts w:ascii="Times New Roman" w:hAnsi="Times New Roman" w:cs="Times New Roman"/>
          <w:szCs w:val="32"/>
        </w:rPr>
      </w:pPr>
      <w:r>
        <w:rPr>
          <w:rFonts w:ascii="Times New Roman" w:hAnsi="Times New Roman" w:cs="Times New Roman"/>
          <w:szCs w:val="32"/>
        </w:rPr>
        <w:t>各镇</w:t>
      </w:r>
      <w:r w:rsidR="005A6105" w:rsidRPr="00157FB5">
        <w:rPr>
          <w:rFonts w:ascii="Times New Roman" w:hAnsi="Times New Roman" w:cs="Times New Roman"/>
          <w:szCs w:val="32"/>
        </w:rPr>
        <w:t>人民政府、街道办事处，相关单位：</w:t>
      </w:r>
    </w:p>
    <w:p w:rsidR="005A6105" w:rsidRPr="00157FB5" w:rsidRDefault="005A6105" w:rsidP="005A6105">
      <w:pPr>
        <w:adjustRightInd w:val="0"/>
        <w:snapToGrid w:val="0"/>
        <w:spacing w:line="594" w:lineRule="exact"/>
        <w:ind w:firstLine="645"/>
        <w:rPr>
          <w:rFonts w:ascii="Times New Roman" w:hAnsi="Times New Roman" w:cs="Times New Roman"/>
          <w:szCs w:val="32"/>
        </w:rPr>
      </w:pPr>
      <w:r w:rsidRPr="00157FB5">
        <w:rPr>
          <w:rFonts w:ascii="Times New Roman" w:hAnsi="Times New Roman" w:cs="Times New Roman"/>
          <w:szCs w:val="32"/>
        </w:rPr>
        <w:t>“</w:t>
      </w:r>
      <w:r w:rsidRPr="00157FB5">
        <w:rPr>
          <w:rFonts w:ascii="Times New Roman" w:hAnsi="Times New Roman" w:cs="Times New Roman"/>
          <w:szCs w:val="32"/>
        </w:rPr>
        <w:t>清明节</w:t>
      </w:r>
      <w:r w:rsidRPr="00157FB5">
        <w:rPr>
          <w:rFonts w:ascii="Times New Roman" w:hAnsi="Times New Roman" w:cs="Times New Roman"/>
          <w:szCs w:val="32"/>
        </w:rPr>
        <w:t>”</w:t>
      </w:r>
      <w:r w:rsidRPr="00157FB5">
        <w:rPr>
          <w:rFonts w:ascii="Times New Roman" w:hAnsi="Times New Roman" w:cs="Times New Roman"/>
          <w:szCs w:val="32"/>
        </w:rPr>
        <w:t>历来是我区森林火灾高发时段。</w:t>
      </w:r>
      <w:r w:rsidRPr="00157FB5">
        <w:rPr>
          <w:rFonts w:ascii="Times New Roman" w:hAnsi="Times New Roman" w:cs="Times New Roman"/>
          <w:szCs w:val="32"/>
        </w:rPr>
        <w:t>3</w:t>
      </w:r>
      <w:r w:rsidRPr="00157FB5">
        <w:rPr>
          <w:rFonts w:ascii="Times New Roman" w:hAnsi="Times New Roman" w:cs="Times New Roman"/>
          <w:szCs w:val="32"/>
        </w:rPr>
        <w:t>月</w:t>
      </w:r>
      <w:r w:rsidRPr="00157FB5">
        <w:rPr>
          <w:rFonts w:ascii="Times New Roman" w:hAnsi="Times New Roman" w:cs="Times New Roman"/>
          <w:szCs w:val="32"/>
        </w:rPr>
        <w:t>17</w:t>
      </w:r>
      <w:r w:rsidRPr="00157FB5">
        <w:rPr>
          <w:rFonts w:ascii="Times New Roman" w:hAnsi="Times New Roman" w:cs="Times New Roman"/>
          <w:szCs w:val="32"/>
        </w:rPr>
        <w:t>日，</w:t>
      </w:r>
      <w:r w:rsidRPr="00157FB5">
        <w:rPr>
          <w:rFonts w:ascii="Times New Roman" w:hAnsi="Times New Roman" w:cs="Times New Roman"/>
          <w:szCs w:val="32"/>
        </w:rPr>
        <w:t>3</w:t>
      </w:r>
      <w:r w:rsidRPr="00157FB5">
        <w:rPr>
          <w:rFonts w:ascii="Times New Roman" w:hAnsi="Times New Roman" w:cs="Times New Roman"/>
          <w:szCs w:val="32"/>
        </w:rPr>
        <w:t>月</w:t>
      </w:r>
      <w:r w:rsidRPr="00157FB5">
        <w:rPr>
          <w:rFonts w:ascii="Times New Roman" w:hAnsi="Times New Roman" w:cs="Times New Roman"/>
          <w:szCs w:val="32"/>
        </w:rPr>
        <w:t>18</w:t>
      </w:r>
      <w:r w:rsidRPr="00157FB5">
        <w:rPr>
          <w:rFonts w:ascii="Times New Roman" w:hAnsi="Times New Roman" w:cs="Times New Roman"/>
          <w:szCs w:val="32"/>
        </w:rPr>
        <w:t>日，国家森防指、国家林业和草原局先后组织召开了全国森林草原防灭火工作电视电话会议。会后，市、区两级政府相继召开了全市、全区森林防火工作电视电话会议。为进一步贯彻落实全国和全市会议精神，切实抓好我区春季特别是清明节期间森林防火工作，现将有关事宜紧急通知如下：</w:t>
      </w:r>
    </w:p>
    <w:p w:rsidR="005A6105" w:rsidRPr="00157FB5" w:rsidRDefault="005A6105" w:rsidP="005A6105">
      <w:pPr>
        <w:adjustRightInd w:val="0"/>
        <w:snapToGrid w:val="0"/>
        <w:spacing w:line="594" w:lineRule="exact"/>
        <w:ind w:firstLine="645"/>
        <w:rPr>
          <w:rFonts w:ascii="Times New Roman" w:eastAsia="方正黑体_GBK" w:hAnsi="Times New Roman" w:cs="Times New Roman"/>
          <w:szCs w:val="32"/>
        </w:rPr>
      </w:pPr>
      <w:r w:rsidRPr="00157FB5">
        <w:rPr>
          <w:rFonts w:ascii="Times New Roman" w:eastAsia="方正黑体_GBK" w:hAnsi="Times New Roman" w:cs="Times New Roman"/>
          <w:szCs w:val="32"/>
        </w:rPr>
        <w:t>一、加强组织领导，落实森林防火责任</w:t>
      </w:r>
    </w:p>
    <w:p w:rsidR="005A6105" w:rsidRPr="00157FB5" w:rsidRDefault="005A6105" w:rsidP="005A6105">
      <w:pPr>
        <w:adjustRightInd w:val="0"/>
        <w:snapToGrid w:val="0"/>
        <w:spacing w:line="594" w:lineRule="exact"/>
        <w:ind w:firstLine="645"/>
        <w:rPr>
          <w:rFonts w:ascii="Times New Roman" w:hAnsi="Times New Roman" w:cs="Times New Roman"/>
          <w:szCs w:val="32"/>
        </w:rPr>
      </w:pPr>
      <w:r w:rsidRPr="00157FB5">
        <w:rPr>
          <w:rFonts w:ascii="Times New Roman" w:hAnsi="Times New Roman" w:cs="Times New Roman"/>
        </w:rPr>
        <w:t>当前，我区面临一边抓防疫，一边抓防火。</w:t>
      </w:r>
      <w:r w:rsidRPr="00157FB5">
        <w:rPr>
          <w:rFonts w:ascii="Times New Roman" w:hAnsi="Times New Roman" w:cs="Times New Roman"/>
          <w:szCs w:val="32"/>
        </w:rPr>
        <w:t>清明节期间是我</w:t>
      </w:r>
      <w:r w:rsidRPr="00157FB5">
        <w:rPr>
          <w:rFonts w:ascii="Times New Roman" w:hAnsi="Times New Roman" w:cs="Times New Roman"/>
          <w:szCs w:val="32"/>
        </w:rPr>
        <w:lastRenderedPageBreak/>
        <w:t>区森林火灾高发、多发、频发时段。由于气温大幅回升，林区及周边春耕生产、农事用火，旅游踏青等活动增加，今年以来我区已发生火警</w:t>
      </w:r>
      <w:r w:rsidRPr="00157FB5">
        <w:rPr>
          <w:rFonts w:ascii="Times New Roman" w:hAnsi="Times New Roman" w:cs="Times New Roman"/>
          <w:szCs w:val="32"/>
        </w:rPr>
        <w:t>3</w:t>
      </w:r>
      <w:r w:rsidRPr="00157FB5">
        <w:rPr>
          <w:rFonts w:ascii="Times New Roman" w:hAnsi="Times New Roman" w:cs="Times New Roman"/>
          <w:szCs w:val="32"/>
        </w:rPr>
        <w:t>起，全区已进入春季森林防火关键期。特别是在清明节期间，祭祀用火管</w:t>
      </w:r>
      <w:proofErr w:type="gramStart"/>
      <w:r w:rsidRPr="00157FB5">
        <w:rPr>
          <w:rFonts w:ascii="Times New Roman" w:hAnsi="Times New Roman" w:cs="Times New Roman"/>
          <w:szCs w:val="32"/>
        </w:rPr>
        <w:t>控压力</w:t>
      </w:r>
      <w:proofErr w:type="gramEnd"/>
      <w:r w:rsidRPr="00157FB5">
        <w:rPr>
          <w:rFonts w:ascii="Times New Roman" w:hAnsi="Times New Roman" w:cs="Times New Roman"/>
          <w:szCs w:val="32"/>
        </w:rPr>
        <w:t>增大，森林防火形势十分严峻。各镇街及相关单位要克服麻痹思想和侥幸心理，站在讲政治、顾大局的高度，提高站位、切实抓好森林防火各项工作落地落实落细。</w:t>
      </w:r>
    </w:p>
    <w:p w:rsidR="005A6105" w:rsidRPr="00157FB5" w:rsidRDefault="005A6105" w:rsidP="005A6105">
      <w:pPr>
        <w:adjustRightInd w:val="0"/>
        <w:snapToGrid w:val="0"/>
        <w:spacing w:line="594" w:lineRule="exact"/>
        <w:ind w:firstLine="645"/>
        <w:rPr>
          <w:rFonts w:ascii="Times New Roman" w:eastAsia="方正黑体_GBK" w:hAnsi="Times New Roman" w:cs="Times New Roman"/>
          <w:szCs w:val="32"/>
        </w:rPr>
      </w:pPr>
      <w:r w:rsidRPr="00157FB5">
        <w:rPr>
          <w:rFonts w:ascii="Times New Roman" w:eastAsia="方正黑体_GBK" w:hAnsi="Times New Roman" w:cs="Times New Roman"/>
          <w:szCs w:val="32"/>
        </w:rPr>
        <w:t>二、加大森林防火宣传力度，倡导文明祭祀</w:t>
      </w:r>
    </w:p>
    <w:p w:rsidR="005A6105" w:rsidRPr="00157FB5" w:rsidRDefault="005A6105" w:rsidP="005A6105">
      <w:pPr>
        <w:adjustRightInd w:val="0"/>
        <w:snapToGrid w:val="0"/>
        <w:spacing w:line="594" w:lineRule="exact"/>
        <w:ind w:firstLine="645"/>
        <w:rPr>
          <w:rFonts w:ascii="Times New Roman" w:hAnsi="Times New Roman" w:cs="Times New Roman"/>
          <w:szCs w:val="32"/>
        </w:rPr>
      </w:pPr>
      <w:r w:rsidRPr="00157FB5">
        <w:rPr>
          <w:rFonts w:ascii="Times New Roman" w:hAnsi="Times New Roman" w:cs="Times New Roman"/>
          <w:szCs w:val="32"/>
        </w:rPr>
        <w:t>各镇街要充分利用广播、电视、标语、报纸、宣传车等宣传工具，通过召开院坝会、开设防火课、开展赶集日宣传等方式，广泛宣传森林防火。要重点加大清明节期间文明祭祀宣传力度，提高全民防火意识，减少林区野外用火，做到宣传到位、发动到人、深入人心。</w:t>
      </w:r>
    </w:p>
    <w:p w:rsidR="005A6105" w:rsidRPr="00157FB5" w:rsidRDefault="005A6105" w:rsidP="005A6105">
      <w:pPr>
        <w:adjustRightInd w:val="0"/>
        <w:snapToGrid w:val="0"/>
        <w:spacing w:line="594" w:lineRule="exact"/>
        <w:ind w:firstLine="645"/>
        <w:rPr>
          <w:rFonts w:ascii="Times New Roman" w:eastAsia="方正黑体_GBK" w:hAnsi="Times New Roman" w:cs="Times New Roman"/>
          <w:szCs w:val="32"/>
        </w:rPr>
      </w:pPr>
      <w:r w:rsidRPr="00157FB5">
        <w:rPr>
          <w:rFonts w:ascii="Times New Roman" w:eastAsia="方正黑体_GBK" w:hAnsi="Times New Roman" w:cs="Times New Roman"/>
          <w:szCs w:val="32"/>
        </w:rPr>
        <w:t>三、开展隐患排查，强化野外</w:t>
      </w:r>
      <w:proofErr w:type="gramStart"/>
      <w:r w:rsidRPr="00157FB5">
        <w:rPr>
          <w:rFonts w:ascii="Times New Roman" w:eastAsia="方正黑体_GBK" w:hAnsi="Times New Roman" w:cs="Times New Roman"/>
          <w:szCs w:val="32"/>
        </w:rPr>
        <w:t>火源管</w:t>
      </w:r>
      <w:proofErr w:type="gramEnd"/>
      <w:r w:rsidRPr="00157FB5">
        <w:rPr>
          <w:rFonts w:ascii="Times New Roman" w:eastAsia="方正黑体_GBK" w:hAnsi="Times New Roman" w:cs="Times New Roman"/>
          <w:szCs w:val="32"/>
        </w:rPr>
        <w:t>控</w:t>
      </w:r>
    </w:p>
    <w:p w:rsidR="005A6105" w:rsidRPr="00157FB5" w:rsidRDefault="005A6105" w:rsidP="005A6105">
      <w:pPr>
        <w:adjustRightInd w:val="0"/>
        <w:snapToGrid w:val="0"/>
        <w:spacing w:line="594" w:lineRule="exact"/>
        <w:ind w:firstLine="645"/>
        <w:rPr>
          <w:rFonts w:ascii="Times New Roman" w:hAnsi="Times New Roman" w:cs="Times New Roman"/>
          <w:szCs w:val="32"/>
        </w:rPr>
      </w:pPr>
      <w:r w:rsidRPr="00157FB5">
        <w:rPr>
          <w:rFonts w:ascii="Times New Roman" w:hAnsi="Times New Roman" w:cs="Times New Roman"/>
          <w:szCs w:val="32"/>
        </w:rPr>
        <w:t>清明节前，各镇街、国有林场要扎实组织开展一次森林火灾隐患大排查，对检查到的森林火灾隐患限期督促整改；在清明节前，要组织力量完成对林区及林缘坟场、防火林道林下可燃物的清理，消除火灾隐患。清明节期间，各镇街、国有林场、林主单位要增派人员，加大林区、</w:t>
      </w:r>
      <w:proofErr w:type="gramStart"/>
      <w:r w:rsidRPr="00157FB5">
        <w:rPr>
          <w:rFonts w:ascii="Times New Roman" w:hAnsi="Times New Roman" w:cs="Times New Roman"/>
          <w:szCs w:val="32"/>
        </w:rPr>
        <w:t>林沿坟地</w:t>
      </w:r>
      <w:proofErr w:type="gramEnd"/>
      <w:r w:rsidRPr="00157FB5">
        <w:rPr>
          <w:rFonts w:ascii="Times New Roman" w:hAnsi="Times New Roman" w:cs="Times New Roman"/>
          <w:szCs w:val="32"/>
        </w:rPr>
        <w:t>巡查力度。对坟场、人员集中地区等重点区域要落实巡护责任，实行定人、定位、定岗，严防死守。要增设卡点，严格落实入山扫码、检查，严禁带火种进山。要采取修建集中祭祀点、鲜花树苗置换鞭炮纸钱等方式，疏</w:t>
      </w:r>
      <w:r w:rsidRPr="00157FB5">
        <w:rPr>
          <w:rFonts w:ascii="Times New Roman" w:hAnsi="Times New Roman" w:cs="Times New Roman"/>
          <w:szCs w:val="32"/>
        </w:rPr>
        <w:lastRenderedPageBreak/>
        <w:t>堵结合，加强祭祀用火和农事生产用火管理。</w:t>
      </w:r>
    </w:p>
    <w:p w:rsidR="005A6105" w:rsidRPr="00157FB5" w:rsidRDefault="005A6105" w:rsidP="005A6105">
      <w:pPr>
        <w:adjustRightInd w:val="0"/>
        <w:snapToGrid w:val="0"/>
        <w:spacing w:line="594" w:lineRule="exact"/>
        <w:ind w:firstLine="645"/>
        <w:rPr>
          <w:rFonts w:ascii="Times New Roman" w:eastAsia="方正黑体_GBK" w:hAnsi="Times New Roman" w:cs="Times New Roman"/>
          <w:szCs w:val="32"/>
        </w:rPr>
      </w:pPr>
      <w:r w:rsidRPr="00157FB5">
        <w:rPr>
          <w:rFonts w:ascii="Times New Roman" w:eastAsia="方正黑体_GBK" w:hAnsi="Times New Roman" w:cs="Times New Roman"/>
          <w:szCs w:val="32"/>
        </w:rPr>
        <w:t>四、强化应急处置，充分做好扑火准备</w:t>
      </w:r>
    </w:p>
    <w:p w:rsidR="005A6105" w:rsidRPr="00157FB5" w:rsidRDefault="005A6105" w:rsidP="005A6105">
      <w:pPr>
        <w:adjustRightInd w:val="0"/>
        <w:snapToGrid w:val="0"/>
        <w:spacing w:line="594" w:lineRule="exact"/>
        <w:ind w:firstLine="645"/>
        <w:rPr>
          <w:rFonts w:ascii="Times New Roman" w:hAnsi="Times New Roman" w:cs="Times New Roman"/>
          <w:szCs w:val="32"/>
        </w:rPr>
      </w:pPr>
      <w:r w:rsidRPr="00157FB5">
        <w:rPr>
          <w:rFonts w:ascii="Times New Roman" w:hAnsi="Times New Roman" w:cs="Times New Roman"/>
          <w:szCs w:val="32"/>
        </w:rPr>
        <w:t>各镇街应急队、国有林场森林消防专业要集中靠前驻防，做好扑火物资补充、维护，严阵以待，充分做好扑火的各项准备。一旦发生火灾，各镇</w:t>
      </w:r>
      <w:proofErr w:type="gramStart"/>
      <w:r w:rsidRPr="00157FB5">
        <w:rPr>
          <w:rFonts w:ascii="Times New Roman" w:hAnsi="Times New Roman" w:cs="Times New Roman"/>
          <w:szCs w:val="32"/>
        </w:rPr>
        <w:t>街主要</w:t>
      </w:r>
      <w:proofErr w:type="gramEnd"/>
      <w:r w:rsidRPr="00157FB5">
        <w:rPr>
          <w:rFonts w:ascii="Times New Roman" w:hAnsi="Times New Roman" w:cs="Times New Roman"/>
          <w:szCs w:val="32"/>
        </w:rPr>
        <w:t>领导要亲临火场，靠前指挥。在扑救森林火灾中，要坚持以人为本，科学指挥扑救，防止人员伤亡事故发生，确保扑火安全。</w:t>
      </w:r>
    </w:p>
    <w:p w:rsidR="005A6105" w:rsidRPr="00157FB5" w:rsidRDefault="005A6105" w:rsidP="005A6105">
      <w:pPr>
        <w:adjustRightInd w:val="0"/>
        <w:snapToGrid w:val="0"/>
        <w:spacing w:line="594" w:lineRule="exact"/>
        <w:ind w:firstLine="645"/>
        <w:rPr>
          <w:rFonts w:ascii="Times New Roman" w:eastAsia="方正黑体_GBK" w:hAnsi="Times New Roman" w:cs="Times New Roman"/>
          <w:szCs w:val="32"/>
        </w:rPr>
      </w:pPr>
      <w:r w:rsidRPr="00157FB5">
        <w:rPr>
          <w:rFonts w:ascii="Times New Roman" w:eastAsia="方正黑体_GBK" w:hAnsi="Times New Roman" w:cs="Times New Roman"/>
          <w:szCs w:val="32"/>
        </w:rPr>
        <w:t>五、加强值班调度，严格火灾报告制度</w:t>
      </w:r>
    </w:p>
    <w:p w:rsidR="005A6105" w:rsidRPr="00157FB5" w:rsidRDefault="005A6105" w:rsidP="005A6105">
      <w:pPr>
        <w:adjustRightInd w:val="0"/>
        <w:snapToGrid w:val="0"/>
        <w:spacing w:line="594" w:lineRule="exact"/>
        <w:ind w:firstLine="645"/>
        <w:rPr>
          <w:rFonts w:ascii="Times New Roman" w:hAnsi="Times New Roman" w:cs="Times New Roman"/>
          <w:szCs w:val="32"/>
        </w:rPr>
      </w:pPr>
      <w:r w:rsidRPr="00157FB5">
        <w:rPr>
          <w:rFonts w:ascii="Times New Roman" w:hAnsi="Times New Roman" w:cs="Times New Roman"/>
          <w:szCs w:val="32"/>
        </w:rPr>
        <w:t>各镇街要坚持</w:t>
      </w:r>
      <w:r w:rsidRPr="00157FB5">
        <w:rPr>
          <w:rFonts w:ascii="Times New Roman" w:hAnsi="Times New Roman" w:cs="Times New Roman"/>
          <w:szCs w:val="32"/>
        </w:rPr>
        <w:t>24</w:t>
      </w:r>
      <w:r w:rsidRPr="00157FB5">
        <w:rPr>
          <w:rFonts w:ascii="Times New Roman" w:hAnsi="Times New Roman" w:cs="Times New Roman"/>
          <w:szCs w:val="32"/>
        </w:rPr>
        <w:t>小时值班，严禁漏岗、脱岗。要确保通信畅通，时刻了解和掌握火情动态，及时处置火情。带班领导要认真履行职责。要严格执行森林火灾</w:t>
      </w:r>
      <w:r w:rsidRPr="00157FB5">
        <w:rPr>
          <w:rFonts w:ascii="Times New Roman" w:hAnsi="Times New Roman" w:cs="Times New Roman"/>
          <w:szCs w:val="32"/>
        </w:rPr>
        <w:t>“</w:t>
      </w:r>
      <w:r w:rsidRPr="00157FB5">
        <w:rPr>
          <w:rFonts w:ascii="Times New Roman" w:hAnsi="Times New Roman" w:cs="Times New Roman"/>
          <w:szCs w:val="32"/>
        </w:rPr>
        <w:t>零</w:t>
      </w:r>
      <w:r w:rsidRPr="00157FB5">
        <w:rPr>
          <w:rFonts w:ascii="Times New Roman" w:hAnsi="Times New Roman" w:cs="Times New Roman"/>
          <w:szCs w:val="32"/>
        </w:rPr>
        <w:t>”</w:t>
      </w:r>
      <w:r w:rsidRPr="00157FB5">
        <w:rPr>
          <w:rFonts w:ascii="Times New Roman" w:hAnsi="Times New Roman" w:cs="Times New Roman"/>
          <w:szCs w:val="32"/>
        </w:rPr>
        <w:t>报告制度、</w:t>
      </w:r>
      <w:proofErr w:type="gramStart"/>
      <w:r w:rsidRPr="00157FB5">
        <w:rPr>
          <w:rFonts w:ascii="Times New Roman" w:hAnsi="Times New Roman" w:cs="Times New Roman"/>
          <w:szCs w:val="32"/>
        </w:rPr>
        <w:t>日报告</w:t>
      </w:r>
      <w:proofErr w:type="gramEnd"/>
      <w:r w:rsidRPr="00157FB5">
        <w:rPr>
          <w:rFonts w:ascii="Times New Roman" w:hAnsi="Times New Roman" w:cs="Times New Roman"/>
          <w:szCs w:val="32"/>
        </w:rPr>
        <w:t>制度和归口报送制度。发生火情，要报扑同步，不得迟报、瞒报。</w:t>
      </w:r>
    </w:p>
    <w:p w:rsidR="005A6105" w:rsidRPr="00157FB5" w:rsidRDefault="005A6105" w:rsidP="005A6105">
      <w:pPr>
        <w:adjustRightInd w:val="0"/>
        <w:snapToGrid w:val="0"/>
        <w:spacing w:line="594" w:lineRule="exact"/>
        <w:ind w:firstLine="660"/>
        <w:rPr>
          <w:rFonts w:ascii="Times New Roman" w:hAnsi="Times New Roman" w:cs="Times New Roman"/>
          <w:szCs w:val="32"/>
        </w:rPr>
      </w:pPr>
    </w:p>
    <w:p w:rsidR="004E1623" w:rsidRDefault="005A6105" w:rsidP="005A6105">
      <w:pPr>
        <w:adjustRightInd w:val="0"/>
        <w:snapToGrid w:val="0"/>
        <w:spacing w:line="594" w:lineRule="exact"/>
        <w:rPr>
          <w:rFonts w:ascii="Times New Roman" w:hAnsi="Times New Roman" w:cs="Times New Roman"/>
          <w:szCs w:val="32"/>
        </w:rPr>
      </w:pPr>
      <w:r w:rsidRPr="00157FB5">
        <w:rPr>
          <w:rFonts w:ascii="Times New Roman" w:hAnsi="Times New Roman" w:cs="Times New Roman"/>
          <w:szCs w:val="32"/>
        </w:rPr>
        <w:t xml:space="preserve"> </w:t>
      </w:r>
    </w:p>
    <w:p w:rsidR="00CF4568" w:rsidRPr="00157FB5" w:rsidRDefault="005A6105" w:rsidP="005A6105">
      <w:pPr>
        <w:adjustRightInd w:val="0"/>
        <w:snapToGrid w:val="0"/>
        <w:spacing w:line="594" w:lineRule="exact"/>
        <w:rPr>
          <w:rFonts w:ascii="Times New Roman" w:hAnsi="Times New Roman" w:cs="Times New Roman"/>
        </w:rPr>
      </w:pPr>
      <w:r w:rsidRPr="00157FB5">
        <w:rPr>
          <w:rFonts w:ascii="Times New Roman" w:hAnsi="Times New Roman" w:cs="Times New Roman"/>
          <w:szCs w:val="32"/>
        </w:rPr>
        <w:t xml:space="preserve">                        </w:t>
      </w:r>
    </w:p>
    <w:p w:rsidR="00CF4568" w:rsidRPr="00157FB5" w:rsidRDefault="00CF4568" w:rsidP="005A6105">
      <w:pPr>
        <w:adjustRightInd w:val="0"/>
        <w:snapToGrid w:val="0"/>
        <w:spacing w:line="594" w:lineRule="exact"/>
        <w:ind w:firstLineChars="1471" w:firstLine="4646"/>
        <w:rPr>
          <w:rFonts w:ascii="Times New Roman" w:hAnsi="Times New Roman" w:cs="Times New Roman"/>
          <w:szCs w:val="32"/>
        </w:rPr>
      </w:pPr>
      <w:r w:rsidRPr="00157FB5">
        <w:rPr>
          <w:rFonts w:ascii="Times New Roman" w:hAnsi="方正仿宋_GBK" w:cs="Times New Roman"/>
          <w:szCs w:val="32"/>
        </w:rPr>
        <w:t>重庆市永川区林业局</w:t>
      </w:r>
    </w:p>
    <w:p w:rsidR="00CF4568" w:rsidRDefault="00CF4568" w:rsidP="005A6105">
      <w:pPr>
        <w:adjustRightInd w:val="0"/>
        <w:snapToGrid w:val="0"/>
        <w:spacing w:line="594" w:lineRule="exact"/>
        <w:ind w:firstLineChars="1521" w:firstLine="4804"/>
        <w:rPr>
          <w:rFonts w:ascii="Times New Roman" w:hAnsi="方正仿宋_GBK" w:cs="Times New Roman"/>
          <w:szCs w:val="32"/>
        </w:rPr>
      </w:pPr>
      <w:r w:rsidRPr="00157FB5">
        <w:rPr>
          <w:rFonts w:ascii="Times New Roman" w:hAnsi="Times New Roman" w:cs="Times New Roman"/>
          <w:szCs w:val="32"/>
        </w:rPr>
        <w:t>2022</w:t>
      </w:r>
      <w:r w:rsidRPr="00157FB5">
        <w:rPr>
          <w:rFonts w:ascii="Times New Roman" w:hAnsi="方正仿宋_GBK" w:cs="Times New Roman"/>
          <w:szCs w:val="32"/>
        </w:rPr>
        <w:t>年</w:t>
      </w:r>
      <w:r w:rsidRPr="00157FB5">
        <w:rPr>
          <w:rFonts w:ascii="Times New Roman" w:hAnsi="Times New Roman" w:cs="Times New Roman"/>
          <w:szCs w:val="32"/>
        </w:rPr>
        <w:t>3</w:t>
      </w:r>
      <w:r w:rsidRPr="00157FB5">
        <w:rPr>
          <w:rFonts w:ascii="Times New Roman" w:hAnsi="方正仿宋_GBK" w:cs="Times New Roman"/>
          <w:szCs w:val="32"/>
        </w:rPr>
        <w:t>月</w:t>
      </w:r>
      <w:r w:rsidR="00157FB5">
        <w:rPr>
          <w:rFonts w:ascii="Times New Roman" w:hAnsi="Times New Roman" w:cs="Times New Roman" w:hint="eastAsia"/>
          <w:szCs w:val="32"/>
        </w:rPr>
        <w:t>2</w:t>
      </w:r>
      <w:r w:rsidRPr="00157FB5">
        <w:rPr>
          <w:rFonts w:ascii="Times New Roman" w:hAnsi="Times New Roman" w:cs="Times New Roman"/>
          <w:szCs w:val="32"/>
        </w:rPr>
        <w:t>5</w:t>
      </w:r>
      <w:r w:rsidRPr="00157FB5">
        <w:rPr>
          <w:rFonts w:ascii="Times New Roman" w:hAnsi="方正仿宋_GBK" w:cs="Times New Roman"/>
          <w:szCs w:val="32"/>
        </w:rPr>
        <w:t>日</w:t>
      </w:r>
    </w:p>
    <w:p w:rsidR="00157FB5" w:rsidRDefault="002341D0" w:rsidP="00157FB5">
      <w:pPr>
        <w:pStyle w:val="a0"/>
      </w:pPr>
      <w:r>
        <w:rPr>
          <w:rFonts w:hint="eastAsia"/>
        </w:rPr>
        <w:t xml:space="preserve">    </w:t>
      </w:r>
      <w:r>
        <w:rPr>
          <w:rFonts w:hint="eastAsia"/>
        </w:rPr>
        <w:t>（此件公开发布）</w:t>
      </w:r>
    </w:p>
    <w:p w:rsidR="00157FB5" w:rsidRDefault="00157FB5" w:rsidP="00157FB5"/>
    <w:p w:rsidR="00157FB5" w:rsidRDefault="00157FB5" w:rsidP="00157FB5">
      <w:pPr>
        <w:pStyle w:val="a0"/>
      </w:pPr>
    </w:p>
    <w:p w:rsidR="00157FB5" w:rsidRDefault="00157FB5" w:rsidP="00157FB5"/>
    <w:p w:rsidR="00157FB5" w:rsidRDefault="00157FB5" w:rsidP="00157FB5">
      <w:pPr>
        <w:pStyle w:val="a0"/>
      </w:pPr>
    </w:p>
    <w:p w:rsidR="004E1623" w:rsidRDefault="004E1623" w:rsidP="004E1623"/>
    <w:p w:rsidR="004E1623" w:rsidRDefault="004E1623" w:rsidP="004E1623">
      <w:pPr>
        <w:pStyle w:val="a0"/>
      </w:pPr>
    </w:p>
    <w:p w:rsidR="004E1623" w:rsidRDefault="004E1623" w:rsidP="004E1623"/>
    <w:p w:rsidR="004E1623" w:rsidRDefault="004E1623" w:rsidP="004E1623">
      <w:pPr>
        <w:pStyle w:val="a0"/>
      </w:pPr>
    </w:p>
    <w:p w:rsidR="004E1623" w:rsidRDefault="004E1623" w:rsidP="004E1623"/>
    <w:p w:rsidR="004E1623" w:rsidRDefault="004E1623" w:rsidP="004E1623">
      <w:pPr>
        <w:pStyle w:val="a0"/>
      </w:pPr>
    </w:p>
    <w:p w:rsidR="004E1623" w:rsidRDefault="004E1623" w:rsidP="004E1623"/>
    <w:p w:rsidR="004E1623" w:rsidRDefault="004E1623" w:rsidP="004E1623">
      <w:pPr>
        <w:pStyle w:val="a0"/>
      </w:pPr>
    </w:p>
    <w:p w:rsidR="004E1623" w:rsidRDefault="004E1623" w:rsidP="004E1623"/>
    <w:p w:rsidR="004E1623" w:rsidRDefault="004E1623" w:rsidP="004E1623">
      <w:pPr>
        <w:pStyle w:val="a0"/>
      </w:pPr>
    </w:p>
    <w:p w:rsidR="004E1623" w:rsidRDefault="004E1623" w:rsidP="004E1623"/>
    <w:p w:rsidR="004E1623" w:rsidRDefault="004E1623" w:rsidP="004E1623">
      <w:pPr>
        <w:pStyle w:val="a0"/>
      </w:pPr>
    </w:p>
    <w:p w:rsidR="004E1623" w:rsidRDefault="004E1623" w:rsidP="004E1623"/>
    <w:p w:rsidR="004E1623" w:rsidRDefault="004E1623" w:rsidP="004E1623">
      <w:pPr>
        <w:pStyle w:val="a0"/>
      </w:pPr>
    </w:p>
    <w:p w:rsidR="004E1623" w:rsidRDefault="004E1623" w:rsidP="004E1623"/>
    <w:p w:rsidR="004E1623" w:rsidRDefault="004E1623" w:rsidP="004E1623">
      <w:pPr>
        <w:pStyle w:val="a0"/>
      </w:pPr>
    </w:p>
    <w:p w:rsidR="004E1623" w:rsidRDefault="004E1623" w:rsidP="004E1623"/>
    <w:p w:rsidR="004E1623" w:rsidRPr="004E1623" w:rsidRDefault="004E1623" w:rsidP="004E1623">
      <w:pPr>
        <w:pStyle w:val="a0"/>
      </w:pPr>
    </w:p>
    <w:p w:rsidR="004E1623" w:rsidRDefault="004E1623" w:rsidP="004E1623">
      <w:pPr>
        <w:pStyle w:val="a0"/>
      </w:pPr>
    </w:p>
    <w:p w:rsidR="004E1623" w:rsidRPr="00D05D3C" w:rsidRDefault="004E1623" w:rsidP="004E1623">
      <w:pPr>
        <w:pBdr>
          <w:top w:val="single" w:sz="4" w:space="1" w:color="auto"/>
          <w:bottom w:val="single" w:sz="4" w:space="2" w:color="auto"/>
        </w:pBdr>
        <w:spacing w:line="560" w:lineRule="exact"/>
        <w:ind w:firstLineChars="100" w:firstLine="316"/>
        <w:rPr>
          <w:rFonts w:ascii="Times New Roman" w:hAnsi="Times New Roman" w:cs="Times New Roman"/>
          <w:szCs w:val="32"/>
        </w:rPr>
      </w:pPr>
      <w:r w:rsidRPr="00D05D3C">
        <w:rPr>
          <w:rFonts w:ascii="Times New Roman" w:hAnsi="Times New Roman" w:cs="Times New Roman"/>
          <w:szCs w:val="32"/>
        </w:rPr>
        <w:t>重庆市永川区林业局</w:t>
      </w:r>
      <w:r w:rsidRPr="00D05D3C">
        <w:rPr>
          <w:rFonts w:ascii="Times New Roman" w:hAnsi="Times New Roman" w:cs="Times New Roman"/>
          <w:szCs w:val="32"/>
        </w:rPr>
        <w:t xml:space="preserve">               2022</w:t>
      </w:r>
      <w:r w:rsidRPr="00D05D3C">
        <w:rPr>
          <w:rFonts w:ascii="Times New Roman" w:hAnsi="Times New Roman" w:cs="Times New Roman"/>
          <w:szCs w:val="32"/>
        </w:rPr>
        <w:t>年</w:t>
      </w:r>
      <w:r>
        <w:rPr>
          <w:rFonts w:ascii="Times New Roman" w:hAnsi="Times New Roman" w:cs="Times New Roman" w:hint="eastAsia"/>
          <w:szCs w:val="32"/>
        </w:rPr>
        <w:t>3</w:t>
      </w:r>
      <w:r w:rsidRPr="00D05D3C">
        <w:rPr>
          <w:rFonts w:ascii="Times New Roman" w:hAnsi="Times New Roman" w:cs="Times New Roman"/>
          <w:szCs w:val="32"/>
        </w:rPr>
        <w:t>月</w:t>
      </w:r>
      <w:r>
        <w:rPr>
          <w:rFonts w:ascii="Times New Roman" w:hAnsi="Times New Roman" w:cs="Times New Roman" w:hint="eastAsia"/>
          <w:szCs w:val="32"/>
        </w:rPr>
        <w:t>25</w:t>
      </w:r>
      <w:r w:rsidRPr="00D05D3C">
        <w:rPr>
          <w:rFonts w:ascii="Times New Roman" w:hAnsi="Times New Roman" w:cs="Times New Roman"/>
          <w:szCs w:val="32"/>
        </w:rPr>
        <w:t>日印发</w:t>
      </w:r>
    </w:p>
    <w:p w:rsidR="004E1623" w:rsidRPr="004E1623" w:rsidRDefault="004E1623" w:rsidP="004E1623"/>
    <w:sectPr w:rsidR="004E1623" w:rsidRPr="004E1623" w:rsidSect="00535B36">
      <w:footerReference w:type="even" r:id="rId9"/>
      <w:footerReference w:type="default" r:id="rId10"/>
      <w:pgSz w:w="11906" w:h="16838"/>
      <w:pgMar w:top="2098" w:right="1531" w:bottom="1985" w:left="1531" w:header="851" w:footer="992"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3BA" w:rsidRDefault="002273BA">
      <w:r>
        <w:separator/>
      </w:r>
    </w:p>
  </w:endnote>
  <w:endnote w:type="continuationSeparator" w:id="0">
    <w:p w:rsidR="002273BA" w:rsidRDefault="00227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Microsoft YaHei"/>
    <w:panose1 w:val="03000509000000000000"/>
    <w:charset w:val="86"/>
    <w:family w:val="script"/>
    <w:pitch w:val="fixed"/>
    <w:sig w:usb0="00000001" w:usb1="080E0000" w:usb2="00000010" w:usb3="00000000" w:csb0="00040000" w:csb1="00000000"/>
  </w:font>
  <w:font w:name="方正黑体_GBK">
    <w:altName w:val="Microsoft YaHei"/>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Microsoft YaHei"/>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079"/>
      <w:docPartObj>
        <w:docPartGallery w:val="Page Numbers (Bottom of Page)"/>
        <w:docPartUnique/>
      </w:docPartObj>
    </w:sdtPr>
    <w:sdtContent>
      <w:p w:rsidR="00535B36" w:rsidRDefault="00535B36">
        <w:pPr>
          <w:pStyle w:val="a4"/>
        </w:pPr>
        <w:r w:rsidRPr="00535B36">
          <w:rPr>
            <w:rFonts w:ascii="Times New Roman" w:hAnsi="Times New Roman" w:cs="Times New Roman"/>
            <w:sz w:val="28"/>
            <w:szCs w:val="28"/>
          </w:rPr>
          <w:t xml:space="preserve">— </w:t>
        </w:r>
        <w:r w:rsidR="009F3438" w:rsidRPr="00535B36">
          <w:rPr>
            <w:rFonts w:ascii="Times New Roman" w:hAnsi="Times New Roman" w:cs="Times New Roman"/>
            <w:sz w:val="28"/>
            <w:szCs w:val="28"/>
          </w:rPr>
          <w:fldChar w:fldCharType="begin"/>
        </w:r>
        <w:r w:rsidRPr="00535B36">
          <w:rPr>
            <w:rFonts w:ascii="Times New Roman" w:hAnsi="Times New Roman" w:cs="Times New Roman"/>
            <w:sz w:val="28"/>
            <w:szCs w:val="28"/>
          </w:rPr>
          <w:instrText xml:space="preserve"> PAGE   \* MERGEFORMAT </w:instrText>
        </w:r>
        <w:r w:rsidR="009F3438" w:rsidRPr="00535B36">
          <w:rPr>
            <w:rFonts w:ascii="Times New Roman" w:hAnsi="Times New Roman" w:cs="Times New Roman"/>
            <w:sz w:val="28"/>
            <w:szCs w:val="28"/>
          </w:rPr>
          <w:fldChar w:fldCharType="separate"/>
        </w:r>
        <w:r w:rsidR="00147B2C" w:rsidRPr="00147B2C">
          <w:rPr>
            <w:rFonts w:ascii="Times New Roman" w:hAnsi="Times New Roman" w:cs="Times New Roman"/>
            <w:noProof/>
            <w:sz w:val="28"/>
            <w:szCs w:val="28"/>
            <w:lang w:val="zh-CN"/>
          </w:rPr>
          <w:t>2</w:t>
        </w:r>
        <w:r w:rsidR="009F3438" w:rsidRPr="00535B36">
          <w:rPr>
            <w:rFonts w:ascii="Times New Roman" w:hAnsi="Times New Roman" w:cs="Times New Roman"/>
            <w:sz w:val="28"/>
            <w:szCs w:val="28"/>
          </w:rPr>
          <w:fldChar w:fldCharType="end"/>
        </w:r>
        <w:r w:rsidRPr="00535B36">
          <w:rPr>
            <w:rFonts w:ascii="Times New Roman" w:hAnsi="Times New Roman" w:cs="Times New Roman"/>
            <w:sz w:val="28"/>
            <w:szCs w:val="28"/>
          </w:rPr>
          <w:t xml:space="preserve"> —</w:t>
        </w:r>
      </w:p>
    </w:sdtContent>
  </w:sdt>
  <w:p w:rsidR="0073659E" w:rsidRPr="00CA19A5" w:rsidRDefault="0073659E" w:rsidP="00F6343D">
    <w:pPr>
      <w:pStyle w:val="a4"/>
      <w:ind w:right="360"/>
      <w:rPr>
        <w:rFonts w:ascii="Times New Roman" w:hAnsi="Times New Roman" w:cs="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9E" w:rsidRDefault="00A942EB">
    <w:pPr>
      <w:pStyle w:val="a4"/>
      <w:ind w:right="360" w:firstLine="360"/>
      <w:jc w:val="right"/>
      <w:rPr>
        <w:rFonts w:ascii="Times New Roman" w:hAnsi="Times New Roman" w:cs="Times New Roman"/>
        <w:sz w:val="28"/>
      </w:rPr>
    </w:pPr>
    <w:r>
      <w:rPr>
        <w:rStyle w:val="a7"/>
        <w:rFonts w:ascii="Times New Roman" w:hAnsi="Times New Roman" w:cs="Times New Roman"/>
        <w:sz w:val="28"/>
      </w:rPr>
      <w:t>―</w:t>
    </w:r>
    <w:r w:rsidR="009F3438">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sidR="009F3438">
      <w:rPr>
        <w:rFonts w:ascii="Times New Roman" w:hAnsi="Times New Roman" w:cs="Times New Roman"/>
        <w:kern w:val="0"/>
        <w:sz w:val="28"/>
      </w:rPr>
      <w:fldChar w:fldCharType="separate"/>
    </w:r>
    <w:r w:rsidR="00147B2C">
      <w:rPr>
        <w:rFonts w:ascii="Times New Roman" w:hAnsi="Times New Roman" w:cs="Times New Roman"/>
        <w:noProof/>
        <w:kern w:val="0"/>
        <w:sz w:val="28"/>
      </w:rPr>
      <w:t>1</w:t>
    </w:r>
    <w:r w:rsidR="009F3438">
      <w:rPr>
        <w:rFonts w:ascii="Times New Roman" w:hAnsi="Times New Roman" w:cs="Times New Roman"/>
        <w:kern w:val="0"/>
        <w:sz w:val="28"/>
      </w:rPr>
      <w:fldChar w:fldCharType="end"/>
    </w:r>
    <w:r>
      <w:rPr>
        <w:rStyle w:val="a7"/>
        <w:rFonts w:ascii="Times New Roman" w:hAnsi="Times New Roman" w:cs="Times New Roman"/>
        <w:sz w:val="28"/>
      </w:rPr>
      <w:t>―</w:t>
    </w:r>
  </w:p>
  <w:p w:rsidR="00D05D3C" w:rsidRDefault="00D05D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3BA" w:rsidRDefault="002273BA">
      <w:r>
        <w:separator/>
      </w:r>
    </w:p>
  </w:footnote>
  <w:footnote w:type="continuationSeparator" w:id="0">
    <w:p w:rsidR="002273BA" w:rsidRDefault="00227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709EAD"/>
    <w:multiLevelType w:val="singleLevel"/>
    <w:tmpl w:val="D7709EAD"/>
    <w:lvl w:ilvl="0">
      <w:start w:val="1"/>
      <w:numFmt w:val="chineseCounting"/>
      <w:suff w:val="nothing"/>
      <w:lvlText w:val="%1、"/>
      <w:lvlJc w:val="left"/>
      <w:rPr>
        <w:rFonts w:hint="eastAsia"/>
      </w:rPr>
    </w:lvl>
  </w:abstractNum>
  <w:abstractNum w:abstractNumId="1">
    <w:nsid w:val="FFFFFF7C"/>
    <w:multiLevelType w:val="singleLevel"/>
    <w:tmpl w:val="06509A5A"/>
    <w:lvl w:ilvl="0">
      <w:start w:val="1"/>
      <w:numFmt w:val="decimal"/>
      <w:lvlText w:val="%1."/>
      <w:lvlJc w:val="left"/>
      <w:pPr>
        <w:tabs>
          <w:tab w:val="num" w:pos="2040"/>
        </w:tabs>
        <w:ind w:leftChars="800" w:left="2040" w:hangingChars="200" w:hanging="360"/>
      </w:pPr>
    </w:lvl>
  </w:abstractNum>
  <w:abstractNum w:abstractNumId="2">
    <w:nsid w:val="FFFFFF7D"/>
    <w:multiLevelType w:val="singleLevel"/>
    <w:tmpl w:val="F752C634"/>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A15E2BA4"/>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4A8C755E"/>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3712F97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3DECDE0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1AEC2FB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9468F09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089A4A8E"/>
    <w:lvl w:ilvl="0">
      <w:start w:val="1"/>
      <w:numFmt w:val="decimal"/>
      <w:lvlText w:val="%1."/>
      <w:lvlJc w:val="left"/>
      <w:pPr>
        <w:tabs>
          <w:tab w:val="num" w:pos="360"/>
        </w:tabs>
        <w:ind w:left="360" w:hangingChars="200" w:hanging="360"/>
      </w:pPr>
    </w:lvl>
  </w:abstractNum>
  <w:abstractNum w:abstractNumId="10">
    <w:nsid w:val="FFFFFF89"/>
    <w:multiLevelType w:val="singleLevel"/>
    <w:tmpl w:val="6352D21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5004"/>
  <w:documentProtection w:edit="readOnly" w:enforcement="0"/>
  <w:defaultTabStop w:val="420"/>
  <w:evenAndOddHeaders/>
  <w:drawingGridHorizontalSpacing w:val="158"/>
  <w:drawingGridVerticalSpacing w:val="579"/>
  <w:displayHorizontalDrawingGridEvery w:val="2"/>
  <w:characterSpacingControl w:val="compressPunctuation"/>
  <w:hdrShapeDefaults>
    <o:shapedefaults v:ext="edit" spidmax="1064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23.211.169.62:80/seeyon/officeservlet"/>
  </w:docVars>
  <w:rsids>
    <w:rsidRoot w:val="73726EFB"/>
    <w:rsid w:val="00000AF5"/>
    <w:rsid w:val="00001D6B"/>
    <w:rsid w:val="00003A14"/>
    <w:rsid w:val="000129DD"/>
    <w:rsid w:val="00014802"/>
    <w:rsid w:val="00016A6F"/>
    <w:rsid w:val="00031EBB"/>
    <w:rsid w:val="000373C0"/>
    <w:rsid w:val="00081290"/>
    <w:rsid w:val="00141160"/>
    <w:rsid w:val="001423C0"/>
    <w:rsid w:val="00143EEF"/>
    <w:rsid w:val="00147B2C"/>
    <w:rsid w:val="00157FB5"/>
    <w:rsid w:val="00160AB2"/>
    <w:rsid w:val="00161C0A"/>
    <w:rsid w:val="0019063C"/>
    <w:rsid w:val="001E0A73"/>
    <w:rsid w:val="001E6AB7"/>
    <w:rsid w:val="002004BD"/>
    <w:rsid w:val="002273BA"/>
    <w:rsid w:val="002341D0"/>
    <w:rsid w:val="00243037"/>
    <w:rsid w:val="00245898"/>
    <w:rsid w:val="00254307"/>
    <w:rsid w:val="00254AD5"/>
    <w:rsid w:val="00291F4A"/>
    <w:rsid w:val="00295188"/>
    <w:rsid w:val="002B4E1C"/>
    <w:rsid w:val="002C6E34"/>
    <w:rsid w:val="002C79F3"/>
    <w:rsid w:val="00315EB1"/>
    <w:rsid w:val="003231BC"/>
    <w:rsid w:val="00355BB0"/>
    <w:rsid w:val="003730E6"/>
    <w:rsid w:val="00374078"/>
    <w:rsid w:val="003821AB"/>
    <w:rsid w:val="00383500"/>
    <w:rsid w:val="00384140"/>
    <w:rsid w:val="00386B06"/>
    <w:rsid w:val="003933E2"/>
    <w:rsid w:val="003B535E"/>
    <w:rsid w:val="003C3C87"/>
    <w:rsid w:val="003E18EB"/>
    <w:rsid w:val="003F00C2"/>
    <w:rsid w:val="00424071"/>
    <w:rsid w:val="004275E8"/>
    <w:rsid w:val="00431078"/>
    <w:rsid w:val="00435855"/>
    <w:rsid w:val="00461AB8"/>
    <w:rsid w:val="004665C9"/>
    <w:rsid w:val="004749E6"/>
    <w:rsid w:val="004A743A"/>
    <w:rsid w:val="004D128F"/>
    <w:rsid w:val="004E047C"/>
    <w:rsid w:val="004E1623"/>
    <w:rsid w:val="004E7044"/>
    <w:rsid w:val="00514BE3"/>
    <w:rsid w:val="0052400C"/>
    <w:rsid w:val="00531454"/>
    <w:rsid w:val="00535B36"/>
    <w:rsid w:val="00587737"/>
    <w:rsid w:val="005A6105"/>
    <w:rsid w:val="005D11F9"/>
    <w:rsid w:val="005D2E41"/>
    <w:rsid w:val="005E3F54"/>
    <w:rsid w:val="006373AC"/>
    <w:rsid w:val="00646D7C"/>
    <w:rsid w:val="00650D0A"/>
    <w:rsid w:val="00657B98"/>
    <w:rsid w:val="0066242F"/>
    <w:rsid w:val="00677822"/>
    <w:rsid w:val="00677CEE"/>
    <w:rsid w:val="00683DC2"/>
    <w:rsid w:val="006A69E2"/>
    <w:rsid w:val="006B02D2"/>
    <w:rsid w:val="006C5AF4"/>
    <w:rsid w:val="006D1B28"/>
    <w:rsid w:val="006F5CCB"/>
    <w:rsid w:val="00716C6C"/>
    <w:rsid w:val="00732556"/>
    <w:rsid w:val="0073659E"/>
    <w:rsid w:val="0076230F"/>
    <w:rsid w:val="00791550"/>
    <w:rsid w:val="007A1C0F"/>
    <w:rsid w:val="007B3CB6"/>
    <w:rsid w:val="007E2C03"/>
    <w:rsid w:val="00802031"/>
    <w:rsid w:val="00804ED4"/>
    <w:rsid w:val="0080601F"/>
    <w:rsid w:val="008142B1"/>
    <w:rsid w:val="008667A6"/>
    <w:rsid w:val="00866CDB"/>
    <w:rsid w:val="00866F1A"/>
    <w:rsid w:val="00876082"/>
    <w:rsid w:val="008821A1"/>
    <w:rsid w:val="00893870"/>
    <w:rsid w:val="008B0DC0"/>
    <w:rsid w:val="008B3E70"/>
    <w:rsid w:val="008B5F7B"/>
    <w:rsid w:val="008F5EBA"/>
    <w:rsid w:val="009030F2"/>
    <w:rsid w:val="0092710C"/>
    <w:rsid w:val="009277A0"/>
    <w:rsid w:val="009332AF"/>
    <w:rsid w:val="00943BF8"/>
    <w:rsid w:val="009B408B"/>
    <w:rsid w:val="009B4C1F"/>
    <w:rsid w:val="009C0563"/>
    <w:rsid w:val="009E31FD"/>
    <w:rsid w:val="009E4932"/>
    <w:rsid w:val="009F3438"/>
    <w:rsid w:val="009F356C"/>
    <w:rsid w:val="00A018EC"/>
    <w:rsid w:val="00A32107"/>
    <w:rsid w:val="00A71E57"/>
    <w:rsid w:val="00A942EB"/>
    <w:rsid w:val="00AA3131"/>
    <w:rsid w:val="00AC2745"/>
    <w:rsid w:val="00AE4C48"/>
    <w:rsid w:val="00B25B62"/>
    <w:rsid w:val="00B5148E"/>
    <w:rsid w:val="00B66AFD"/>
    <w:rsid w:val="00B77EBE"/>
    <w:rsid w:val="00B84165"/>
    <w:rsid w:val="00B961B3"/>
    <w:rsid w:val="00BA21CA"/>
    <w:rsid w:val="00BA3A1B"/>
    <w:rsid w:val="00C10079"/>
    <w:rsid w:val="00C22E2B"/>
    <w:rsid w:val="00C33280"/>
    <w:rsid w:val="00C34F61"/>
    <w:rsid w:val="00C36A38"/>
    <w:rsid w:val="00C919FF"/>
    <w:rsid w:val="00C91F12"/>
    <w:rsid w:val="00CA19A5"/>
    <w:rsid w:val="00CB6103"/>
    <w:rsid w:val="00CC6E4D"/>
    <w:rsid w:val="00CE530E"/>
    <w:rsid w:val="00CF4568"/>
    <w:rsid w:val="00D009A2"/>
    <w:rsid w:val="00D05D3C"/>
    <w:rsid w:val="00D0734B"/>
    <w:rsid w:val="00D3582C"/>
    <w:rsid w:val="00D45305"/>
    <w:rsid w:val="00D52D38"/>
    <w:rsid w:val="00D96281"/>
    <w:rsid w:val="00D96BC4"/>
    <w:rsid w:val="00DA5291"/>
    <w:rsid w:val="00DD40E7"/>
    <w:rsid w:val="00E0287F"/>
    <w:rsid w:val="00E17719"/>
    <w:rsid w:val="00E45C5D"/>
    <w:rsid w:val="00E72DFE"/>
    <w:rsid w:val="00EB2329"/>
    <w:rsid w:val="00EB6FFD"/>
    <w:rsid w:val="00EB7D49"/>
    <w:rsid w:val="00ED69D7"/>
    <w:rsid w:val="00EF15FA"/>
    <w:rsid w:val="00EF4CEA"/>
    <w:rsid w:val="00EF6D2D"/>
    <w:rsid w:val="00F22369"/>
    <w:rsid w:val="00F237A0"/>
    <w:rsid w:val="00F5748A"/>
    <w:rsid w:val="00F6343D"/>
    <w:rsid w:val="00F97828"/>
    <w:rsid w:val="00FA354B"/>
    <w:rsid w:val="00FB49E6"/>
    <w:rsid w:val="00FD4256"/>
    <w:rsid w:val="00FE0FC6"/>
    <w:rsid w:val="00FE47AA"/>
    <w:rsid w:val="01D847F2"/>
    <w:rsid w:val="080E41C5"/>
    <w:rsid w:val="089C597C"/>
    <w:rsid w:val="09CD1453"/>
    <w:rsid w:val="0B746511"/>
    <w:rsid w:val="0C71038C"/>
    <w:rsid w:val="0FBC7EC4"/>
    <w:rsid w:val="1A7E56FA"/>
    <w:rsid w:val="1C3224A7"/>
    <w:rsid w:val="25AD1B59"/>
    <w:rsid w:val="2A1A0D8F"/>
    <w:rsid w:val="2E707209"/>
    <w:rsid w:val="2F871889"/>
    <w:rsid w:val="32B52F02"/>
    <w:rsid w:val="345F7854"/>
    <w:rsid w:val="36BC2D5B"/>
    <w:rsid w:val="39E77697"/>
    <w:rsid w:val="41062D9D"/>
    <w:rsid w:val="45454AB8"/>
    <w:rsid w:val="46C2047E"/>
    <w:rsid w:val="46EB0AAF"/>
    <w:rsid w:val="47B427C5"/>
    <w:rsid w:val="47D06B78"/>
    <w:rsid w:val="4C4A6392"/>
    <w:rsid w:val="580A7F66"/>
    <w:rsid w:val="5893612C"/>
    <w:rsid w:val="59B07A6C"/>
    <w:rsid w:val="5A417F79"/>
    <w:rsid w:val="5E587F24"/>
    <w:rsid w:val="5FB17BB4"/>
    <w:rsid w:val="622546A7"/>
    <w:rsid w:val="622B235D"/>
    <w:rsid w:val="62B72468"/>
    <w:rsid w:val="63C3616A"/>
    <w:rsid w:val="65C504BE"/>
    <w:rsid w:val="66F26A79"/>
    <w:rsid w:val="6742694B"/>
    <w:rsid w:val="699E3490"/>
    <w:rsid w:val="69EA190C"/>
    <w:rsid w:val="6D2726C5"/>
    <w:rsid w:val="6DB568EE"/>
    <w:rsid w:val="73726EFB"/>
    <w:rsid w:val="73B463CB"/>
    <w:rsid w:val="74D14C9A"/>
    <w:rsid w:val="797432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E18EB"/>
    <w:pPr>
      <w:widowControl w:val="0"/>
      <w:jc w:val="both"/>
    </w:pPr>
    <w:rPr>
      <w:rFonts w:asciiTheme="minorHAnsi" w:eastAsia="方正仿宋_GBK" w:hAnsiTheme="minorHAnsi"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4A743A"/>
  </w:style>
  <w:style w:type="paragraph" w:styleId="a4">
    <w:name w:val="footer"/>
    <w:basedOn w:val="a"/>
    <w:link w:val="Char0"/>
    <w:uiPriority w:val="99"/>
    <w:qFormat/>
    <w:rsid w:val="004A743A"/>
    <w:pPr>
      <w:tabs>
        <w:tab w:val="center" w:pos="4153"/>
        <w:tab w:val="right" w:pos="8306"/>
      </w:tabs>
      <w:snapToGrid w:val="0"/>
      <w:jc w:val="left"/>
    </w:pPr>
    <w:rPr>
      <w:sz w:val="18"/>
    </w:rPr>
  </w:style>
  <w:style w:type="paragraph" w:styleId="a5">
    <w:name w:val="header"/>
    <w:basedOn w:val="a"/>
    <w:link w:val="Char1"/>
    <w:qFormat/>
    <w:rsid w:val="004A74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A743A"/>
    <w:pPr>
      <w:spacing w:before="100" w:beforeAutospacing="1" w:after="100" w:afterAutospacing="1"/>
      <w:jc w:val="left"/>
    </w:pPr>
    <w:rPr>
      <w:kern w:val="0"/>
      <w:sz w:val="24"/>
    </w:rPr>
  </w:style>
  <w:style w:type="character" w:styleId="a7">
    <w:name w:val="page number"/>
    <w:basedOn w:val="a1"/>
    <w:qFormat/>
    <w:rsid w:val="004A743A"/>
  </w:style>
  <w:style w:type="paragraph" w:customStyle="1" w:styleId="Default">
    <w:name w:val="Default"/>
    <w:uiPriority w:val="99"/>
    <w:unhideWhenUsed/>
    <w:qFormat/>
    <w:rsid w:val="004A743A"/>
    <w:pPr>
      <w:widowControl w:val="0"/>
      <w:autoSpaceDE w:val="0"/>
      <w:autoSpaceDN w:val="0"/>
      <w:adjustRightInd w:val="0"/>
    </w:pPr>
    <w:rPr>
      <w:rFonts w:ascii="方正黑体_GBK" w:eastAsia="方正黑体_GBK" w:cstheme="minorBidi" w:hint="eastAsia"/>
      <w:color w:val="000000"/>
      <w:sz w:val="24"/>
      <w:szCs w:val="22"/>
    </w:rPr>
  </w:style>
  <w:style w:type="paragraph" w:styleId="a8">
    <w:name w:val="Date"/>
    <w:basedOn w:val="a"/>
    <w:next w:val="a"/>
    <w:link w:val="Char2"/>
    <w:rsid w:val="004665C9"/>
    <w:pPr>
      <w:ind w:leftChars="2500" w:left="100"/>
    </w:pPr>
  </w:style>
  <w:style w:type="character" w:customStyle="1" w:styleId="Char2">
    <w:name w:val="日期 Char"/>
    <w:basedOn w:val="a1"/>
    <w:link w:val="a8"/>
    <w:rsid w:val="004665C9"/>
    <w:rPr>
      <w:rFonts w:asciiTheme="minorHAnsi" w:eastAsia="方正仿宋_GBK" w:hAnsiTheme="minorHAnsi" w:cstheme="minorBidi"/>
      <w:kern w:val="2"/>
      <w:sz w:val="32"/>
      <w:szCs w:val="22"/>
    </w:rPr>
  </w:style>
  <w:style w:type="paragraph" w:styleId="a9">
    <w:name w:val="List Paragraph"/>
    <w:basedOn w:val="a"/>
    <w:uiPriority w:val="99"/>
    <w:rsid w:val="00424071"/>
    <w:pPr>
      <w:ind w:firstLineChars="200" w:firstLine="420"/>
    </w:pPr>
  </w:style>
  <w:style w:type="character" w:customStyle="1" w:styleId="Char">
    <w:name w:val="正文文本 Char"/>
    <w:basedOn w:val="a1"/>
    <w:link w:val="a0"/>
    <w:rsid w:val="003E18EB"/>
    <w:rPr>
      <w:rFonts w:asciiTheme="minorHAnsi" w:eastAsia="方正仿宋_GBK" w:hAnsiTheme="minorHAnsi" w:cstheme="minorBidi"/>
      <w:kern w:val="2"/>
      <w:sz w:val="32"/>
      <w:szCs w:val="22"/>
    </w:rPr>
  </w:style>
  <w:style w:type="character" w:customStyle="1" w:styleId="Char0">
    <w:name w:val="页脚 Char"/>
    <w:basedOn w:val="a1"/>
    <w:link w:val="a4"/>
    <w:uiPriority w:val="99"/>
    <w:rsid w:val="00CC6E4D"/>
    <w:rPr>
      <w:rFonts w:asciiTheme="minorHAnsi" w:eastAsia="方正仿宋_GBK" w:hAnsiTheme="minorHAnsi" w:cstheme="minorBidi"/>
      <w:kern w:val="2"/>
      <w:sz w:val="18"/>
      <w:szCs w:val="22"/>
    </w:rPr>
  </w:style>
  <w:style w:type="character" w:customStyle="1" w:styleId="Char1">
    <w:name w:val="页眉 Char"/>
    <w:basedOn w:val="a1"/>
    <w:link w:val="a5"/>
    <w:rsid w:val="009332AF"/>
    <w:rPr>
      <w:rFonts w:asciiTheme="minorHAnsi" w:eastAsia="方正仿宋_GBK" w:hAnsiTheme="minorHAnsi" w:cstheme="minorBidi"/>
      <w:kern w:val="2"/>
      <w:sz w:val="18"/>
      <w:szCs w:val="22"/>
    </w:rPr>
  </w:style>
  <w:style w:type="paragraph" w:styleId="aa">
    <w:name w:val="Plain Text"/>
    <w:basedOn w:val="a"/>
    <w:link w:val="Char3"/>
    <w:qFormat/>
    <w:rsid w:val="007B3CB6"/>
    <w:rPr>
      <w:rFonts w:ascii="宋体" w:eastAsia="宋体" w:hAnsi="Courier New" w:cs="Courier New"/>
      <w:sz w:val="21"/>
      <w:szCs w:val="21"/>
    </w:rPr>
  </w:style>
  <w:style w:type="character" w:customStyle="1" w:styleId="Char3">
    <w:name w:val="纯文本 Char"/>
    <w:basedOn w:val="a1"/>
    <w:link w:val="aa"/>
    <w:rsid w:val="007B3CB6"/>
    <w:rPr>
      <w:rFonts w:ascii="宋体" w:eastAsia="宋体" w:hAnsi="Courier New" w:cs="Courier New"/>
      <w:kern w:val="2"/>
      <w:sz w:val="21"/>
      <w:szCs w:val="21"/>
    </w:rPr>
  </w:style>
  <w:style w:type="paragraph" w:customStyle="1" w:styleId="p0">
    <w:name w:val="p0"/>
    <w:basedOn w:val="a"/>
    <w:qFormat/>
    <w:rsid w:val="006F5CCB"/>
    <w:pPr>
      <w:widowControl/>
    </w:pPr>
    <w:rPr>
      <w:rFonts w:ascii="Times New Roman" w:eastAsia="宋体" w:hAnsi="Times New Roman" w:cs="Times New Roman"/>
      <w:kern w:val="0"/>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方正仿宋_GBK" w:hAnsiTheme="minorHAnsi" w:cstheme="minorBidi"/>
      <w:kern w:val="2"/>
      <w:sz w:val="3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100" w:beforeAutospacing="1" w:after="100" w:afterAutospacing="1"/>
      <w:jc w:val="left"/>
    </w:pPr>
    <w:rPr>
      <w:kern w:val="0"/>
      <w:sz w:val="24"/>
    </w:rPr>
  </w:style>
  <w:style w:type="character" w:styleId="a7">
    <w:name w:val="page number"/>
    <w:basedOn w:val="a1"/>
    <w:qFormat/>
  </w:style>
  <w:style w:type="paragraph" w:customStyle="1" w:styleId="Default">
    <w:name w:val="Default"/>
    <w:uiPriority w:val="99"/>
    <w:unhideWhenUsed/>
    <w:qFormat/>
    <w:pPr>
      <w:widowControl w:val="0"/>
      <w:autoSpaceDE w:val="0"/>
      <w:autoSpaceDN w:val="0"/>
      <w:adjustRightInd w:val="0"/>
    </w:pPr>
    <w:rPr>
      <w:rFonts w:ascii="方正黑体_GBK" w:eastAsia="方正黑体_GBK" w:cstheme="minorBidi" w:hint="eastAsia"/>
      <w:color w:val="000000"/>
      <w:sz w:val="24"/>
      <w:szCs w:val="22"/>
    </w:rPr>
  </w:style>
</w:styles>
</file>

<file path=word/webSettings.xml><?xml version="1.0" encoding="utf-8"?>
<w:webSettings xmlns:r="http://schemas.openxmlformats.org/officeDocument/2006/relationships" xmlns:w="http://schemas.openxmlformats.org/wordprocessingml/2006/main">
  <w:divs>
    <w:div w:id="604077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4A9E25-3887-4782-99E4-4180B548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8</cp:revision>
  <cp:lastPrinted>2022-02-18T02:29:00Z</cp:lastPrinted>
  <dcterms:created xsi:type="dcterms:W3CDTF">2022-03-28T01:06:00Z</dcterms:created>
  <dcterms:modified xsi:type="dcterms:W3CDTF">2022-03-28T08:39:00Z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