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方正小标宋_GBK" w:hAnsi="方正小标宋_GBK" w:eastAsia="方正小标宋_GBK" w:cs="方正小标宋_GBK"/>
          <w:sz w:val="44"/>
          <w:szCs w:val="52"/>
          <w:lang w:val="en-US" w:eastAsia="zh-CN" w:bidi="ar-SA"/>
        </w:rPr>
        <w:id w:val="206619548"/>
        <w15:color w:val="DBDBDB"/>
        <w:docPartObj>
          <w:docPartGallery w:val="Table of Contents"/>
          <w:docPartUnique/>
        </w:docPartObj>
      </w:sdtPr>
      <w:sdtEndPr>
        <w:rPr>
          <w:rFonts w:hint="eastAsia" w:ascii="方正小标宋_GBK" w:hAnsi="方正小标宋_GBK" w:eastAsia="方正小标宋_GBK" w:cs="方正小标宋_GBK"/>
          <w:b/>
          <w:sz w:val="44"/>
          <w:szCs w:val="52"/>
          <w:lang w:val="en-US" w:eastAsia="zh-CN" w:bidi="ar-SA"/>
        </w:rPr>
      </w:sdtEndPr>
      <w:sdtContent>
        <w:p w14:paraId="3AD3152F">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sz w:val="52"/>
              <w:szCs w:val="52"/>
              <w:lang w:val="en-US"/>
            </w:rPr>
          </w:pPr>
          <w:r>
            <w:rPr>
              <w:rFonts w:hint="eastAsia" w:ascii="方正小标宋_GBK" w:hAnsi="方正小标宋_GBK" w:eastAsia="方正小标宋_GBK" w:cs="方正小标宋_GBK"/>
              <w:sz w:val="44"/>
              <w:szCs w:val="52"/>
              <w:lang w:val="en-US" w:eastAsia="zh-CN" w:bidi="ar-SA"/>
            </w:rPr>
            <w:t>目 录</w:t>
          </w:r>
        </w:p>
        <w:p w14:paraId="65996182">
          <w:pPr>
            <w:pStyle w:val="21"/>
            <w:tabs>
              <w:tab w:val="right" w:leader="dot" w:pos="8315"/>
            </w:tabs>
            <w:rPr>
              <w:rFonts w:hint="default" w:ascii="Times New Roman" w:hAnsi="Times New Roman" w:eastAsia="方正黑体_GBK" w:cs="Times New Roman"/>
              <w:b/>
            </w:rPr>
          </w:pPr>
          <w:r>
            <w:rPr>
              <w:rFonts w:hint="default" w:ascii="Times New Roman" w:hAnsi="Times New Roman" w:cs="Times New Roman"/>
            </w:rPr>
            <w:fldChar w:fldCharType="begin"/>
          </w:r>
          <w:r>
            <w:rPr>
              <w:rFonts w:hint="default" w:ascii="Times New Roman" w:hAnsi="Times New Roman" w:cs="Times New Roman"/>
            </w:rPr>
            <w:instrText xml:space="preserve">TOC \o "1-2" \h \u </w:instrText>
          </w:r>
          <w:r>
            <w:rPr>
              <w:rFonts w:hint="default" w:ascii="Times New Roman" w:hAnsi="Times New Roman" w:cs="Times New Roman"/>
            </w:rPr>
            <w:fldChar w:fldCharType="separate"/>
          </w:r>
          <w:r>
            <w:rPr>
              <w:rFonts w:hint="eastAsia" w:ascii="方正黑体_GBK" w:hAnsi="方正黑体_GBK" w:eastAsia="方正黑体_GBK" w:cs="方正黑体_GBK"/>
              <w:b w:val="0"/>
              <w:bCs/>
            </w:rPr>
            <w:fldChar w:fldCharType="begin"/>
          </w:r>
          <w:r>
            <w:rPr>
              <w:rFonts w:hint="eastAsia" w:ascii="方正黑体_GBK" w:hAnsi="方正黑体_GBK" w:eastAsia="方正黑体_GBK" w:cs="方正黑体_GBK"/>
              <w:b w:val="0"/>
              <w:bCs/>
            </w:rPr>
            <w:instrText xml:space="preserve"> HYPERLINK \l _Toc267014843 </w:instrText>
          </w:r>
          <w:r>
            <w:rPr>
              <w:rFonts w:hint="eastAsia" w:ascii="方正黑体_GBK" w:hAnsi="方正黑体_GBK" w:eastAsia="方正黑体_GBK" w:cs="方正黑体_GBK"/>
              <w:b w:val="0"/>
              <w:bCs/>
            </w:rPr>
            <w:fldChar w:fldCharType="separate"/>
          </w:r>
          <w:r>
            <w:rPr>
              <w:rFonts w:hint="eastAsia" w:ascii="方正黑体_GBK" w:hAnsi="方正黑体_GBK" w:eastAsia="方正黑体_GBK" w:cs="方正黑体_GBK"/>
              <w:b w:val="0"/>
              <w:bCs/>
              <w:szCs w:val="32"/>
              <w:shd w:val="clear" w:fill="FFFFFF"/>
            </w:rPr>
            <w:t xml:space="preserve">一、 </w:t>
          </w:r>
          <w:r>
            <w:rPr>
              <w:rFonts w:hint="eastAsia" w:ascii="方正黑体_GBK" w:hAnsi="方正黑体_GBK" w:eastAsia="方正黑体_GBK" w:cs="方正黑体_GBK"/>
              <w:b w:val="0"/>
              <w:bCs/>
              <w:szCs w:val="32"/>
              <w:shd w:val="clear" w:color="auto" w:fill="FFFFFF"/>
              <w:lang w:eastAsia="zh-CN"/>
            </w:rPr>
            <w:t>单位</w:t>
          </w:r>
          <w:r>
            <w:rPr>
              <w:rFonts w:hint="eastAsia" w:ascii="方正黑体_GBK" w:hAnsi="方正黑体_GBK" w:eastAsia="方正黑体_GBK" w:cs="方正黑体_GBK"/>
              <w:b w:val="0"/>
              <w:bCs/>
              <w:szCs w:val="32"/>
              <w:shd w:val="clear" w:color="auto" w:fill="FFFFFF"/>
            </w:rPr>
            <w:t>基本情况</w:t>
          </w:r>
          <w:r>
            <w:rPr>
              <w:rFonts w:hint="eastAsia" w:ascii="方正黑体_GBK" w:hAnsi="方正黑体_GBK" w:eastAsia="方正黑体_GBK" w:cs="方正黑体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_Toc267014843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- 2 -</w:t>
          </w:r>
          <w:r>
            <w:rPr>
              <w:rFonts w:hint="eastAsia" w:ascii="方正仿宋_GBK" w:hAnsi="方正仿宋_GBK" w:eastAsia="方正仿宋_GBK" w:cs="方正仿宋_GBK"/>
              <w:b w:val="0"/>
              <w:bCs/>
            </w:rPr>
            <w:fldChar w:fldCharType="end"/>
          </w:r>
          <w:r>
            <w:rPr>
              <w:rFonts w:hint="eastAsia" w:ascii="方正黑体_GBK" w:hAnsi="方正黑体_GBK" w:eastAsia="方正黑体_GBK" w:cs="方正黑体_GBK"/>
              <w:b w:val="0"/>
              <w:bCs/>
            </w:rPr>
            <w:fldChar w:fldCharType="end"/>
          </w:r>
        </w:p>
        <w:p w14:paraId="12950059">
          <w:pPr>
            <w:pStyle w:val="22"/>
            <w:tabs>
              <w:tab w:val="right" w:leader="dot" w:pos="8315"/>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_Toc1374187729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szCs w:val="32"/>
              <w:shd w:val="clear" w:color="auto" w:fill="FFFFFF"/>
            </w:rPr>
            <w:t>（一）职能职责</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_Toc1374187729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- 2 -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634EE282">
          <w:pPr>
            <w:pStyle w:val="22"/>
            <w:tabs>
              <w:tab w:val="right" w:leader="dot" w:pos="8315"/>
            </w:tabs>
            <w:rPr>
              <w:rFonts w:hint="default" w:ascii="Times New Roman" w:hAnsi="Times New Roman" w:eastAsia="方正仿宋_GBK" w:cs="Times New Roman"/>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_Toc1618890077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szCs w:val="32"/>
              <w:shd w:val="clear" w:color="auto" w:fill="FFFFFF"/>
            </w:rPr>
            <w:t>（二）机构设置</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_Toc1618890077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- 2 -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00F1E829">
          <w:pPr>
            <w:pStyle w:val="21"/>
            <w:tabs>
              <w:tab w:val="right" w:leader="dot" w:pos="8315"/>
            </w:tabs>
            <w:rPr>
              <w:rFonts w:hint="default" w:ascii="Times New Roman" w:hAnsi="Times New Roman" w:eastAsia="方正黑体_GBK" w:cs="Times New Roman"/>
              <w:b/>
            </w:rPr>
          </w:pPr>
          <w:r>
            <w:rPr>
              <w:rFonts w:hint="eastAsia" w:ascii="方正黑体_GBK" w:hAnsi="方正黑体_GBK" w:eastAsia="方正黑体_GBK" w:cs="方正黑体_GBK"/>
              <w:b w:val="0"/>
              <w:bCs/>
            </w:rPr>
            <w:fldChar w:fldCharType="begin"/>
          </w:r>
          <w:r>
            <w:rPr>
              <w:rFonts w:hint="eastAsia" w:ascii="方正黑体_GBK" w:hAnsi="方正黑体_GBK" w:eastAsia="方正黑体_GBK" w:cs="方正黑体_GBK"/>
              <w:b w:val="0"/>
              <w:bCs/>
            </w:rPr>
            <w:instrText xml:space="preserve"> HYPERLINK \l _Toc1717618122 </w:instrText>
          </w:r>
          <w:r>
            <w:rPr>
              <w:rFonts w:hint="eastAsia" w:ascii="方正黑体_GBK" w:hAnsi="方正黑体_GBK" w:eastAsia="方正黑体_GBK" w:cs="方正黑体_GBK"/>
              <w:b w:val="0"/>
              <w:bCs/>
            </w:rPr>
            <w:fldChar w:fldCharType="separate"/>
          </w:r>
          <w:r>
            <w:rPr>
              <w:rFonts w:hint="eastAsia" w:ascii="方正黑体_GBK" w:hAnsi="方正黑体_GBK" w:eastAsia="方正黑体_GBK" w:cs="方正黑体_GBK"/>
              <w:b w:val="0"/>
              <w:bCs/>
              <w:szCs w:val="32"/>
              <w:shd w:val="clear" w:color="auto" w:fill="FFFFFF"/>
            </w:rPr>
            <w:t>二、</w:t>
          </w:r>
          <w:r>
            <w:rPr>
              <w:rFonts w:hint="eastAsia" w:ascii="方正黑体_GBK" w:hAnsi="方正黑体_GBK" w:eastAsia="方正黑体_GBK" w:cs="方正黑体_GBK"/>
              <w:b w:val="0"/>
              <w:bCs/>
              <w:szCs w:val="32"/>
              <w:shd w:val="clear" w:color="auto" w:fill="FFFFFF"/>
              <w:lang w:eastAsia="zh-CN"/>
            </w:rPr>
            <w:t>单位</w:t>
          </w:r>
          <w:r>
            <w:rPr>
              <w:rFonts w:hint="eastAsia" w:ascii="方正黑体_GBK" w:hAnsi="方正黑体_GBK" w:eastAsia="方正黑体_GBK" w:cs="方正黑体_GBK"/>
              <w:b w:val="0"/>
              <w:bCs/>
              <w:szCs w:val="32"/>
              <w:shd w:val="clear" w:color="auto" w:fill="FFFFFF"/>
            </w:rPr>
            <w:t>决算</w:t>
          </w:r>
          <w:r>
            <w:rPr>
              <w:rFonts w:hint="eastAsia" w:ascii="方正黑体_GBK" w:hAnsi="方正黑体_GBK" w:eastAsia="方正黑体_GBK" w:cs="方正黑体_GBK"/>
              <w:b w:val="0"/>
              <w:bCs/>
              <w:szCs w:val="32"/>
              <w:shd w:val="clear" w:color="auto" w:fill="FFFFFF"/>
              <w:lang w:eastAsia="zh-CN"/>
            </w:rPr>
            <w:t>收支</w:t>
          </w:r>
          <w:r>
            <w:rPr>
              <w:rFonts w:hint="eastAsia" w:ascii="方正黑体_GBK" w:hAnsi="方正黑体_GBK" w:eastAsia="方正黑体_GBK" w:cs="方正黑体_GBK"/>
              <w:b w:val="0"/>
              <w:bCs/>
              <w:szCs w:val="32"/>
              <w:shd w:val="clear" w:color="auto" w:fill="FFFFFF"/>
            </w:rPr>
            <w:t>情况说明</w:t>
          </w:r>
          <w:r>
            <w:rPr>
              <w:rFonts w:hint="eastAsia" w:ascii="方正黑体_GBK" w:hAnsi="方正黑体_GBK" w:eastAsia="方正黑体_GBK" w:cs="方正黑体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_Toc1717618122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- 2 -</w:t>
          </w:r>
          <w:r>
            <w:rPr>
              <w:rFonts w:hint="eastAsia" w:ascii="方正仿宋_GBK" w:hAnsi="方正仿宋_GBK" w:eastAsia="方正仿宋_GBK" w:cs="方正仿宋_GBK"/>
              <w:b w:val="0"/>
              <w:bCs/>
            </w:rPr>
            <w:fldChar w:fldCharType="end"/>
          </w:r>
          <w:r>
            <w:rPr>
              <w:rFonts w:hint="eastAsia" w:ascii="方正黑体_GBK" w:hAnsi="方正黑体_GBK" w:eastAsia="方正黑体_GBK" w:cs="方正黑体_GBK"/>
              <w:b w:val="0"/>
              <w:bCs/>
            </w:rPr>
            <w:fldChar w:fldCharType="end"/>
          </w:r>
        </w:p>
        <w:p w14:paraId="19BB7519">
          <w:pPr>
            <w:pStyle w:val="22"/>
            <w:tabs>
              <w:tab w:val="right" w:leader="dot" w:pos="8315"/>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_Toc719028297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szCs w:val="32"/>
              <w:shd w:val="clear" w:color="auto" w:fill="FFFFFF"/>
            </w:rPr>
            <w:t>（一）收入支出决算总体情况说明</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_Toc719028297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- 2 -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488B04DD">
          <w:pPr>
            <w:pStyle w:val="22"/>
            <w:tabs>
              <w:tab w:val="right" w:leader="dot" w:pos="8315"/>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_Toc238126195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szCs w:val="32"/>
              <w:shd w:val="clear" w:color="auto" w:fill="FFFFFF"/>
            </w:rPr>
            <w:t>（二）财政拨款收入支出决算总体情况说明</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_Toc238126195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- 3 -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3CA689BE">
          <w:pPr>
            <w:pStyle w:val="22"/>
            <w:tabs>
              <w:tab w:val="right" w:leader="dot" w:pos="8315"/>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_Toc454657288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szCs w:val="32"/>
              <w:shd w:val="clear" w:color="auto" w:fill="FFFFFF"/>
            </w:rPr>
            <w:t>（三）一般公共预算财政拨款收入支出决算情况说明</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_Toc454657288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- 3 -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2EB96E2E">
          <w:pPr>
            <w:pStyle w:val="22"/>
            <w:tabs>
              <w:tab w:val="right" w:leader="dot" w:pos="8315"/>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_Toc1353124186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szCs w:val="32"/>
              <w:shd w:val="clear" w:color="auto" w:fill="FFFFFF"/>
            </w:rPr>
            <w:t>（四）一般公共预算财政拨款基本支出决算情况说明</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_Toc1353124186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- 5 -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67D04CB1">
          <w:pPr>
            <w:pStyle w:val="22"/>
            <w:tabs>
              <w:tab w:val="right" w:leader="dot" w:pos="8315"/>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_Toc697110440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szCs w:val="32"/>
              <w:shd w:val="clear" w:color="auto" w:fill="FFFFFF"/>
            </w:rPr>
            <w:t>（五）政府性基金预算收支决算情况说明</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_Toc697110440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- 5 -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2C142DC3">
          <w:pPr>
            <w:pStyle w:val="22"/>
            <w:tabs>
              <w:tab w:val="right" w:leader="dot" w:pos="8315"/>
            </w:tabs>
            <w:rPr>
              <w:rFonts w:hint="default" w:ascii="Times New Roman" w:hAnsi="Times New Roman" w:eastAsia="方正仿宋_GBK" w:cs="Times New Roman"/>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_Toc1823605092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szCs w:val="32"/>
              <w:shd w:val="clear" w:color="auto" w:fill="FFFFFF"/>
            </w:rPr>
            <w:t>（六）国有资本经营预算财政拨款支出决算情况说明</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_Toc1823605092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- 5 -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1E022514">
          <w:pPr>
            <w:pStyle w:val="21"/>
            <w:tabs>
              <w:tab w:val="right" w:leader="dot" w:pos="8315"/>
            </w:tabs>
            <w:rPr>
              <w:rFonts w:hint="default" w:ascii="Times New Roman" w:hAnsi="Times New Roman" w:eastAsia="方正黑体_GBK" w:cs="Times New Roman"/>
              <w:b/>
            </w:rPr>
          </w:pPr>
          <w:r>
            <w:rPr>
              <w:rFonts w:hint="eastAsia" w:ascii="方正黑体_GBK" w:hAnsi="方正黑体_GBK" w:eastAsia="方正黑体_GBK" w:cs="方正黑体_GBK"/>
              <w:b w:val="0"/>
              <w:bCs/>
            </w:rPr>
            <w:fldChar w:fldCharType="begin"/>
          </w:r>
          <w:r>
            <w:rPr>
              <w:rFonts w:hint="eastAsia" w:ascii="方正黑体_GBK" w:hAnsi="方正黑体_GBK" w:eastAsia="方正黑体_GBK" w:cs="方正黑体_GBK"/>
              <w:b w:val="0"/>
              <w:bCs/>
            </w:rPr>
            <w:instrText xml:space="preserve"> HYPERLINK \l _Toc1188277671 </w:instrText>
          </w:r>
          <w:r>
            <w:rPr>
              <w:rFonts w:hint="eastAsia" w:ascii="方正黑体_GBK" w:hAnsi="方正黑体_GBK" w:eastAsia="方正黑体_GBK" w:cs="方正黑体_GBK"/>
              <w:b w:val="0"/>
              <w:bCs/>
            </w:rPr>
            <w:fldChar w:fldCharType="separate"/>
          </w:r>
          <w:r>
            <w:rPr>
              <w:rFonts w:hint="eastAsia" w:ascii="方正黑体_GBK" w:hAnsi="方正黑体_GBK" w:eastAsia="方正黑体_GBK" w:cs="方正黑体_GBK"/>
              <w:b w:val="0"/>
              <w:bCs/>
              <w:szCs w:val="32"/>
              <w:shd w:val="clear" w:color="auto" w:fill="FFFFFF"/>
            </w:rPr>
            <w:t>三、</w:t>
          </w:r>
          <w:r>
            <w:rPr>
              <w:rFonts w:hint="eastAsia" w:ascii="方正黑体_GBK" w:hAnsi="方正黑体_GBK" w:eastAsia="方正黑体_GBK" w:cs="方正黑体_GBK"/>
              <w:b w:val="0"/>
              <w:bCs/>
              <w:szCs w:val="32"/>
              <w:shd w:val="clear" w:color="auto" w:fill="FFFFFF"/>
              <w:lang w:eastAsia="zh-CN"/>
            </w:rPr>
            <w:t>财政拨款</w:t>
          </w:r>
          <w:r>
            <w:rPr>
              <w:rFonts w:hint="eastAsia" w:ascii="方正黑体_GBK" w:hAnsi="方正黑体_GBK" w:eastAsia="方正黑体_GBK" w:cs="方正黑体_GBK"/>
              <w:b w:val="0"/>
              <w:bCs/>
              <w:szCs w:val="32"/>
              <w:shd w:val="clear" w:color="auto" w:fill="FFFFFF"/>
            </w:rPr>
            <w:t>“三公”经费情况说明</w:t>
          </w:r>
          <w:r>
            <w:rPr>
              <w:rFonts w:hint="eastAsia" w:ascii="方正黑体_GBK" w:hAnsi="方正黑体_GBK" w:eastAsia="方正黑体_GBK" w:cs="方正黑体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_Toc1188277671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- 5 -</w:t>
          </w:r>
          <w:r>
            <w:rPr>
              <w:rFonts w:hint="eastAsia" w:ascii="方正仿宋_GBK" w:hAnsi="方正仿宋_GBK" w:eastAsia="方正仿宋_GBK" w:cs="方正仿宋_GBK"/>
              <w:b w:val="0"/>
              <w:bCs/>
            </w:rPr>
            <w:fldChar w:fldCharType="end"/>
          </w:r>
          <w:r>
            <w:rPr>
              <w:rFonts w:hint="eastAsia" w:ascii="方正黑体_GBK" w:hAnsi="方正黑体_GBK" w:eastAsia="方正黑体_GBK" w:cs="方正黑体_GBK"/>
              <w:b w:val="0"/>
              <w:bCs/>
            </w:rPr>
            <w:fldChar w:fldCharType="end"/>
          </w:r>
        </w:p>
        <w:p w14:paraId="7A08EB6D">
          <w:pPr>
            <w:pStyle w:val="22"/>
            <w:tabs>
              <w:tab w:val="right" w:leader="dot" w:pos="8315"/>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_Toc950214497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szCs w:val="32"/>
              <w:shd w:val="clear" w:color="auto" w:fill="FFFFFF"/>
            </w:rPr>
            <w:t>（一）“三公”经费支出总体情况说明</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_Toc950214497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- 5 -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667C5F27">
          <w:pPr>
            <w:pStyle w:val="22"/>
            <w:tabs>
              <w:tab w:val="right" w:leader="dot" w:pos="8315"/>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_Toc1164499103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szCs w:val="32"/>
              <w:shd w:val="clear" w:color="auto" w:fill="FFFFFF"/>
            </w:rPr>
            <w:t>（二）“三公”经费分项支出情况</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_Toc1164499103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- 6 -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4D4732D2">
          <w:pPr>
            <w:pStyle w:val="22"/>
            <w:tabs>
              <w:tab w:val="right" w:leader="dot" w:pos="8315"/>
            </w:tabs>
            <w:rPr>
              <w:rFonts w:hint="default" w:ascii="Times New Roman" w:hAnsi="Times New Roman" w:eastAsia="方正仿宋_GBK" w:cs="Times New Roman"/>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_Toc2006110299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szCs w:val="32"/>
              <w:shd w:val="clear" w:color="auto" w:fill="FFFFFF"/>
            </w:rPr>
            <w:t>（三）“三公”经费实物量情况</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_Toc2006110299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- 7 -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65FF2ECC">
          <w:pPr>
            <w:pStyle w:val="21"/>
            <w:tabs>
              <w:tab w:val="right" w:leader="dot" w:pos="8315"/>
            </w:tabs>
            <w:rPr>
              <w:rFonts w:hint="default" w:ascii="Times New Roman" w:hAnsi="Times New Roman" w:eastAsia="方正黑体_GBK" w:cs="Times New Roman"/>
              <w:b/>
            </w:rPr>
          </w:pPr>
          <w:r>
            <w:rPr>
              <w:rFonts w:hint="eastAsia" w:ascii="方正黑体_GBK" w:hAnsi="方正黑体_GBK" w:eastAsia="方正黑体_GBK" w:cs="方正黑体_GBK"/>
              <w:b w:val="0"/>
              <w:bCs/>
            </w:rPr>
            <w:fldChar w:fldCharType="begin"/>
          </w:r>
          <w:r>
            <w:rPr>
              <w:rFonts w:hint="eastAsia" w:ascii="方正黑体_GBK" w:hAnsi="方正黑体_GBK" w:eastAsia="方正黑体_GBK" w:cs="方正黑体_GBK"/>
              <w:b w:val="0"/>
              <w:bCs/>
            </w:rPr>
            <w:instrText xml:space="preserve"> HYPERLINK \l _Toc2096224737 </w:instrText>
          </w:r>
          <w:r>
            <w:rPr>
              <w:rFonts w:hint="eastAsia" w:ascii="方正黑体_GBK" w:hAnsi="方正黑体_GBK" w:eastAsia="方正黑体_GBK" w:cs="方正黑体_GBK"/>
              <w:b w:val="0"/>
              <w:bCs/>
            </w:rPr>
            <w:fldChar w:fldCharType="separate"/>
          </w:r>
          <w:r>
            <w:rPr>
              <w:rFonts w:hint="eastAsia" w:ascii="方正黑体_GBK" w:hAnsi="方正黑体_GBK" w:eastAsia="方正黑体_GBK" w:cs="方正黑体_GBK"/>
              <w:b w:val="0"/>
              <w:bCs/>
              <w:szCs w:val="32"/>
              <w:shd w:val="clear" w:color="auto" w:fill="FFFFFF"/>
            </w:rPr>
            <w:t>四、其他需要说明的事项</w:t>
          </w:r>
          <w:r>
            <w:rPr>
              <w:rFonts w:hint="eastAsia" w:ascii="方正黑体_GBK" w:hAnsi="方正黑体_GBK" w:eastAsia="方正黑体_GBK" w:cs="方正黑体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_Toc2096224737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- 7 -</w:t>
          </w:r>
          <w:r>
            <w:rPr>
              <w:rFonts w:hint="eastAsia" w:ascii="方正仿宋_GBK" w:hAnsi="方正仿宋_GBK" w:eastAsia="方正仿宋_GBK" w:cs="方正仿宋_GBK"/>
              <w:b w:val="0"/>
              <w:bCs/>
            </w:rPr>
            <w:fldChar w:fldCharType="end"/>
          </w:r>
          <w:r>
            <w:rPr>
              <w:rFonts w:hint="eastAsia" w:ascii="方正黑体_GBK" w:hAnsi="方正黑体_GBK" w:eastAsia="方正黑体_GBK" w:cs="方正黑体_GBK"/>
              <w:b w:val="0"/>
              <w:bCs/>
            </w:rPr>
            <w:fldChar w:fldCharType="end"/>
          </w:r>
        </w:p>
        <w:p w14:paraId="17D96C05">
          <w:pPr>
            <w:pStyle w:val="22"/>
            <w:tabs>
              <w:tab w:val="right" w:leader="dot" w:pos="8315"/>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_Toc1357933303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szCs w:val="32"/>
              <w:shd w:val="clear" w:color="auto" w:fill="FFFFFF"/>
            </w:rPr>
            <w:t>（一）财政拨款会议费、培训费和差旅费情况说明</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_Toc1357933303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- 7 -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1F12AC86">
          <w:pPr>
            <w:pStyle w:val="22"/>
            <w:tabs>
              <w:tab w:val="right" w:leader="dot" w:pos="8315"/>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_Toc1525010864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szCs w:val="32"/>
              <w:shd w:val="clear" w:color="auto" w:fill="FFFFFF"/>
            </w:rPr>
            <w:t>（二）机关运行经费情况说明</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_Toc1525010864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- 7 -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540E4014">
          <w:pPr>
            <w:pStyle w:val="22"/>
            <w:tabs>
              <w:tab w:val="right" w:leader="dot" w:pos="8315"/>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_Toc942952666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szCs w:val="32"/>
              <w:shd w:val="clear" w:color="auto" w:fill="FFFFFF"/>
            </w:rPr>
            <w:t>（三）国有资产占用情况说明</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_Toc942952666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- 8 -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42AD87E9">
          <w:pPr>
            <w:pStyle w:val="22"/>
            <w:tabs>
              <w:tab w:val="right" w:leader="dot" w:pos="8315"/>
            </w:tabs>
            <w:rPr>
              <w:rFonts w:hint="default" w:ascii="Times New Roman" w:hAnsi="Times New Roman" w:eastAsia="方正仿宋_GBK" w:cs="Times New Roman"/>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_Toc290530494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bCs/>
              <w:szCs w:val="32"/>
              <w:shd w:val="clear" w:color="auto" w:fill="FFFFFF"/>
            </w:rPr>
            <w:t>（四）政府采购支出情况说明</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_Toc290530494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- 8 -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71BFA17B">
          <w:pPr>
            <w:pStyle w:val="21"/>
            <w:tabs>
              <w:tab w:val="right" w:leader="dot" w:pos="8315"/>
            </w:tabs>
            <w:rPr>
              <w:rFonts w:hint="default" w:ascii="Times New Roman" w:hAnsi="Times New Roman" w:eastAsia="方正黑体_GBK" w:cs="Times New Roman"/>
              <w:b/>
            </w:rPr>
          </w:pPr>
          <w:r>
            <w:rPr>
              <w:rFonts w:hint="eastAsia" w:ascii="方正黑体_GBK" w:hAnsi="方正黑体_GBK" w:eastAsia="方正黑体_GBK" w:cs="方正黑体_GBK"/>
              <w:b w:val="0"/>
              <w:bCs/>
            </w:rPr>
            <w:fldChar w:fldCharType="begin"/>
          </w:r>
          <w:r>
            <w:rPr>
              <w:rFonts w:hint="eastAsia" w:ascii="方正黑体_GBK" w:hAnsi="方正黑体_GBK" w:eastAsia="方正黑体_GBK" w:cs="方正黑体_GBK"/>
              <w:b w:val="0"/>
              <w:bCs/>
            </w:rPr>
            <w:instrText xml:space="preserve"> HYPERLINK \l _Toc1766949902 </w:instrText>
          </w:r>
          <w:r>
            <w:rPr>
              <w:rFonts w:hint="eastAsia" w:ascii="方正黑体_GBK" w:hAnsi="方正黑体_GBK" w:eastAsia="方正黑体_GBK" w:cs="方正黑体_GBK"/>
              <w:b w:val="0"/>
              <w:bCs/>
            </w:rPr>
            <w:fldChar w:fldCharType="separate"/>
          </w:r>
          <w:r>
            <w:rPr>
              <w:rFonts w:hint="eastAsia" w:ascii="方正黑体_GBK" w:hAnsi="方正黑体_GBK" w:eastAsia="方正黑体_GBK" w:cs="方正黑体_GBK"/>
              <w:b w:val="0"/>
              <w:bCs/>
              <w:szCs w:val="32"/>
              <w:shd w:val="clear" w:color="auto" w:fill="FFFFFF"/>
            </w:rPr>
            <w:t>五、</w:t>
          </w:r>
          <w:r>
            <w:rPr>
              <w:rFonts w:hint="eastAsia" w:ascii="方正黑体_GBK" w:hAnsi="方正黑体_GBK" w:eastAsia="方正黑体_GBK" w:cs="方正黑体_GBK"/>
              <w:b w:val="0"/>
              <w:bCs/>
              <w:szCs w:val="32"/>
              <w:shd w:val="clear" w:color="auto" w:fill="FFFFFF"/>
              <w:lang w:val="en-US" w:eastAsia="zh-CN" w:bidi="ar-SA"/>
            </w:rPr>
            <w:t>2024年度绩效情况说明</w:t>
          </w:r>
          <w:r>
            <w:rPr>
              <w:rFonts w:hint="eastAsia" w:ascii="方正黑体_GBK" w:hAnsi="方正黑体_GBK" w:eastAsia="方正黑体_GBK" w:cs="方正黑体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_Toc1766949902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- 8 -</w:t>
          </w:r>
          <w:r>
            <w:rPr>
              <w:rFonts w:hint="eastAsia" w:ascii="方正仿宋_GBK" w:hAnsi="方正仿宋_GBK" w:eastAsia="方正仿宋_GBK" w:cs="方正仿宋_GBK"/>
              <w:b w:val="0"/>
              <w:bCs/>
            </w:rPr>
            <w:fldChar w:fldCharType="end"/>
          </w:r>
          <w:r>
            <w:rPr>
              <w:rFonts w:hint="eastAsia" w:ascii="方正黑体_GBK" w:hAnsi="方正黑体_GBK" w:eastAsia="方正黑体_GBK" w:cs="方正黑体_GBK"/>
              <w:b w:val="0"/>
              <w:bCs/>
            </w:rPr>
            <w:fldChar w:fldCharType="end"/>
          </w:r>
        </w:p>
        <w:p w14:paraId="07752834">
          <w:pPr>
            <w:pStyle w:val="22"/>
            <w:tabs>
              <w:tab w:val="right" w:leader="dot" w:pos="8315"/>
            </w:tabs>
            <w:rPr>
              <w:rFonts w:hint="eastAsia" w:ascii="方正仿宋_GBK" w:hAnsi="方正仿宋_GBK" w:eastAsia="方正仿宋_GBK" w:cs="方正仿宋_GBK"/>
              <w:b w:val="0"/>
              <w:bCs w:val="0"/>
            </w:rPr>
          </w:pPr>
          <w:r>
            <w:rPr>
              <w:rFonts w:hint="eastAsia" w:ascii="方正仿宋_GBK" w:hAnsi="方正仿宋_GBK" w:eastAsia="方正仿宋_GBK" w:cs="方正仿宋_GBK"/>
              <w:b w:val="0"/>
              <w:bCs w:val="0"/>
            </w:rPr>
            <w:fldChar w:fldCharType="begin"/>
          </w:r>
          <w:r>
            <w:rPr>
              <w:rFonts w:hint="eastAsia" w:ascii="方正仿宋_GBK" w:hAnsi="方正仿宋_GBK" w:eastAsia="方正仿宋_GBK" w:cs="方正仿宋_GBK"/>
              <w:b w:val="0"/>
              <w:bCs w:val="0"/>
            </w:rPr>
            <w:instrText xml:space="preserve"> HYPERLINK \l _Toc273227490 </w:instrText>
          </w:r>
          <w:r>
            <w:rPr>
              <w:rFonts w:hint="eastAsia" w:ascii="方正仿宋_GBK" w:hAnsi="方正仿宋_GBK" w:eastAsia="方正仿宋_GBK" w:cs="方正仿宋_GBK"/>
              <w:b w:val="0"/>
              <w:bCs w:val="0"/>
            </w:rPr>
            <w:fldChar w:fldCharType="separate"/>
          </w:r>
          <w:r>
            <w:rPr>
              <w:rFonts w:hint="eastAsia" w:ascii="方正仿宋_GBK" w:hAnsi="方正仿宋_GBK" w:eastAsia="方正仿宋_GBK" w:cs="方正仿宋_GBK"/>
              <w:b w:val="0"/>
              <w:bCs w:val="0"/>
              <w:szCs w:val="32"/>
              <w:shd w:val="clear" w:color="auto" w:fill="FFFFFF"/>
            </w:rPr>
            <w:t>（一）单位自评情况</w:t>
          </w:r>
          <w:r>
            <w:rPr>
              <w:rFonts w:hint="eastAsia" w:ascii="方正仿宋_GBK" w:hAnsi="方正仿宋_GBK" w:eastAsia="方正仿宋_GBK" w:cs="方正仿宋_GBK"/>
              <w:b w:val="0"/>
              <w:bCs w:val="0"/>
            </w:rPr>
            <w:tab/>
          </w:r>
          <w:r>
            <w:rPr>
              <w:rFonts w:hint="eastAsia" w:ascii="方正仿宋_GBK" w:hAnsi="方正仿宋_GBK" w:eastAsia="方正仿宋_GBK" w:cs="方正仿宋_GBK"/>
              <w:b w:val="0"/>
              <w:bCs w:val="0"/>
            </w:rPr>
            <w:fldChar w:fldCharType="begin"/>
          </w:r>
          <w:r>
            <w:rPr>
              <w:rFonts w:hint="eastAsia" w:ascii="方正仿宋_GBK" w:hAnsi="方正仿宋_GBK" w:eastAsia="方正仿宋_GBK" w:cs="方正仿宋_GBK"/>
              <w:b w:val="0"/>
              <w:bCs w:val="0"/>
            </w:rPr>
            <w:instrText xml:space="preserve"> PAGEREF _Toc273227490 \h </w:instrText>
          </w:r>
          <w:r>
            <w:rPr>
              <w:rFonts w:hint="eastAsia" w:ascii="方正仿宋_GBK" w:hAnsi="方正仿宋_GBK" w:eastAsia="方正仿宋_GBK" w:cs="方正仿宋_GBK"/>
              <w:b w:val="0"/>
              <w:bCs w:val="0"/>
            </w:rPr>
            <w:fldChar w:fldCharType="separate"/>
          </w:r>
          <w:r>
            <w:rPr>
              <w:rFonts w:hint="eastAsia" w:ascii="方正仿宋_GBK" w:hAnsi="方正仿宋_GBK" w:eastAsia="方正仿宋_GBK" w:cs="方正仿宋_GBK"/>
              <w:b w:val="0"/>
              <w:bCs w:val="0"/>
            </w:rPr>
            <w:t>- 8 -</w:t>
          </w:r>
          <w:r>
            <w:rPr>
              <w:rFonts w:hint="eastAsia" w:ascii="方正仿宋_GBK" w:hAnsi="方正仿宋_GBK" w:eastAsia="方正仿宋_GBK" w:cs="方正仿宋_GBK"/>
              <w:b w:val="0"/>
              <w:bCs w:val="0"/>
            </w:rPr>
            <w:fldChar w:fldCharType="end"/>
          </w:r>
          <w:r>
            <w:rPr>
              <w:rFonts w:hint="eastAsia" w:ascii="方正仿宋_GBK" w:hAnsi="方正仿宋_GBK" w:eastAsia="方正仿宋_GBK" w:cs="方正仿宋_GBK"/>
              <w:b w:val="0"/>
              <w:bCs w:val="0"/>
            </w:rPr>
            <w:fldChar w:fldCharType="end"/>
          </w:r>
        </w:p>
        <w:p w14:paraId="6CA18105">
          <w:pPr>
            <w:pStyle w:val="22"/>
            <w:tabs>
              <w:tab w:val="right" w:leader="dot" w:pos="8315"/>
            </w:tabs>
            <w:rPr>
              <w:rFonts w:hint="eastAsia" w:ascii="方正仿宋_GBK" w:hAnsi="方正仿宋_GBK" w:eastAsia="方正仿宋_GBK" w:cs="方正仿宋_GBK"/>
              <w:b w:val="0"/>
              <w:bCs w:val="0"/>
            </w:rPr>
          </w:pPr>
          <w:r>
            <w:rPr>
              <w:rFonts w:hint="eastAsia" w:ascii="方正仿宋_GBK" w:hAnsi="方正仿宋_GBK" w:eastAsia="方正仿宋_GBK" w:cs="方正仿宋_GBK"/>
              <w:b w:val="0"/>
              <w:bCs w:val="0"/>
            </w:rPr>
            <w:fldChar w:fldCharType="begin"/>
          </w:r>
          <w:r>
            <w:rPr>
              <w:rFonts w:hint="eastAsia" w:ascii="方正仿宋_GBK" w:hAnsi="方正仿宋_GBK" w:eastAsia="方正仿宋_GBK" w:cs="方正仿宋_GBK"/>
              <w:b w:val="0"/>
              <w:bCs w:val="0"/>
            </w:rPr>
            <w:instrText xml:space="preserve"> HYPERLINK \l _Toc1079566549 </w:instrText>
          </w:r>
          <w:r>
            <w:rPr>
              <w:rFonts w:hint="eastAsia" w:ascii="方正仿宋_GBK" w:hAnsi="方正仿宋_GBK" w:eastAsia="方正仿宋_GBK" w:cs="方正仿宋_GBK"/>
              <w:b w:val="0"/>
              <w:bCs w:val="0"/>
            </w:rPr>
            <w:fldChar w:fldCharType="separate"/>
          </w:r>
          <w:r>
            <w:rPr>
              <w:rFonts w:hint="eastAsia" w:ascii="方正仿宋_GBK" w:hAnsi="方正仿宋_GBK" w:eastAsia="方正仿宋_GBK" w:cs="方正仿宋_GBK"/>
              <w:b w:val="0"/>
              <w:bCs w:val="0"/>
              <w:szCs w:val="32"/>
              <w:shd w:val="clear" w:color="auto" w:fill="FFFFFF"/>
            </w:rPr>
            <w:t>（二）绩效自评结果</w:t>
          </w:r>
          <w:r>
            <w:rPr>
              <w:rFonts w:hint="eastAsia" w:ascii="方正仿宋_GBK" w:hAnsi="方正仿宋_GBK" w:eastAsia="方正仿宋_GBK" w:cs="方正仿宋_GBK"/>
              <w:b w:val="0"/>
              <w:bCs w:val="0"/>
            </w:rPr>
            <w:tab/>
          </w:r>
          <w:r>
            <w:rPr>
              <w:rFonts w:hint="eastAsia" w:ascii="方正仿宋_GBK" w:hAnsi="方正仿宋_GBK" w:eastAsia="方正仿宋_GBK" w:cs="方正仿宋_GBK"/>
              <w:b w:val="0"/>
              <w:bCs w:val="0"/>
            </w:rPr>
            <w:fldChar w:fldCharType="begin"/>
          </w:r>
          <w:r>
            <w:rPr>
              <w:rFonts w:hint="eastAsia" w:ascii="方正仿宋_GBK" w:hAnsi="方正仿宋_GBK" w:eastAsia="方正仿宋_GBK" w:cs="方正仿宋_GBK"/>
              <w:b w:val="0"/>
              <w:bCs w:val="0"/>
            </w:rPr>
            <w:instrText xml:space="preserve"> PAGEREF _Toc1079566549 \h </w:instrText>
          </w:r>
          <w:r>
            <w:rPr>
              <w:rFonts w:hint="eastAsia" w:ascii="方正仿宋_GBK" w:hAnsi="方正仿宋_GBK" w:eastAsia="方正仿宋_GBK" w:cs="方正仿宋_GBK"/>
              <w:b w:val="0"/>
              <w:bCs w:val="0"/>
            </w:rPr>
            <w:fldChar w:fldCharType="separate"/>
          </w:r>
          <w:r>
            <w:rPr>
              <w:rFonts w:hint="eastAsia" w:ascii="方正仿宋_GBK" w:hAnsi="方正仿宋_GBK" w:eastAsia="方正仿宋_GBK" w:cs="方正仿宋_GBK"/>
              <w:b w:val="0"/>
              <w:bCs w:val="0"/>
            </w:rPr>
            <w:t>- 8 -</w:t>
          </w:r>
          <w:r>
            <w:rPr>
              <w:rFonts w:hint="eastAsia" w:ascii="方正仿宋_GBK" w:hAnsi="方正仿宋_GBK" w:eastAsia="方正仿宋_GBK" w:cs="方正仿宋_GBK"/>
              <w:b w:val="0"/>
              <w:bCs w:val="0"/>
            </w:rPr>
            <w:fldChar w:fldCharType="end"/>
          </w:r>
          <w:r>
            <w:rPr>
              <w:rFonts w:hint="eastAsia" w:ascii="方正仿宋_GBK" w:hAnsi="方正仿宋_GBK" w:eastAsia="方正仿宋_GBK" w:cs="方正仿宋_GBK"/>
              <w:b w:val="0"/>
              <w:bCs w:val="0"/>
            </w:rPr>
            <w:fldChar w:fldCharType="end"/>
          </w:r>
        </w:p>
        <w:p w14:paraId="480BF532">
          <w:pPr>
            <w:pStyle w:val="22"/>
            <w:tabs>
              <w:tab w:val="right" w:leader="dot" w:pos="8315"/>
            </w:tabs>
            <w:rPr>
              <w:rFonts w:hint="default" w:ascii="Times New Roman" w:hAnsi="Times New Roman" w:eastAsia="方正仿宋_GBK" w:cs="Times New Roman"/>
            </w:rPr>
          </w:pPr>
          <w:r>
            <w:rPr>
              <w:rFonts w:hint="eastAsia" w:ascii="方正仿宋_GBK" w:hAnsi="方正仿宋_GBK" w:eastAsia="方正仿宋_GBK" w:cs="方正仿宋_GBK"/>
              <w:b w:val="0"/>
              <w:bCs w:val="0"/>
            </w:rPr>
            <w:fldChar w:fldCharType="begin"/>
          </w:r>
          <w:r>
            <w:rPr>
              <w:rFonts w:hint="eastAsia" w:ascii="方正仿宋_GBK" w:hAnsi="方正仿宋_GBK" w:eastAsia="方正仿宋_GBK" w:cs="方正仿宋_GBK"/>
              <w:b w:val="0"/>
              <w:bCs w:val="0"/>
            </w:rPr>
            <w:instrText xml:space="preserve"> HYPERLINK \l _Toc2089963798 </w:instrText>
          </w:r>
          <w:r>
            <w:rPr>
              <w:rFonts w:hint="eastAsia" w:ascii="方正仿宋_GBK" w:hAnsi="方正仿宋_GBK" w:eastAsia="方正仿宋_GBK" w:cs="方正仿宋_GBK"/>
              <w:b w:val="0"/>
              <w:bCs w:val="0"/>
            </w:rPr>
            <w:fldChar w:fldCharType="separate"/>
          </w:r>
          <w:r>
            <w:rPr>
              <w:rFonts w:hint="eastAsia" w:ascii="方正仿宋_GBK" w:hAnsi="方正仿宋_GBK" w:eastAsia="方正仿宋_GBK" w:cs="方正仿宋_GBK"/>
              <w:b w:val="0"/>
              <w:bCs w:val="0"/>
              <w:szCs w:val="32"/>
              <w:shd w:val="clear" w:color="auto" w:fill="FFFFFF"/>
            </w:rPr>
            <w:t>（三）重点绩效评价结果</w:t>
          </w:r>
          <w:r>
            <w:rPr>
              <w:rFonts w:hint="eastAsia" w:ascii="方正仿宋_GBK" w:hAnsi="方正仿宋_GBK" w:eastAsia="方正仿宋_GBK" w:cs="方正仿宋_GBK"/>
              <w:b w:val="0"/>
              <w:bCs w:val="0"/>
            </w:rPr>
            <w:tab/>
          </w:r>
          <w:r>
            <w:rPr>
              <w:rFonts w:hint="eastAsia" w:ascii="方正仿宋_GBK" w:hAnsi="方正仿宋_GBK" w:eastAsia="方正仿宋_GBK" w:cs="方正仿宋_GBK"/>
              <w:b w:val="0"/>
              <w:bCs w:val="0"/>
            </w:rPr>
            <w:fldChar w:fldCharType="begin"/>
          </w:r>
          <w:r>
            <w:rPr>
              <w:rFonts w:hint="eastAsia" w:ascii="方正仿宋_GBK" w:hAnsi="方正仿宋_GBK" w:eastAsia="方正仿宋_GBK" w:cs="方正仿宋_GBK"/>
              <w:b w:val="0"/>
              <w:bCs w:val="0"/>
            </w:rPr>
            <w:instrText xml:space="preserve"> PAGEREF _Toc2089963798 \h </w:instrText>
          </w:r>
          <w:r>
            <w:rPr>
              <w:rFonts w:hint="eastAsia" w:ascii="方正仿宋_GBK" w:hAnsi="方正仿宋_GBK" w:eastAsia="方正仿宋_GBK" w:cs="方正仿宋_GBK"/>
              <w:b w:val="0"/>
              <w:bCs w:val="0"/>
            </w:rPr>
            <w:fldChar w:fldCharType="separate"/>
          </w:r>
          <w:r>
            <w:rPr>
              <w:rFonts w:hint="eastAsia" w:ascii="方正仿宋_GBK" w:hAnsi="方正仿宋_GBK" w:eastAsia="方正仿宋_GBK" w:cs="方正仿宋_GBK"/>
              <w:b w:val="0"/>
              <w:bCs w:val="0"/>
            </w:rPr>
            <w:t>- 8 -</w:t>
          </w:r>
          <w:r>
            <w:rPr>
              <w:rFonts w:hint="eastAsia" w:ascii="方正仿宋_GBK" w:hAnsi="方正仿宋_GBK" w:eastAsia="方正仿宋_GBK" w:cs="方正仿宋_GBK"/>
              <w:b w:val="0"/>
              <w:bCs w:val="0"/>
            </w:rPr>
            <w:fldChar w:fldCharType="end"/>
          </w:r>
          <w:r>
            <w:rPr>
              <w:rFonts w:hint="eastAsia" w:ascii="方正仿宋_GBK" w:hAnsi="方正仿宋_GBK" w:eastAsia="方正仿宋_GBK" w:cs="方正仿宋_GBK"/>
              <w:b w:val="0"/>
              <w:bCs w:val="0"/>
            </w:rPr>
            <w:fldChar w:fldCharType="end"/>
          </w:r>
        </w:p>
        <w:p w14:paraId="1B26C9E0">
          <w:pPr>
            <w:pStyle w:val="21"/>
            <w:tabs>
              <w:tab w:val="right" w:leader="dot" w:pos="8315"/>
            </w:tabs>
            <w:rPr>
              <w:rFonts w:hint="default" w:ascii="Times New Roman" w:hAnsi="Times New Roman" w:eastAsia="方正黑体_GBK" w:cs="Times New Roman"/>
              <w:b/>
            </w:rPr>
          </w:pPr>
          <w:r>
            <w:rPr>
              <w:rFonts w:hint="eastAsia" w:ascii="方正黑体_GBK" w:hAnsi="方正黑体_GBK" w:eastAsia="方正黑体_GBK" w:cs="方正黑体_GBK"/>
              <w:b w:val="0"/>
              <w:bCs/>
            </w:rPr>
            <w:fldChar w:fldCharType="begin"/>
          </w:r>
          <w:r>
            <w:rPr>
              <w:rFonts w:hint="eastAsia" w:ascii="方正黑体_GBK" w:hAnsi="方正黑体_GBK" w:eastAsia="方正黑体_GBK" w:cs="方正黑体_GBK"/>
              <w:b w:val="0"/>
              <w:bCs/>
            </w:rPr>
            <w:instrText xml:space="preserve"> HYPERLINK \l _Toc348713795 </w:instrText>
          </w:r>
          <w:r>
            <w:rPr>
              <w:rFonts w:hint="eastAsia" w:ascii="方正黑体_GBK" w:hAnsi="方正黑体_GBK" w:eastAsia="方正黑体_GBK" w:cs="方正黑体_GBK"/>
              <w:b w:val="0"/>
              <w:bCs/>
            </w:rPr>
            <w:fldChar w:fldCharType="separate"/>
          </w:r>
          <w:r>
            <w:rPr>
              <w:rFonts w:hint="eastAsia" w:ascii="方正黑体_GBK" w:hAnsi="方正黑体_GBK" w:eastAsia="方正黑体_GBK" w:cs="方正黑体_GBK"/>
              <w:b w:val="0"/>
              <w:bCs/>
              <w:szCs w:val="32"/>
              <w:shd w:val="clear" w:color="auto" w:fill="FFFFFF"/>
              <w:lang w:eastAsia="zh-CN"/>
            </w:rPr>
            <w:t>六</w:t>
          </w:r>
          <w:r>
            <w:rPr>
              <w:rFonts w:hint="eastAsia" w:ascii="方正黑体_GBK" w:hAnsi="方正黑体_GBK" w:eastAsia="方正黑体_GBK" w:cs="方正黑体_GBK"/>
              <w:b w:val="0"/>
              <w:bCs/>
              <w:szCs w:val="32"/>
              <w:shd w:val="clear" w:color="auto" w:fill="FFFFFF"/>
            </w:rPr>
            <w:t>、专业名词解释</w:t>
          </w:r>
          <w:r>
            <w:rPr>
              <w:rFonts w:hint="eastAsia" w:ascii="方正黑体_GBK" w:hAnsi="方正黑体_GBK" w:eastAsia="方正黑体_GBK" w:cs="方正黑体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_Toc348713795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- 9 -</w:t>
          </w:r>
          <w:r>
            <w:rPr>
              <w:rFonts w:hint="eastAsia" w:ascii="方正仿宋_GBK" w:hAnsi="方正仿宋_GBK" w:eastAsia="方正仿宋_GBK" w:cs="方正仿宋_GBK"/>
              <w:b w:val="0"/>
              <w:bCs/>
            </w:rPr>
            <w:fldChar w:fldCharType="end"/>
          </w:r>
          <w:r>
            <w:rPr>
              <w:rFonts w:hint="eastAsia" w:ascii="方正黑体_GBK" w:hAnsi="方正黑体_GBK" w:eastAsia="方正黑体_GBK" w:cs="方正黑体_GBK"/>
              <w:b w:val="0"/>
              <w:bCs/>
            </w:rPr>
            <w:fldChar w:fldCharType="end"/>
          </w:r>
        </w:p>
        <w:p w14:paraId="20E862A6">
          <w:pPr>
            <w:pStyle w:val="21"/>
            <w:tabs>
              <w:tab w:val="right" w:leader="dot" w:pos="8315"/>
            </w:tabs>
            <w:rPr>
              <w:rFonts w:hint="default" w:ascii="Times New Roman" w:hAnsi="Times New Roman" w:eastAsia="方正黑体_GBK" w:cs="Times New Roman"/>
              <w:b/>
            </w:rPr>
          </w:pPr>
          <w:r>
            <w:rPr>
              <w:rFonts w:hint="eastAsia" w:ascii="方正黑体_GBK" w:hAnsi="方正黑体_GBK" w:eastAsia="方正黑体_GBK" w:cs="方正黑体_GBK"/>
              <w:b w:val="0"/>
              <w:bCs/>
            </w:rPr>
            <w:fldChar w:fldCharType="begin"/>
          </w:r>
          <w:r>
            <w:rPr>
              <w:rFonts w:hint="eastAsia" w:ascii="方正黑体_GBK" w:hAnsi="方正黑体_GBK" w:eastAsia="方正黑体_GBK" w:cs="方正黑体_GBK"/>
              <w:b w:val="0"/>
              <w:bCs/>
            </w:rPr>
            <w:instrText xml:space="preserve"> HYPERLINK \l _Toc1878594853 </w:instrText>
          </w:r>
          <w:r>
            <w:rPr>
              <w:rFonts w:hint="eastAsia" w:ascii="方正黑体_GBK" w:hAnsi="方正黑体_GBK" w:eastAsia="方正黑体_GBK" w:cs="方正黑体_GBK"/>
              <w:b w:val="0"/>
              <w:bCs/>
            </w:rPr>
            <w:fldChar w:fldCharType="separate"/>
          </w:r>
          <w:r>
            <w:rPr>
              <w:rFonts w:hint="eastAsia" w:ascii="方正黑体_GBK" w:hAnsi="方正黑体_GBK" w:eastAsia="方正黑体_GBK" w:cs="方正黑体_GBK"/>
              <w:b w:val="0"/>
              <w:bCs/>
              <w:szCs w:val="32"/>
              <w:shd w:val="clear" w:color="auto" w:fill="FFFFFF"/>
              <w:lang w:eastAsia="zh-CN"/>
            </w:rPr>
            <w:t>七</w:t>
          </w:r>
          <w:r>
            <w:rPr>
              <w:rFonts w:hint="eastAsia" w:ascii="方正黑体_GBK" w:hAnsi="方正黑体_GBK" w:eastAsia="方正黑体_GBK" w:cs="方正黑体_GBK"/>
              <w:b w:val="0"/>
              <w:bCs/>
              <w:szCs w:val="32"/>
              <w:shd w:val="clear" w:color="auto" w:fill="FFFFFF"/>
            </w:rPr>
            <w:t>、决算公开联系方式及信息反馈渠道</w:t>
          </w:r>
          <w:r>
            <w:rPr>
              <w:rFonts w:hint="eastAsia" w:ascii="方正黑体_GBK" w:hAnsi="方正黑体_GBK" w:eastAsia="方正黑体_GBK" w:cs="方正黑体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_Toc1878594853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- 11 -</w:t>
          </w:r>
          <w:r>
            <w:rPr>
              <w:rFonts w:hint="eastAsia" w:ascii="方正仿宋_GBK" w:hAnsi="方正仿宋_GBK" w:eastAsia="方正仿宋_GBK" w:cs="方正仿宋_GBK"/>
              <w:b w:val="0"/>
              <w:bCs/>
            </w:rPr>
            <w:fldChar w:fldCharType="end"/>
          </w:r>
          <w:r>
            <w:rPr>
              <w:rFonts w:hint="eastAsia" w:ascii="方正黑体_GBK" w:hAnsi="方正黑体_GBK" w:eastAsia="方正黑体_GBK" w:cs="方正黑体_GBK"/>
              <w:b w:val="0"/>
              <w:bCs/>
            </w:rPr>
            <w:fldChar w:fldCharType="end"/>
          </w:r>
        </w:p>
        <w:p w14:paraId="1C05D927">
          <w:pPr>
            <w:pStyle w:val="21"/>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HYPERLINK \l _Toc1365559592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szCs w:val="32"/>
            </w:rPr>
            <w:t>收入支出决算总表</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_Toc1365559592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- 12 -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rPr>
            <w:fldChar w:fldCharType="end"/>
          </w:r>
        </w:p>
        <w:p w14:paraId="246CA7BF">
          <w:pPr>
            <w:pStyle w:val="21"/>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HYPERLINK \l _Toc1453315181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szCs w:val="32"/>
            </w:rPr>
            <w:t>收入决算表</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_Toc1453315181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- 13 -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rPr>
            <w:fldChar w:fldCharType="end"/>
          </w:r>
        </w:p>
        <w:p w14:paraId="24A4E593">
          <w:pPr>
            <w:pStyle w:val="21"/>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HYPERLINK \l _Toc787750443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szCs w:val="32"/>
            </w:rPr>
            <w:t>支出决算表</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_Toc787750443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- 14 -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rPr>
            <w:fldChar w:fldCharType="end"/>
          </w:r>
        </w:p>
        <w:p w14:paraId="507B4F03">
          <w:pPr>
            <w:pStyle w:val="21"/>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HYPERLINK \l _Toc636515701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szCs w:val="32"/>
            </w:rPr>
            <w:t>财政拨款收入支出决算总表</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_Toc636515701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- 15 -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rPr>
            <w:fldChar w:fldCharType="end"/>
          </w:r>
        </w:p>
        <w:p w14:paraId="5A33B8CB">
          <w:pPr>
            <w:pStyle w:val="21"/>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HYPERLINK \l _Toc1648095371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一般公共预算财政拨款支出决算表</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_Toc1648095371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- 16 -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rPr>
            <w:fldChar w:fldCharType="end"/>
          </w:r>
        </w:p>
        <w:p w14:paraId="38864D0F">
          <w:pPr>
            <w:pStyle w:val="21"/>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HYPERLINK \l _Toc72787741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一般公共预算财政拨款基本支出决算表</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_Toc72787741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- 17 -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rPr>
            <w:fldChar w:fldCharType="end"/>
          </w:r>
        </w:p>
        <w:p w14:paraId="2CCC9232">
          <w:pPr>
            <w:pStyle w:val="21"/>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HYPERLINK \l _Toc903530544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政府性基金预算财政拨款收入支出决算表</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_Toc903530544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- 18 -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rPr>
            <w:fldChar w:fldCharType="end"/>
          </w:r>
        </w:p>
        <w:p w14:paraId="4C56B648">
          <w:pPr>
            <w:pStyle w:val="21"/>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HYPERLINK \l _Toc874799452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国有资本经营预算财政拨款支出决算表</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_Toc874799452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- 19 -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rPr>
            <w:fldChar w:fldCharType="end"/>
          </w:r>
        </w:p>
        <w:p w14:paraId="531449C7">
          <w:pPr>
            <w:pStyle w:val="21"/>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HYPERLINK \l _Toc1691677818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机构运行信息表</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_Toc1691677818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- 20 -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rPr>
            <w:fldChar w:fldCharType="end"/>
          </w:r>
        </w:p>
        <w:p w14:paraId="1D3308D7">
          <w:pPr>
            <w:pStyle w:val="21"/>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HYPERLINK \l _Toc473665018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szCs w:val="40"/>
            </w:rPr>
            <w:t>2024年度部门整体绩效自评表</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_Toc473665018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- 21 -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rPr>
            <w:fldChar w:fldCharType="end"/>
          </w:r>
        </w:p>
        <w:p w14:paraId="5AA02B33">
          <w:pPr>
            <w:pStyle w:val="21"/>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HYPERLINK \l _Toc1593827749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szCs w:val="40"/>
            </w:rPr>
            <w:t>2024年度项目绩效自评表1</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_Toc1593827749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- 22 -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rPr>
            <w:fldChar w:fldCharType="end"/>
          </w:r>
        </w:p>
        <w:p w14:paraId="5B0DC31D">
          <w:pPr>
            <w:pStyle w:val="21"/>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HYPERLINK \l _Toc928322306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szCs w:val="40"/>
            </w:rPr>
            <w:t>2024年度项目绩效自评表2</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_Toc928322306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- 23 -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rPr>
            <w:fldChar w:fldCharType="end"/>
          </w:r>
        </w:p>
        <w:p w14:paraId="0B3E802F">
          <w:pPr>
            <w:pStyle w:val="21"/>
            <w:tabs>
              <w:tab w:val="right" w:leader="dot" w:pos="8315"/>
            </w:tabs>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HYPERLINK \l _Toc479430806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szCs w:val="40"/>
            </w:rPr>
            <w:t>2024年度项目绩效自评表3</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_Toc479430806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- 24 -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rPr>
            <w:fldChar w:fldCharType="end"/>
          </w:r>
        </w:p>
        <w:p w14:paraId="5F9F4B33">
          <w:pPr>
            <w:pStyle w:val="21"/>
            <w:tabs>
              <w:tab w:val="right" w:leader="dot" w:pos="8315"/>
            </w:tabs>
            <w:rPr>
              <w:rFonts w:hint="default" w:ascii="Times New Roman" w:hAnsi="Times New Roman" w:eastAsia="方正仿宋_GBK" w:cs="Times New Roman"/>
              <w:b/>
            </w:rPr>
          </w:pP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HYPERLINK \l _Toc1987745958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szCs w:val="48"/>
              <w:lang w:eastAsia="zh-CN"/>
            </w:rPr>
            <w:t>永川高新区凤凰湖产业促进中心</w:t>
          </w:r>
          <w:r>
            <w:rPr>
              <w:rFonts w:hint="eastAsia" w:ascii="方正仿宋_GBK" w:hAnsi="方正仿宋_GBK" w:eastAsia="方正仿宋_GBK" w:cs="方正仿宋_GBK"/>
              <w:b w:val="0"/>
              <w:bCs/>
              <w:szCs w:val="48"/>
              <w:lang w:val="en-US" w:eastAsia="zh-CN"/>
            </w:rPr>
            <w:t>(本级）</w:t>
          </w:r>
          <w:r>
            <w:rPr>
              <w:rFonts w:hint="eastAsia" w:ascii="方正仿宋_GBK" w:hAnsi="方正仿宋_GBK" w:eastAsia="方正仿宋_GBK" w:cs="方正仿宋_GBK"/>
              <w:b w:val="0"/>
              <w:bCs/>
              <w:szCs w:val="48"/>
            </w:rPr>
            <w:t>项目绩效自评结果汇总表</w:t>
          </w:r>
          <w:r>
            <w:rPr>
              <w:rFonts w:hint="eastAsia" w:ascii="方正仿宋_GBK" w:hAnsi="方正仿宋_GBK" w:eastAsia="方正仿宋_GBK" w:cs="方正仿宋_GBK"/>
              <w:b w:val="0"/>
              <w:bCs/>
            </w:rPr>
            <w:tab/>
          </w:r>
          <w:r>
            <w:rPr>
              <w:rFonts w:hint="eastAsia" w:ascii="方正仿宋_GBK" w:hAnsi="方正仿宋_GBK" w:eastAsia="方正仿宋_GBK" w:cs="方正仿宋_GBK"/>
              <w:b w:val="0"/>
              <w:bCs/>
            </w:rPr>
            <w:fldChar w:fldCharType="begin"/>
          </w:r>
          <w:r>
            <w:rPr>
              <w:rFonts w:hint="eastAsia" w:ascii="方正仿宋_GBK" w:hAnsi="方正仿宋_GBK" w:eastAsia="方正仿宋_GBK" w:cs="方正仿宋_GBK"/>
              <w:b w:val="0"/>
              <w:bCs/>
            </w:rPr>
            <w:instrText xml:space="preserve"> PAGEREF _Toc1987745958 \h </w:instrText>
          </w:r>
          <w:r>
            <w:rPr>
              <w:rFonts w:hint="eastAsia" w:ascii="方正仿宋_GBK" w:hAnsi="方正仿宋_GBK" w:eastAsia="方正仿宋_GBK" w:cs="方正仿宋_GBK"/>
              <w:b w:val="0"/>
              <w:bCs/>
            </w:rPr>
            <w:fldChar w:fldCharType="separate"/>
          </w:r>
          <w:r>
            <w:rPr>
              <w:rFonts w:hint="eastAsia" w:ascii="方正仿宋_GBK" w:hAnsi="方正仿宋_GBK" w:eastAsia="方正仿宋_GBK" w:cs="方正仿宋_GBK"/>
              <w:b w:val="0"/>
              <w:bCs/>
            </w:rPr>
            <w:t>- 25 -</w:t>
          </w:r>
          <w:r>
            <w:rPr>
              <w:rFonts w:hint="eastAsia" w:ascii="方正仿宋_GBK" w:hAnsi="方正仿宋_GBK" w:eastAsia="方正仿宋_GBK" w:cs="方正仿宋_GBK"/>
              <w:b w:val="0"/>
              <w:bCs/>
            </w:rPr>
            <w:fldChar w:fldCharType="end"/>
          </w:r>
          <w:r>
            <w:rPr>
              <w:rFonts w:hint="eastAsia" w:ascii="方正仿宋_GBK" w:hAnsi="方正仿宋_GBK" w:eastAsia="方正仿宋_GBK" w:cs="方正仿宋_GBK"/>
              <w:b w:val="0"/>
              <w:bCs/>
            </w:rPr>
            <w:fldChar w:fldCharType="end"/>
          </w:r>
        </w:p>
        <w:p w14:paraId="7B75C355">
          <w:pPr>
            <w:rPr>
              <w:rFonts w:ascii="方正小标宋_GBK" w:hAnsi="方正小标宋_GBK" w:eastAsia="方正小标宋_GBK" w:cs="方正小标宋_GBK"/>
              <w:sz w:val="36"/>
              <w:szCs w:val="36"/>
            </w:rPr>
          </w:pPr>
          <w:r>
            <w:rPr>
              <w:rFonts w:hint="default" w:ascii="Times New Roman" w:hAnsi="Times New Roman" w:cs="Times New Roman"/>
              <w:b/>
            </w:rPr>
            <w:fldChar w:fldCharType="end"/>
          </w:r>
        </w:p>
      </w:sdtContent>
    </w:sdt>
    <w:p w14:paraId="0C19E399">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outlineLvl w:val="0"/>
        <w:rPr>
          <w:rFonts w:hint="eastAsia" w:ascii="方正小标宋_GBK" w:hAnsi="方正小标宋_GBK" w:eastAsia="方正小标宋_GBK" w:cs="方正小标宋_GBK"/>
          <w:sz w:val="44"/>
          <w:szCs w:val="44"/>
        </w:rPr>
      </w:pPr>
      <w:bookmarkStart w:id="0" w:name="_Toc1432520946"/>
      <w:r>
        <w:rPr>
          <w:rFonts w:hint="eastAsia" w:ascii="方正小标宋_GBK" w:hAnsi="方正小标宋_GBK" w:eastAsia="方正小标宋_GBK" w:cs="方正小标宋_GBK"/>
          <w:sz w:val="44"/>
          <w:szCs w:val="44"/>
        </w:rPr>
        <w:t>永川高新区凤凰湖产业促进中心（本级）</w:t>
      </w:r>
    </w:p>
    <w:p w14:paraId="6FF2B39B">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outlineLvl w:val="0"/>
        <w:rPr>
          <w:rFonts w:hint="eastAsia" w:ascii="方正小标宋_GBK" w:hAnsi="方正小标宋_GBK" w:eastAsia="方正小标宋_GBK" w:cs="方正小标宋_GBK"/>
          <w:b/>
          <w:sz w:val="44"/>
          <w:szCs w:val="44"/>
          <w:lang w:val="en-US" w:eastAsia="zh-CN" w:bidi="ar-SA"/>
        </w:rPr>
      </w:pPr>
      <w:r>
        <w:rPr>
          <w:rFonts w:hint="eastAsia" w:ascii="方正小标宋_GBK" w:hAnsi="方正小标宋_GBK" w:eastAsia="方正小标宋_GBK" w:cs="方正小标宋_GBK"/>
          <w:sz w:val="44"/>
          <w:szCs w:val="44"/>
          <w:shd w:val="clear" w:color="auto" w:fill="FFFFFF"/>
        </w:rPr>
        <w:t>2024年度决算公开说明</w:t>
      </w:r>
      <w:bookmarkEnd w:id="0"/>
    </w:p>
    <w:p w14:paraId="3E2E657A">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outlineLvl w:val="0"/>
        <w:rPr>
          <w:rStyle w:val="13"/>
          <w:rFonts w:hint="eastAsia" w:ascii="方正黑体_GBK" w:hAnsi="方正黑体_GBK" w:eastAsia="方正黑体_GBK" w:cs="方正黑体_GBK"/>
          <w:b w:val="0"/>
          <w:bCs/>
          <w:sz w:val="32"/>
          <w:szCs w:val="32"/>
          <w:shd w:val="clear" w:color="auto" w:fill="FFFFFF"/>
        </w:rPr>
      </w:pPr>
      <w:bookmarkStart w:id="1" w:name="_Toc267014843"/>
      <w:bookmarkStart w:id="2" w:name="_Toc378431310"/>
      <w:r>
        <w:rPr>
          <w:rStyle w:val="13"/>
          <w:rFonts w:hint="eastAsia" w:ascii="方正黑体_GBK" w:hAnsi="方正黑体_GBK" w:eastAsia="方正黑体_GBK" w:cs="方正黑体_GBK"/>
          <w:b w:val="0"/>
          <w:bCs/>
          <w:sz w:val="32"/>
          <w:szCs w:val="32"/>
          <w:shd w:val="clear" w:color="auto" w:fill="FFFFFF"/>
          <w:lang w:val="en-US" w:eastAsia="zh-CN"/>
        </w:rPr>
        <w:t>一、</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基本情况</w:t>
      </w:r>
      <w:bookmarkEnd w:id="1"/>
      <w:bookmarkEnd w:id="2"/>
    </w:p>
    <w:p w14:paraId="6F8EEA37">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outlineLvl w:val="1"/>
        <w:rPr>
          <w:rFonts w:hint="eastAsia" w:ascii="方正楷体_GBK" w:hAnsi="方正楷体_GBK" w:eastAsia="方正楷体_GBK" w:cs="方正楷体_GBK"/>
          <w:b w:val="0"/>
          <w:bCs/>
          <w:sz w:val="32"/>
          <w:szCs w:val="32"/>
        </w:rPr>
      </w:pPr>
      <w:bookmarkStart w:id="3" w:name="_Toc1374187729"/>
      <w:bookmarkStart w:id="4" w:name="_Toc1872544727"/>
      <w:r>
        <w:rPr>
          <w:rStyle w:val="13"/>
          <w:rFonts w:hint="eastAsia" w:ascii="方正楷体_GBK" w:hAnsi="方正楷体_GBK" w:eastAsia="方正楷体_GBK" w:cs="方正楷体_GBK"/>
          <w:b w:val="0"/>
          <w:bCs/>
          <w:sz w:val="32"/>
          <w:szCs w:val="32"/>
          <w:shd w:val="clear" w:color="auto" w:fill="FFFFFF"/>
        </w:rPr>
        <w:t>（一）职能职责</w:t>
      </w:r>
      <w:bookmarkEnd w:id="3"/>
      <w:bookmarkEnd w:id="4"/>
    </w:p>
    <w:p w14:paraId="4332A72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编制实施园区发展规划；建设管理园区基础设施；管理园区财政国资；负责园区招商引资；发展园区工业经济；用活园区土地资源；服务园区企业发展；管理园区信访安</w:t>
      </w:r>
      <w:r>
        <w:rPr>
          <w:rFonts w:hint="eastAsia" w:ascii="方正仿宋_GBK" w:hAnsi="方正仿宋_GBK" w:eastAsia="方正仿宋_GBK" w:cs="方正仿宋_GBK"/>
          <w:sz w:val="32"/>
          <w:szCs w:val="32"/>
          <w:lang w:eastAsia="zh-CN"/>
        </w:rPr>
        <w:t>全等。</w:t>
      </w:r>
    </w:p>
    <w:p w14:paraId="37D01CA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outlineLvl w:val="1"/>
        <w:rPr>
          <w:rFonts w:hint="eastAsia" w:ascii="方正楷体_GBK" w:hAnsi="方正楷体_GBK" w:eastAsia="方正楷体_GBK" w:cs="方正楷体_GBK"/>
          <w:b w:val="0"/>
          <w:bCs/>
          <w:sz w:val="32"/>
          <w:szCs w:val="32"/>
        </w:rPr>
      </w:pPr>
      <w:bookmarkStart w:id="5" w:name="_Toc790348518"/>
      <w:bookmarkStart w:id="6" w:name="_Toc1618890077"/>
      <w:r>
        <w:rPr>
          <w:rStyle w:val="13"/>
          <w:rFonts w:hint="eastAsia" w:ascii="方正楷体_GBK" w:hAnsi="方正楷体_GBK" w:eastAsia="方正楷体_GBK" w:cs="方正楷体_GBK"/>
          <w:b w:val="0"/>
          <w:bCs/>
          <w:sz w:val="32"/>
          <w:szCs w:val="32"/>
          <w:shd w:val="clear" w:color="auto" w:fill="FFFFFF"/>
        </w:rPr>
        <w:t>（二）机构设置</w:t>
      </w:r>
      <w:bookmarkEnd w:id="5"/>
      <w:bookmarkEnd w:id="6"/>
    </w:p>
    <w:p w14:paraId="46F080C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永川高新区凤凰湖产业促进中心为永川区经信委举办的正处级参公事业单位。中心下设办公室、招商局、财政国资局、产业发展局、规划建设局、综治办、行政</w:t>
      </w:r>
      <w:r>
        <w:rPr>
          <w:rFonts w:hint="eastAsia" w:ascii="方正仿宋_GBK" w:hAnsi="方正仿宋_GBK" w:eastAsia="方正仿宋_GBK" w:cs="方正仿宋_GBK"/>
          <w:sz w:val="32"/>
          <w:szCs w:val="32"/>
          <w:lang w:eastAsia="zh-CN"/>
        </w:rPr>
        <w:t>综合</w:t>
      </w:r>
      <w:r>
        <w:rPr>
          <w:rFonts w:hint="eastAsia" w:ascii="方正仿宋_GBK" w:hAnsi="方正仿宋_GBK" w:eastAsia="方正仿宋_GBK" w:cs="方正仿宋_GBK"/>
          <w:sz w:val="32"/>
          <w:szCs w:val="32"/>
        </w:rPr>
        <w:t>审批局、审计局、安监办等9个内设机构。</w:t>
      </w:r>
    </w:p>
    <w:p w14:paraId="322A7D2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outlineLvl w:val="0"/>
        <w:rPr>
          <w:rFonts w:hint="eastAsia" w:ascii="方正黑体_GBK" w:hAnsi="方正黑体_GBK" w:eastAsia="方正黑体_GBK" w:cs="方正黑体_GBK"/>
          <w:b w:val="0"/>
          <w:bCs/>
          <w:sz w:val="32"/>
          <w:szCs w:val="32"/>
        </w:rPr>
      </w:pPr>
      <w:bookmarkStart w:id="7" w:name="_Toc39116189"/>
      <w:bookmarkStart w:id="8" w:name="_Toc1717618122"/>
      <w:r>
        <w:rPr>
          <w:rStyle w:val="13"/>
          <w:rFonts w:hint="eastAsia" w:ascii="方正黑体_GBK" w:hAnsi="方正黑体_GBK" w:eastAsia="方正黑体_GBK" w:cs="方正黑体_GBK"/>
          <w:b w:val="0"/>
          <w:bCs/>
          <w:sz w:val="32"/>
          <w:szCs w:val="32"/>
          <w:shd w:val="clear" w:color="auto" w:fill="FFFFFF"/>
        </w:rPr>
        <w:t>二、</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决算</w:t>
      </w:r>
      <w:r>
        <w:rPr>
          <w:rStyle w:val="13"/>
          <w:rFonts w:hint="eastAsia" w:ascii="方正黑体_GBK" w:hAnsi="方正黑体_GBK" w:eastAsia="方正黑体_GBK" w:cs="方正黑体_GBK"/>
          <w:b w:val="0"/>
          <w:bCs/>
          <w:sz w:val="32"/>
          <w:szCs w:val="32"/>
          <w:shd w:val="clear" w:color="auto" w:fill="FFFFFF"/>
          <w:lang w:eastAsia="zh-CN"/>
        </w:rPr>
        <w:t>收支</w:t>
      </w:r>
      <w:r>
        <w:rPr>
          <w:rStyle w:val="13"/>
          <w:rFonts w:hint="eastAsia" w:ascii="方正黑体_GBK" w:hAnsi="方正黑体_GBK" w:eastAsia="方正黑体_GBK" w:cs="方正黑体_GBK"/>
          <w:b w:val="0"/>
          <w:bCs/>
          <w:sz w:val="32"/>
          <w:szCs w:val="32"/>
          <w:shd w:val="clear" w:color="auto" w:fill="FFFFFF"/>
        </w:rPr>
        <w:t>情况说明</w:t>
      </w:r>
      <w:bookmarkEnd w:id="7"/>
      <w:bookmarkEnd w:id="8"/>
    </w:p>
    <w:p w14:paraId="3E3B5D2C">
      <w:pPr>
        <w:pStyle w:val="15"/>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outlineLvl w:val="1"/>
        <w:rPr>
          <w:rFonts w:hint="eastAsia" w:ascii="方正楷体_GBK" w:hAnsi="方正楷体_GBK" w:eastAsia="方正楷体_GBK" w:cs="方正楷体_GBK"/>
          <w:b w:val="0"/>
          <w:bCs w:val="0"/>
          <w:sz w:val="32"/>
          <w:szCs w:val="32"/>
          <w:shd w:val="clear" w:color="auto" w:fill="FFFFFF"/>
        </w:rPr>
      </w:pPr>
      <w:bookmarkStart w:id="9" w:name="_Toc1829434144"/>
      <w:bookmarkStart w:id="10" w:name="_Toc719028297"/>
      <w:r>
        <w:rPr>
          <w:rFonts w:hint="eastAsia" w:ascii="方正楷体_GBK" w:hAnsi="方正楷体_GBK" w:eastAsia="方正楷体_GBK" w:cs="方正楷体_GBK"/>
          <w:b w:val="0"/>
          <w:bCs w:val="0"/>
          <w:sz w:val="32"/>
          <w:szCs w:val="32"/>
          <w:shd w:val="clear" w:color="auto" w:fill="FFFFFF"/>
        </w:rPr>
        <w:t>（一）收入支出决算总体情况说明</w:t>
      </w:r>
      <w:bookmarkEnd w:id="9"/>
      <w:bookmarkEnd w:id="10"/>
    </w:p>
    <w:p w14:paraId="312D7551">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rPr>
      </w:pPr>
      <w:r>
        <w:rPr>
          <w:rFonts w:hint="eastAsia" w:ascii="方正仿宋_GBK" w:hAnsi="方正仿宋_GBK" w:eastAsia="方正仿宋_GBK" w:cs="方正仿宋_GBK"/>
          <w:b w:val="0"/>
          <w:bCs w:val="0"/>
          <w:sz w:val="32"/>
          <w:szCs w:val="32"/>
          <w:shd w:val="clear" w:color="auto" w:fill="FFFFFF"/>
        </w:rPr>
        <w:t>2024</w:t>
      </w:r>
      <w:r>
        <w:rPr>
          <w:rFonts w:hint="eastAsia"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hint="eastAsia"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eastAsia" w:ascii="方正仿宋_GBK" w:hAnsi="方正仿宋_GBK" w:eastAsia="方正仿宋_GBK" w:cs="方正仿宋_GBK"/>
          <w:sz w:val="32"/>
          <w:szCs w:val="32"/>
          <w:shd w:val="clear" w:color="auto" w:fill="FFFFFF"/>
        </w:rPr>
        <w:t>645.16万元。收、支与2023年度相比，减少15</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546.58万元，下降96.02%，主要原因</w:t>
      </w:r>
      <w:r>
        <w:rPr>
          <w:rFonts w:hint="eastAsia" w:ascii="方正仿宋_GBK" w:hAnsi="方正仿宋_GBK" w:eastAsia="方正仿宋_GBK" w:cs="方正仿宋_GBK"/>
          <w:sz w:val="32"/>
          <w:szCs w:val="32"/>
          <w:shd w:val="clear" w:color="auto" w:fill="FFFFFF"/>
          <w:lang w:val="en-US" w:eastAsia="zh-CN"/>
        </w:rPr>
        <w:t>是</w:t>
      </w:r>
      <w:r>
        <w:rPr>
          <w:rFonts w:hint="eastAsia" w:ascii="方正仿宋_GBK" w:hAnsi="方正仿宋_GBK" w:eastAsia="方正仿宋_GBK" w:cs="方正仿宋_GBK"/>
          <w:sz w:val="32"/>
          <w:szCs w:val="32"/>
          <w:shd w:val="clear" w:color="auto" w:fill="FFFFFF"/>
        </w:rPr>
        <w:t>一般公共预算财政拨款</w:t>
      </w:r>
      <w:r>
        <w:rPr>
          <w:rFonts w:hint="eastAsia" w:ascii="方正仿宋_GBK" w:hAnsi="方正仿宋_GBK" w:eastAsia="方正仿宋_GBK" w:cs="方正仿宋_GBK"/>
          <w:sz w:val="32"/>
          <w:szCs w:val="32"/>
          <w:shd w:val="clear" w:color="auto" w:fill="FFFFFF"/>
          <w:lang w:val="en-US" w:eastAsia="zh-CN"/>
        </w:rPr>
        <w:t>减少。</w:t>
      </w:r>
    </w:p>
    <w:p w14:paraId="0D9D6EEB">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Style w:val="13"/>
          <w:rFonts w:hint="eastAsia" w:ascii="方正仿宋_GBK" w:hAnsi="方正仿宋_GBK" w:eastAsia="方正仿宋_GBK" w:cs="方正仿宋_GBK"/>
          <w:b w:val="0"/>
          <w:bCs/>
          <w:sz w:val="32"/>
          <w:szCs w:val="32"/>
          <w:shd w:val="clear" w:color="auto" w:fill="FFFFFF"/>
          <w:lang w:val="en-US" w:eastAsia="zh-CN"/>
        </w:rPr>
        <w:t>1</w:t>
      </w:r>
      <w:r>
        <w:rPr>
          <w:rStyle w:val="13"/>
          <w:rFonts w:hint="eastAsia" w:ascii="方正仿宋_GBK" w:hAnsi="方正仿宋_GBK" w:eastAsia="方正仿宋_GBK" w:cs="方正仿宋_GBK"/>
          <w:b w:val="0"/>
          <w:bCs/>
          <w:sz w:val="32"/>
          <w:szCs w:val="32"/>
          <w:shd w:val="clear" w:color="auto" w:fill="FFFFFF"/>
        </w:rPr>
        <w:t>.收入情况。</w:t>
      </w:r>
      <w:r>
        <w:rPr>
          <w:rFonts w:hint="eastAsia" w:ascii="方正仿宋_GBK" w:hAnsi="方正仿宋_GBK" w:eastAsia="方正仿宋_GBK" w:cs="方正仿宋_GBK"/>
          <w:sz w:val="32"/>
          <w:szCs w:val="32"/>
          <w:shd w:val="clear" w:color="auto" w:fill="FFFFFF"/>
        </w:rPr>
        <w:t>2024年度收入合计645.16万元，与2023年度相比，减少15</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546.58万元，下降96.02%，主要原因是</w:t>
      </w:r>
      <w:r>
        <w:rPr>
          <w:rFonts w:hint="eastAsia" w:ascii="方正仿宋_GBK" w:hAnsi="方正仿宋_GBK" w:eastAsia="方正仿宋_GBK" w:cs="方正仿宋_GBK"/>
          <w:sz w:val="32"/>
          <w:szCs w:val="32"/>
          <w:shd w:val="clear" w:color="auto" w:fill="FFFFFF"/>
          <w:lang w:val="en-US" w:eastAsia="zh-CN"/>
        </w:rPr>
        <w:t>一般公共预算</w:t>
      </w:r>
      <w:r>
        <w:rPr>
          <w:rFonts w:hint="eastAsia" w:ascii="方正仿宋_GBK" w:hAnsi="方正仿宋_GBK" w:eastAsia="方正仿宋_GBK" w:cs="方正仿宋_GBK"/>
          <w:sz w:val="32"/>
          <w:szCs w:val="32"/>
          <w:lang w:val="en-US" w:eastAsia="zh-CN"/>
        </w:rPr>
        <w:t>财政拨款收入减少15,546.58万元</w:t>
      </w:r>
      <w:r>
        <w:rPr>
          <w:rFonts w:hint="eastAsia" w:ascii="方正仿宋_GBK" w:hAnsi="方正仿宋_GBK" w:eastAsia="方正仿宋_GBK" w:cs="方正仿宋_GBK"/>
          <w:color w:val="0000FF"/>
          <w:sz w:val="32"/>
          <w:szCs w:val="32"/>
          <w:shd w:val="clear" w:color="auto" w:fill="FFFFFF"/>
        </w:rPr>
        <w:t>。</w:t>
      </w:r>
      <w:r>
        <w:rPr>
          <w:rFonts w:hint="eastAsia" w:ascii="方正仿宋_GBK" w:hAnsi="方正仿宋_GBK" w:eastAsia="方正仿宋_GBK" w:cs="方正仿宋_GBK"/>
          <w:sz w:val="32"/>
          <w:szCs w:val="32"/>
          <w:shd w:val="clear" w:color="auto" w:fill="FFFFFF"/>
        </w:rPr>
        <w:t>其中：财政拨款收入645.16</w:t>
      </w:r>
      <w:r>
        <w:rPr>
          <w:rFonts w:hint="eastAsia" w:ascii="方正仿宋_GBK" w:hAnsi="方正仿宋_GBK" w:eastAsia="方正仿宋_GBK" w:cs="方正仿宋_GBK"/>
          <w:b w:val="0"/>
          <w:bCs w:val="0"/>
          <w:sz w:val="32"/>
          <w:szCs w:val="32"/>
          <w:shd w:val="clear" w:color="auto" w:fill="FFFFFF"/>
        </w:rPr>
        <w:t>万元，占100.00%。此外，使用非财政拨款结余和专用结余0.00万元，年初结转和结余0.00万元。</w:t>
      </w:r>
    </w:p>
    <w:p w14:paraId="030DD1F5">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Style w:val="13"/>
          <w:rFonts w:hint="eastAsia" w:ascii="方正仿宋_GBK" w:hAnsi="方正仿宋_GBK" w:eastAsia="方正仿宋_GBK" w:cs="方正仿宋_GBK"/>
          <w:b w:val="0"/>
          <w:bCs w:val="0"/>
          <w:sz w:val="32"/>
          <w:szCs w:val="32"/>
          <w:shd w:val="clear" w:color="auto" w:fill="FFFFFF"/>
          <w:lang w:val="en-US" w:eastAsia="zh-CN"/>
        </w:rPr>
        <w:t>2</w:t>
      </w:r>
      <w:r>
        <w:rPr>
          <w:rStyle w:val="13"/>
          <w:rFonts w:hint="eastAsia" w:ascii="方正仿宋_GBK" w:hAnsi="方正仿宋_GBK" w:eastAsia="方正仿宋_GBK" w:cs="方正仿宋_GBK"/>
          <w:b w:val="0"/>
          <w:bCs w:val="0"/>
          <w:sz w:val="32"/>
          <w:szCs w:val="32"/>
          <w:shd w:val="clear" w:color="auto" w:fill="FFFFFF"/>
        </w:rPr>
        <w:t>.支出情况。</w:t>
      </w:r>
      <w:r>
        <w:rPr>
          <w:rFonts w:hint="eastAsia" w:ascii="方正仿宋_GBK" w:hAnsi="方正仿宋_GBK" w:eastAsia="方正仿宋_GBK" w:cs="方正仿宋_GBK"/>
          <w:b w:val="0"/>
          <w:bCs w:val="0"/>
          <w:sz w:val="32"/>
          <w:szCs w:val="32"/>
          <w:shd w:val="clear" w:color="auto" w:fill="FFFFFF"/>
        </w:rPr>
        <w:t>2024年度支出合计645.16万元，与2023年度相比，减少15</w:t>
      </w:r>
      <w:r>
        <w:rPr>
          <w:rFonts w:hint="eastAsia" w:ascii="方正仿宋_GBK" w:hAnsi="方正仿宋_GBK" w:eastAsia="方正仿宋_GBK" w:cs="方正仿宋_GBK"/>
          <w:b w:val="0"/>
          <w:bCs w:val="0"/>
          <w:sz w:val="32"/>
          <w:szCs w:val="32"/>
          <w:shd w:val="clear" w:color="auto" w:fill="FFFFFF"/>
          <w:lang w:val="en-US" w:eastAsia="zh-CN"/>
        </w:rPr>
        <w:t>,</w:t>
      </w:r>
      <w:r>
        <w:rPr>
          <w:rFonts w:hint="eastAsia" w:ascii="方正仿宋_GBK" w:hAnsi="方正仿宋_GBK" w:eastAsia="方正仿宋_GBK" w:cs="方正仿宋_GBK"/>
          <w:b w:val="0"/>
          <w:bCs w:val="0"/>
          <w:sz w:val="32"/>
          <w:szCs w:val="32"/>
          <w:shd w:val="clear" w:color="auto" w:fill="FFFFFF"/>
        </w:rPr>
        <w:t>546.58万元，下降96.02%，主要原因</w:t>
      </w:r>
      <w:r>
        <w:rPr>
          <w:rFonts w:hint="eastAsia" w:ascii="方正仿宋_GBK" w:hAnsi="方正仿宋_GBK" w:eastAsia="方正仿宋_GBK" w:cs="方正仿宋_GBK"/>
          <w:b w:val="0"/>
          <w:bCs w:val="0"/>
          <w:sz w:val="32"/>
          <w:szCs w:val="32"/>
          <w:shd w:val="clear" w:color="auto" w:fill="FFFFFF"/>
          <w:lang w:val="en-US" w:eastAsia="zh-CN"/>
        </w:rPr>
        <w:t>一是人员减少，减少基本支出167.51万元；二是</w:t>
      </w:r>
      <w:r>
        <w:rPr>
          <w:rFonts w:hint="eastAsia" w:ascii="方正仿宋_GBK" w:hAnsi="方正仿宋_GBK" w:eastAsia="方正仿宋_GBK" w:cs="方正仿宋_GBK"/>
          <w:b w:val="0"/>
          <w:bCs w:val="0"/>
          <w:sz w:val="32"/>
          <w:szCs w:val="32"/>
        </w:rPr>
        <w:t>根据区政府同意的《关于调整永川高新区管委会财政结算政策的请示》文件精神，凤凰湖产业促进中心作为</w:t>
      </w:r>
      <w:r>
        <w:rPr>
          <w:rFonts w:hint="eastAsia" w:ascii="方正仿宋_GBK" w:hAnsi="方正仿宋_GBK" w:eastAsia="方正仿宋_GBK" w:cs="方正仿宋_GBK"/>
          <w:b w:val="0"/>
          <w:bCs w:val="0"/>
          <w:sz w:val="32"/>
          <w:szCs w:val="32"/>
          <w:lang w:val="en-US" w:eastAsia="zh-CN"/>
        </w:rPr>
        <w:t>永川高新区管委会</w:t>
      </w:r>
      <w:r>
        <w:rPr>
          <w:rFonts w:hint="eastAsia" w:ascii="方正仿宋_GBK" w:hAnsi="方正仿宋_GBK" w:eastAsia="方正仿宋_GBK" w:cs="方正仿宋_GBK"/>
          <w:b w:val="0"/>
          <w:bCs w:val="0"/>
          <w:sz w:val="32"/>
          <w:szCs w:val="32"/>
        </w:rPr>
        <w:t>下属二级预算单位进行预算管理，</w:t>
      </w:r>
      <w:r>
        <w:rPr>
          <w:rFonts w:hint="eastAsia" w:ascii="方正仿宋_GBK" w:hAnsi="方正仿宋_GBK" w:eastAsia="方正仿宋_GBK" w:cs="方正仿宋_GBK"/>
          <w:b w:val="0"/>
          <w:bCs w:val="0"/>
          <w:sz w:val="32"/>
          <w:szCs w:val="32"/>
          <w:lang w:val="en-US" w:eastAsia="zh-CN"/>
        </w:rPr>
        <w:t>不再列支</w:t>
      </w:r>
      <w:r>
        <w:rPr>
          <w:rFonts w:hint="eastAsia" w:ascii="方正仿宋_GBK" w:hAnsi="方正仿宋_GBK" w:eastAsia="方正仿宋_GBK" w:cs="方正仿宋_GBK"/>
          <w:b w:val="0"/>
          <w:bCs w:val="0"/>
          <w:sz w:val="32"/>
          <w:szCs w:val="32"/>
        </w:rPr>
        <w:t>项目支出</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项目支出减少15,379.07万元</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shd w:val="clear" w:color="auto" w:fill="FFFFFF"/>
        </w:rPr>
        <w:t>其中：基本支出645.16万元，占100.00%。此外，结余分配0.00万元。</w:t>
      </w:r>
    </w:p>
    <w:p w14:paraId="251A783A">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lang w:eastAsia="zh-CN"/>
        </w:rPr>
      </w:pPr>
      <w:r>
        <w:rPr>
          <w:rStyle w:val="13"/>
          <w:rFonts w:hint="eastAsia" w:ascii="方正仿宋_GBK" w:hAnsi="方正仿宋_GBK" w:eastAsia="方正仿宋_GBK" w:cs="方正仿宋_GBK"/>
          <w:b w:val="0"/>
          <w:bCs w:val="0"/>
          <w:sz w:val="32"/>
          <w:szCs w:val="32"/>
          <w:shd w:val="clear" w:color="auto" w:fill="FFFFFF"/>
          <w:lang w:val="en-US" w:eastAsia="zh-CN"/>
        </w:rPr>
        <w:t>3</w:t>
      </w:r>
      <w:r>
        <w:rPr>
          <w:rStyle w:val="13"/>
          <w:rFonts w:hint="eastAsia" w:ascii="方正仿宋_GBK" w:hAnsi="方正仿宋_GBK" w:eastAsia="方正仿宋_GBK" w:cs="方正仿宋_GBK"/>
          <w:b w:val="0"/>
          <w:bCs w:val="0"/>
          <w:sz w:val="32"/>
          <w:szCs w:val="32"/>
          <w:shd w:val="clear" w:color="auto" w:fill="FFFFFF"/>
        </w:rPr>
        <w:t>.结转结余情况。</w:t>
      </w:r>
      <w:r>
        <w:rPr>
          <w:rFonts w:hint="eastAsia" w:ascii="方正仿宋_GBK" w:hAnsi="方正仿宋_GBK" w:eastAsia="方正仿宋_GBK" w:cs="方正仿宋_GBK"/>
          <w:b w:val="0"/>
          <w:bCs w:val="0"/>
          <w:sz w:val="32"/>
          <w:szCs w:val="32"/>
          <w:shd w:val="clear" w:color="auto" w:fill="FFFFFF"/>
        </w:rPr>
        <w:t>2024年度年末结转和结余0.00万元，</w:t>
      </w:r>
      <w:r>
        <w:rPr>
          <w:rFonts w:hint="eastAsia" w:ascii="方正仿宋_GBK" w:hAnsi="方正仿宋_GBK" w:eastAsia="方正仿宋_GBK" w:cs="方正仿宋_GBK"/>
          <w:b w:val="0"/>
          <w:bCs w:val="0"/>
          <w:sz w:val="32"/>
          <w:szCs w:val="32"/>
          <w:shd w:val="clear" w:color="auto" w:fill="FFFFFF"/>
          <w:lang w:eastAsia="zh-CN"/>
        </w:rPr>
        <w:t>与上年持平。</w:t>
      </w:r>
    </w:p>
    <w:p w14:paraId="202F77A6">
      <w:pPr>
        <w:pStyle w:val="15"/>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outlineLvl w:val="1"/>
        <w:rPr>
          <w:rFonts w:hint="eastAsia" w:ascii="方正楷体_GBK" w:hAnsi="方正楷体_GBK" w:eastAsia="方正楷体_GBK" w:cs="方正楷体_GBK"/>
          <w:b w:val="0"/>
          <w:bCs w:val="0"/>
          <w:sz w:val="32"/>
          <w:szCs w:val="32"/>
          <w:shd w:val="clear" w:color="auto" w:fill="FFFFFF"/>
        </w:rPr>
      </w:pPr>
      <w:bookmarkStart w:id="11" w:name="_Toc238126195"/>
      <w:bookmarkStart w:id="12" w:name="_Toc1237731750"/>
      <w:r>
        <w:rPr>
          <w:rFonts w:hint="eastAsia" w:ascii="方正楷体_GBK" w:hAnsi="方正楷体_GBK" w:eastAsia="方正楷体_GBK" w:cs="方正楷体_GBK"/>
          <w:b w:val="0"/>
          <w:bCs w:val="0"/>
          <w:sz w:val="32"/>
          <w:szCs w:val="32"/>
          <w:shd w:val="clear" w:color="auto" w:fill="FFFFFF"/>
        </w:rPr>
        <w:t>（二）财政拨款收入支出决算总体情况说明</w:t>
      </w:r>
      <w:bookmarkEnd w:id="11"/>
      <w:bookmarkEnd w:id="12"/>
    </w:p>
    <w:p w14:paraId="5F6F1998">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shd w:val="clear" w:color="auto" w:fill="FFFFFF"/>
        </w:rPr>
        <w:t>2024年度财政拨款收、支总计均为645.16万元。与2023年</w:t>
      </w:r>
      <w:r>
        <w:rPr>
          <w:rFonts w:hint="eastAsia" w:ascii="方正仿宋_GBK" w:hAnsi="方正仿宋_GBK" w:eastAsia="方正仿宋_GBK" w:cs="方正仿宋_GBK"/>
          <w:sz w:val="32"/>
          <w:szCs w:val="32"/>
          <w:shd w:val="clear" w:color="auto" w:fill="FFFFFF"/>
          <w:lang w:eastAsia="zh-CN"/>
        </w:rPr>
        <w:t>度</w:t>
      </w:r>
      <w:r>
        <w:rPr>
          <w:rFonts w:hint="eastAsia" w:ascii="方正仿宋_GBK" w:hAnsi="方正仿宋_GBK" w:eastAsia="方正仿宋_GBK" w:cs="方正仿宋_GBK"/>
          <w:sz w:val="32"/>
          <w:szCs w:val="32"/>
          <w:shd w:val="clear" w:color="auto" w:fill="FFFFFF"/>
        </w:rPr>
        <w:t>相比，财政拨款收、支总计各减少15</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546.58万元，下降96.02%。主要原因</w:t>
      </w:r>
      <w:r>
        <w:rPr>
          <w:rFonts w:hint="eastAsia" w:ascii="方正仿宋_GBK" w:hAnsi="方正仿宋_GBK" w:eastAsia="方正仿宋_GBK" w:cs="方正仿宋_GBK"/>
          <w:sz w:val="32"/>
          <w:szCs w:val="32"/>
          <w:shd w:val="clear" w:color="auto" w:fill="FFFFFF"/>
          <w:lang w:val="en-US" w:eastAsia="zh-CN"/>
        </w:rPr>
        <w:t>是</w:t>
      </w:r>
      <w:r>
        <w:rPr>
          <w:rFonts w:hint="eastAsia" w:ascii="方正仿宋_GBK" w:hAnsi="方正仿宋_GBK" w:eastAsia="方正仿宋_GBK" w:cs="方正仿宋_GBK"/>
          <w:sz w:val="32"/>
          <w:szCs w:val="32"/>
          <w:shd w:val="clear" w:color="auto" w:fill="FFFFFF"/>
        </w:rPr>
        <w:t>一般公共预算财政拨款</w:t>
      </w:r>
      <w:r>
        <w:rPr>
          <w:rFonts w:hint="eastAsia" w:ascii="方正仿宋_GBK" w:hAnsi="方正仿宋_GBK" w:eastAsia="方正仿宋_GBK" w:cs="方正仿宋_GBK"/>
          <w:sz w:val="32"/>
          <w:szCs w:val="32"/>
          <w:shd w:val="clear" w:color="auto" w:fill="FFFFFF"/>
          <w:lang w:val="en-US" w:eastAsia="zh-CN"/>
        </w:rPr>
        <w:t>减少。</w:t>
      </w:r>
    </w:p>
    <w:p w14:paraId="7FAEA4AC">
      <w:pPr>
        <w:pStyle w:val="15"/>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outlineLvl w:val="1"/>
        <w:rPr>
          <w:rFonts w:hint="eastAsia" w:ascii="方正楷体_GBK" w:hAnsi="方正楷体_GBK" w:eastAsia="方正楷体_GBK" w:cs="方正楷体_GBK"/>
          <w:b w:val="0"/>
          <w:bCs w:val="0"/>
          <w:sz w:val="32"/>
          <w:szCs w:val="32"/>
          <w:shd w:val="clear" w:color="auto" w:fill="FFFFFF"/>
        </w:rPr>
      </w:pPr>
      <w:bookmarkStart w:id="13" w:name="_Toc454657288"/>
      <w:bookmarkStart w:id="14" w:name="_Toc482165788"/>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bookmarkEnd w:id="13"/>
      <w:bookmarkEnd w:id="14"/>
    </w:p>
    <w:p w14:paraId="14102133">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Style w:val="13"/>
          <w:rFonts w:hint="eastAsia" w:ascii="方正仿宋_GBK" w:hAnsi="方正仿宋_GBK" w:eastAsia="方正仿宋_GBK" w:cs="方正仿宋_GBK"/>
          <w:b w:val="0"/>
          <w:bCs/>
          <w:sz w:val="32"/>
          <w:szCs w:val="32"/>
          <w:shd w:val="clear" w:color="auto" w:fill="FFFFFF"/>
        </w:rPr>
        <w:t>1.收入情况。</w:t>
      </w:r>
      <w:r>
        <w:rPr>
          <w:rFonts w:hint="eastAsia" w:ascii="方正仿宋_GBK" w:hAnsi="方正仿宋_GBK" w:eastAsia="方正仿宋_GBK" w:cs="方正仿宋_GBK"/>
          <w:sz w:val="32"/>
          <w:szCs w:val="32"/>
          <w:shd w:val="clear" w:color="auto" w:fill="FFFFFF"/>
        </w:rPr>
        <w:t>2024年度一般公共预算财政拨款收入645.16万元，与2023年度相比，减少15</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546.58万元，下降96.02%。主要原因</w:t>
      </w:r>
      <w:r>
        <w:rPr>
          <w:rFonts w:hint="eastAsia" w:ascii="方正仿宋_GBK" w:hAnsi="方正仿宋_GBK" w:eastAsia="方正仿宋_GBK" w:cs="方正仿宋_GBK"/>
          <w:sz w:val="32"/>
          <w:szCs w:val="32"/>
          <w:shd w:val="clear" w:color="auto" w:fill="FFFFFF"/>
          <w:lang w:val="en-US" w:eastAsia="zh-CN"/>
        </w:rPr>
        <w:t>一是人员减少，减少基本支出167.51万元；二是</w:t>
      </w:r>
      <w:r>
        <w:rPr>
          <w:rFonts w:hint="eastAsia" w:ascii="方正仿宋_GBK" w:hAnsi="方正仿宋_GBK" w:eastAsia="方正仿宋_GBK" w:cs="方正仿宋_GBK"/>
          <w:sz w:val="32"/>
          <w:szCs w:val="32"/>
        </w:rPr>
        <w:t>根据区政府同意的《关于调整永川高新区管委会财政结算政策的请示》文件精神，凤凰湖产业促进中心作为</w:t>
      </w:r>
      <w:r>
        <w:rPr>
          <w:rFonts w:hint="eastAsia" w:ascii="方正仿宋_GBK" w:hAnsi="方正仿宋_GBK" w:eastAsia="方正仿宋_GBK" w:cs="方正仿宋_GBK"/>
          <w:sz w:val="32"/>
          <w:szCs w:val="32"/>
          <w:lang w:val="en-US" w:eastAsia="zh-CN"/>
        </w:rPr>
        <w:t>永川高新区管委会</w:t>
      </w:r>
      <w:r>
        <w:rPr>
          <w:rFonts w:hint="eastAsia" w:ascii="方正仿宋_GBK" w:hAnsi="方正仿宋_GBK" w:eastAsia="方正仿宋_GBK" w:cs="方正仿宋_GBK"/>
          <w:sz w:val="32"/>
          <w:szCs w:val="32"/>
        </w:rPr>
        <w:t>下属二级预算单位进行预算管理，</w:t>
      </w:r>
      <w:r>
        <w:rPr>
          <w:rFonts w:hint="eastAsia" w:ascii="方正仿宋_GBK" w:hAnsi="方正仿宋_GBK" w:eastAsia="方正仿宋_GBK" w:cs="方正仿宋_GBK"/>
          <w:sz w:val="32"/>
          <w:szCs w:val="32"/>
          <w:lang w:val="en-US" w:eastAsia="zh-CN"/>
        </w:rPr>
        <w:t>不再列支</w:t>
      </w:r>
      <w:r>
        <w:rPr>
          <w:rFonts w:hint="eastAsia" w:ascii="方正仿宋_GBK" w:hAnsi="方正仿宋_GBK" w:eastAsia="方正仿宋_GBK" w:cs="方正仿宋_GBK"/>
          <w:sz w:val="32"/>
          <w:szCs w:val="32"/>
        </w:rPr>
        <w:t>项目支出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项目支出减少15,379.07万元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shd w:val="clear" w:color="auto" w:fill="FFFFFF"/>
        </w:rPr>
        <w:t>较年初预算数减少142.80万元，下降18.12%</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人员调动减少</w:t>
      </w:r>
      <w:r>
        <w:rPr>
          <w:rFonts w:hint="eastAsia" w:ascii="方正仿宋_GBK" w:hAnsi="方正仿宋_GBK" w:eastAsia="方正仿宋_GBK" w:cs="方正仿宋_GBK"/>
          <w:color w:val="auto"/>
          <w:sz w:val="32"/>
          <w:szCs w:val="32"/>
          <w:shd w:val="clear" w:color="auto" w:fill="FFFFFF"/>
        </w:rPr>
        <w:t>一般公</w:t>
      </w:r>
      <w:r>
        <w:rPr>
          <w:rFonts w:hint="eastAsia" w:ascii="方正仿宋_GBK" w:hAnsi="方正仿宋_GBK" w:eastAsia="方正仿宋_GBK" w:cs="方正仿宋_GBK"/>
          <w:sz w:val="32"/>
          <w:szCs w:val="32"/>
          <w:shd w:val="clear" w:color="auto" w:fill="FFFFFF"/>
        </w:rPr>
        <w:t>共预算财政拨款收入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此外，年初财政拨款结转和结余0.00万元。</w:t>
      </w:r>
    </w:p>
    <w:p w14:paraId="313B5D0E">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rPr>
      </w:pPr>
      <w:r>
        <w:rPr>
          <w:rStyle w:val="13"/>
          <w:rFonts w:hint="eastAsia" w:ascii="方正仿宋_GBK" w:hAnsi="方正仿宋_GBK" w:eastAsia="方正仿宋_GBK" w:cs="方正仿宋_GBK"/>
          <w:b w:val="0"/>
          <w:bCs/>
          <w:sz w:val="32"/>
          <w:szCs w:val="32"/>
          <w:shd w:val="clear" w:color="auto" w:fill="FFFFFF"/>
        </w:rPr>
        <w:t>2.支出情况。</w:t>
      </w:r>
      <w:r>
        <w:rPr>
          <w:rFonts w:hint="eastAsia" w:ascii="方正仿宋_GBK" w:hAnsi="方正仿宋_GBK" w:eastAsia="方正仿宋_GBK" w:cs="方正仿宋_GBK"/>
          <w:sz w:val="32"/>
          <w:szCs w:val="32"/>
          <w:shd w:val="clear" w:color="auto" w:fill="FFFFFF"/>
        </w:rPr>
        <w:t>2024年度一般公共预算财政拨款支出645.16万元，与2023年度相比，减少15</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546.58万元，下降96.02%。主要原因</w:t>
      </w:r>
      <w:r>
        <w:rPr>
          <w:rFonts w:hint="eastAsia" w:ascii="方正仿宋_GBK" w:hAnsi="方正仿宋_GBK" w:eastAsia="方正仿宋_GBK" w:cs="方正仿宋_GBK"/>
          <w:sz w:val="32"/>
          <w:szCs w:val="32"/>
          <w:shd w:val="clear" w:color="auto" w:fill="FFFFFF"/>
          <w:lang w:val="en-US" w:eastAsia="zh-CN"/>
        </w:rPr>
        <w:t>一是人员减少，减少基本支出167.51万元；二是</w:t>
      </w:r>
      <w:r>
        <w:rPr>
          <w:rFonts w:hint="eastAsia" w:ascii="方正仿宋_GBK" w:hAnsi="方正仿宋_GBK" w:eastAsia="方正仿宋_GBK" w:cs="方正仿宋_GBK"/>
          <w:sz w:val="32"/>
          <w:szCs w:val="32"/>
        </w:rPr>
        <w:t>根据区政府同意的《关于调整永川高新区管委会财政结算政策的请示》文件精神，凤凰湖产业促进中心作为</w:t>
      </w:r>
      <w:r>
        <w:rPr>
          <w:rFonts w:hint="eastAsia" w:ascii="方正仿宋_GBK" w:hAnsi="方正仿宋_GBK" w:eastAsia="方正仿宋_GBK" w:cs="方正仿宋_GBK"/>
          <w:sz w:val="32"/>
          <w:szCs w:val="32"/>
          <w:lang w:val="en-US" w:eastAsia="zh-CN"/>
        </w:rPr>
        <w:t>永川高新区管委会</w:t>
      </w:r>
      <w:r>
        <w:rPr>
          <w:rFonts w:hint="eastAsia" w:ascii="方正仿宋_GBK" w:hAnsi="方正仿宋_GBK" w:eastAsia="方正仿宋_GBK" w:cs="方正仿宋_GBK"/>
          <w:sz w:val="32"/>
          <w:szCs w:val="32"/>
        </w:rPr>
        <w:t>下属二级预算单位进行预算管理，</w:t>
      </w:r>
      <w:r>
        <w:rPr>
          <w:rFonts w:hint="eastAsia" w:ascii="方正仿宋_GBK" w:hAnsi="方正仿宋_GBK" w:eastAsia="方正仿宋_GBK" w:cs="方正仿宋_GBK"/>
          <w:sz w:val="32"/>
          <w:szCs w:val="32"/>
          <w:lang w:val="en-US" w:eastAsia="zh-CN"/>
        </w:rPr>
        <w:t>不再列支</w:t>
      </w:r>
      <w:r>
        <w:rPr>
          <w:rFonts w:hint="eastAsia" w:ascii="方正仿宋_GBK" w:hAnsi="方正仿宋_GBK" w:eastAsia="方正仿宋_GBK" w:cs="方正仿宋_GBK"/>
          <w:sz w:val="32"/>
          <w:szCs w:val="32"/>
        </w:rPr>
        <w:t>项目支出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项目支出减少15,379.07万元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shd w:val="clear" w:color="auto" w:fill="FFFFFF"/>
        </w:rPr>
        <w:t>较年初预算数减少142.80万元，下降18.12%</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人员调动减少人员经费</w:t>
      </w:r>
      <w:r>
        <w:rPr>
          <w:rFonts w:hint="eastAsia" w:ascii="方正仿宋_GBK" w:hAnsi="方正仿宋_GBK" w:eastAsia="方正仿宋_GBK" w:cs="方正仿宋_GBK"/>
          <w:color w:val="auto"/>
          <w:sz w:val="32"/>
          <w:szCs w:val="32"/>
          <w:shd w:val="clear" w:color="auto" w:fill="FFFFFF"/>
          <w:lang w:eastAsia="zh-CN"/>
        </w:rPr>
        <w:t>。</w:t>
      </w:r>
    </w:p>
    <w:p w14:paraId="4C364071">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highlight w:val="none"/>
          <w:shd w:val="clear" w:color="auto" w:fill="FFFFFF"/>
        </w:rPr>
      </w:pPr>
      <w:r>
        <w:rPr>
          <w:rFonts w:hint="eastAsia"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hint="eastAsia" w:ascii="方正仿宋_GBK" w:hAnsi="方正仿宋_GBK" w:eastAsia="方正仿宋_GBK" w:cs="方正仿宋_GBK"/>
          <w:sz w:val="32"/>
          <w:szCs w:val="32"/>
          <w:highlight w:val="none"/>
          <w:shd w:val="clear" w:color="auto" w:fill="FFFFFF"/>
        </w:rPr>
        <w:t>：</w:t>
      </w:r>
    </w:p>
    <w:p w14:paraId="0ABC3705">
      <w:pPr>
        <w:pStyle w:val="9"/>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hint="eastAsia" w:ascii="方正仿宋_GBK" w:hAnsi="方正仿宋_GBK" w:eastAsia="方正仿宋_GBK" w:cs="方正仿宋_GBK"/>
          <w:sz w:val="32"/>
          <w:szCs w:val="32"/>
          <w:shd w:val="clear" w:color="auto" w:fill="FFFFFF"/>
        </w:rPr>
        <w:t>就业支出84.87万元，占13.15%，较年初预算数减少15.76万元，下降15.66%，主要原因是</w:t>
      </w:r>
      <w:r>
        <w:rPr>
          <w:rFonts w:hint="eastAsia" w:ascii="方正仿宋_GBK" w:hAnsi="方正仿宋_GBK" w:eastAsia="方正仿宋_GBK" w:cs="方正仿宋_GBK"/>
          <w:color w:val="auto"/>
          <w:sz w:val="32"/>
          <w:szCs w:val="32"/>
          <w:shd w:val="clear" w:color="auto" w:fill="FFFFFF"/>
          <w:lang w:eastAsia="zh-CN"/>
        </w:rPr>
        <w:t>人员</w:t>
      </w:r>
      <w:r>
        <w:rPr>
          <w:rFonts w:hint="eastAsia" w:ascii="方正仿宋_GBK" w:hAnsi="方正仿宋_GBK" w:eastAsia="方正仿宋_GBK" w:cs="方正仿宋_GBK"/>
          <w:color w:val="auto"/>
          <w:sz w:val="32"/>
          <w:szCs w:val="32"/>
          <w:shd w:val="clear" w:color="auto" w:fill="FFFFFF"/>
          <w:lang w:val="en-US" w:eastAsia="zh-CN"/>
        </w:rPr>
        <w:t>调动减少基本养老保险、职业年金缴费支出。</w:t>
      </w:r>
      <w:r>
        <w:rPr>
          <w:rFonts w:hint="eastAsia" w:ascii="方正仿宋_GBK" w:hAnsi="方正仿宋_GBK" w:eastAsia="方正仿宋_GBK" w:cs="方正仿宋_GBK"/>
          <w:color w:val="auto"/>
          <w:sz w:val="32"/>
          <w:szCs w:val="32"/>
          <w:shd w:val="clear" w:color="auto" w:fill="FFFFFF"/>
          <w:lang w:eastAsia="zh-CN"/>
        </w:rPr>
        <w:t>。</w:t>
      </w:r>
    </w:p>
    <w:p w14:paraId="77DF98F4">
      <w:pPr>
        <w:pStyle w:val="9"/>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rPr>
        <w:t>）卫生健康支出37.84万元，占5.86%，较年初预算数减少9.80万元，下降20.57%，主要原因是</w:t>
      </w:r>
      <w:r>
        <w:rPr>
          <w:rFonts w:hint="eastAsia" w:ascii="方正仿宋_GBK" w:hAnsi="方正仿宋_GBK" w:eastAsia="方正仿宋_GBK" w:cs="方正仿宋_GBK"/>
          <w:color w:val="auto"/>
          <w:sz w:val="32"/>
          <w:szCs w:val="32"/>
          <w:shd w:val="clear" w:color="auto" w:fill="FFFFFF"/>
          <w:lang w:val="en-US" w:eastAsia="zh-CN"/>
        </w:rPr>
        <w:t>人员调动减少基本医疗保险、大额医疗保险等缴费支出。</w:t>
      </w:r>
    </w:p>
    <w:p w14:paraId="551FF023">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）资源勘探信息等支出482.47万元，占74.78%，较年初预算数减少103.24万元，下降17.63%，主要原因是</w:t>
      </w:r>
      <w:r>
        <w:rPr>
          <w:rFonts w:hint="eastAsia" w:ascii="方正仿宋_GBK" w:hAnsi="方正仿宋_GBK" w:eastAsia="方正仿宋_GBK" w:cs="方正仿宋_GBK"/>
          <w:sz w:val="32"/>
          <w:szCs w:val="32"/>
          <w:shd w:val="clear" w:color="auto" w:fill="FFFFFF"/>
          <w:lang w:val="en-US" w:eastAsia="zh-CN"/>
        </w:rPr>
        <w:t>人员调动减少工资福利支出。</w:t>
      </w:r>
    </w:p>
    <w:p w14:paraId="0C8EA4FD">
      <w:pPr>
        <w:pageBreakBefore w:val="0"/>
        <w:widowControl/>
        <w:kinsoku/>
        <w:wordWrap/>
        <w:overflowPunct/>
        <w:topLinePunct w:val="0"/>
        <w:autoSpaceDN/>
        <w:bidi w:val="0"/>
        <w:spacing w:line="600" w:lineRule="atLeast"/>
        <w:ind w:firstLine="640" w:firstLineChars="200"/>
        <w:jc w:val="both"/>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rPr>
        <w:t>住房保障支出</w:t>
      </w:r>
      <w:r>
        <w:rPr>
          <w:rFonts w:hint="eastAsia" w:ascii="方正仿宋_GBK" w:hAnsi="方正仿宋_GBK" w:eastAsia="方正仿宋_GBK" w:cs="方正仿宋_GBK"/>
          <w:sz w:val="32"/>
          <w:szCs w:val="32"/>
          <w:shd w:val="clear" w:color="auto" w:fill="FFFFFF"/>
        </w:rPr>
        <w:t>39.98万元，占6.20%，较年初预算数减少14.00万元，下降25.94%，主要原因是</w:t>
      </w:r>
      <w:r>
        <w:rPr>
          <w:rFonts w:hint="eastAsia" w:ascii="方正仿宋_GBK" w:hAnsi="方正仿宋_GBK" w:eastAsia="方正仿宋_GBK" w:cs="方正仿宋_GBK"/>
          <w:color w:val="auto"/>
          <w:sz w:val="32"/>
          <w:szCs w:val="32"/>
          <w:shd w:val="clear" w:color="auto" w:fill="FFFFFF"/>
          <w:lang w:val="en-US" w:eastAsia="zh-CN"/>
        </w:rPr>
        <w:t>人员调动减少住房公积金缴费。</w:t>
      </w:r>
    </w:p>
    <w:p w14:paraId="1061DB42">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Style w:val="13"/>
          <w:rFonts w:hint="eastAsia" w:ascii="方正仿宋_GBK" w:hAnsi="方正仿宋_GBK" w:eastAsia="方正仿宋_GBK" w:cs="方正仿宋_GBK"/>
          <w:b w:val="0"/>
          <w:bCs/>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rPr>
        <w:t>2024年度年末一般公共预算财政拨款结转和结余0.00万元，</w:t>
      </w:r>
      <w:r>
        <w:rPr>
          <w:rFonts w:hint="eastAsia" w:ascii="方正仿宋_GBK" w:hAnsi="方正仿宋_GBK" w:eastAsia="方正仿宋_GBK" w:cs="方正仿宋_GBK"/>
          <w:sz w:val="32"/>
          <w:szCs w:val="32"/>
          <w:shd w:val="clear" w:color="auto" w:fill="FFFFFF"/>
          <w:lang w:eastAsia="zh-CN"/>
        </w:rPr>
        <w:t>与上年持平。</w:t>
      </w:r>
    </w:p>
    <w:p w14:paraId="10485A40">
      <w:pPr>
        <w:pStyle w:val="15"/>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outlineLvl w:val="1"/>
        <w:rPr>
          <w:rFonts w:hint="eastAsia" w:ascii="方正楷体_GBK" w:hAnsi="方正楷体_GBK" w:eastAsia="方正楷体_GBK" w:cs="方正楷体_GBK"/>
          <w:b w:val="0"/>
          <w:bCs w:val="0"/>
          <w:sz w:val="32"/>
          <w:szCs w:val="32"/>
          <w:shd w:val="clear" w:color="auto" w:fill="FFFFFF"/>
        </w:rPr>
      </w:pPr>
      <w:bookmarkStart w:id="15" w:name="_Toc1353124186"/>
      <w:bookmarkStart w:id="16" w:name="_Toc752349437"/>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bookmarkEnd w:id="15"/>
      <w:bookmarkEnd w:id="16"/>
    </w:p>
    <w:p w14:paraId="35374E5E">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2024年度一般公共</w:t>
      </w:r>
      <w:r>
        <w:rPr>
          <w:rFonts w:hint="eastAsia" w:ascii="方正仿宋_GBK" w:hAnsi="方正仿宋_GBK" w:eastAsia="方正仿宋_GBK" w:cs="方正仿宋_GBK"/>
          <w:sz w:val="32"/>
          <w:szCs w:val="32"/>
          <w:shd w:val="clear" w:color="auto" w:fill="FFFFFF"/>
          <w:lang w:val="en-US" w:eastAsia="zh-CN"/>
        </w:rPr>
        <w:t>预算</w:t>
      </w:r>
      <w:bookmarkStart w:id="80" w:name="_GoBack"/>
      <w:bookmarkEnd w:id="80"/>
      <w:r>
        <w:rPr>
          <w:rFonts w:hint="eastAsia" w:ascii="方正仿宋_GBK" w:hAnsi="方正仿宋_GBK" w:eastAsia="方正仿宋_GBK" w:cs="方正仿宋_GBK"/>
          <w:sz w:val="32"/>
          <w:szCs w:val="32"/>
          <w:shd w:val="clear" w:color="auto" w:fill="FFFFFF"/>
        </w:rPr>
        <w:t>财政拨款基本支出645.16万元。其中：</w:t>
      </w:r>
    </w:p>
    <w:p w14:paraId="43709F8B">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人员经费518.50万元，与2023年度相比，减少163.63万元，下降23.99%，主要原因是</w:t>
      </w:r>
      <w:r>
        <w:rPr>
          <w:rFonts w:hint="eastAsia" w:ascii="方正仿宋_GBK" w:hAnsi="方正仿宋_GBK" w:eastAsia="方正仿宋_GBK" w:cs="方正仿宋_GBK"/>
          <w:color w:val="auto"/>
          <w:sz w:val="32"/>
          <w:szCs w:val="32"/>
          <w:shd w:val="clear" w:color="auto" w:fill="FFFFFF"/>
          <w:lang w:eastAsia="zh-CN"/>
        </w:rPr>
        <w:t>人员减少，工资福利支出减少。</w:t>
      </w:r>
      <w:r>
        <w:rPr>
          <w:rFonts w:hint="eastAsia" w:ascii="方正仿宋_GBK" w:hAnsi="方正仿宋_GBK" w:eastAsia="方正仿宋_GBK" w:cs="方正仿宋_GBK"/>
          <w:kern w:val="2"/>
          <w:sz w:val="32"/>
          <w:szCs w:val="32"/>
        </w:rPr>
        <w:t>人员经费用途主要包括基本工资、津贴补贴、奖金、社会保障缴费等。</w:t>
      </w:r>
    </w:p>
    <w:p w14:paraId="38C9BCD2">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公用经费126.66万元，与2023年度相比，减少3.88万元，下降2.97%，主要原因是</w:t>
      </w:r>
      <w:r>
        <w:rPr>
          <w:rFonts w:hint="eastAsia" w:ascii="方正仿宋_GBK" w:hAnsi="方正仿宋_GBK" w:eastAsia="方正仿宋_GBK" w:cs="方正仿宋_GBK"/>
          <w:color w:val="auto"/>
          <w:sz w:val="32"/>
          <w:szCs w:val="32"/>
          <w:shd w:val="clear" w:color="auto" w:fill="FFFFFF"/>
          <w:lang w:eastAsia="zh-CN"/>
        </w:rPr>
        <w:t>人员减少，公用经费减少。</w:t>
      </w:r>
      <w:r>
        <w:rPr>
          <w:rFonts w:hint="eastAsia" w:ascii="方正仿宋_GBK" w:hAnsi="方正仿宋_GBK" w:eastAsia="方正仿宋_GBK" w:cs="方正仿宋_GBK"/>
          <w:kern w:val="2"/>
          <w:sz w:val="32"/>
          <w:szCs w:val="32"/>
        </w:rPr>
        <w:t>公用经费用途主要包括</w:t>
      </w:r>
      <w:r>
        <w:rPr>
          <w:rFonts w:hint="eastAsia" w:ascii="方正仿宋_GBK" w:hAnsi="方正仿宋_GBK" w:eastAsia="方正仿宋_GBK" w:cs="方正仿宋_GBK"/>
          <w:color w:val="auto"/>
          <w:sz w:val="32"/>
          <w:szCs w:val="32"/>
          <w:shd w:val="clear" w:color="auto" w:fill="FFFFFF"/>
          <w:lang w:eastAsia="zh-CN"/>
        </w:rPr>
        <w:t>办公费、</w:t>
      </w:r>
      <w:r>
        <w:rPr>
          <w:rFonts w:hint="eastAsia" w:ascii="方正仿宋_GBK" w:hAnsi="方正仿宋_GBK" w:eastAsia="方正仿宋_GBK" w:cs="方正仿宋_GBK"/>
          <w:color w:val="auto"/>
          <w:sz w:val="32"/>
          <w:szCs w:val="32"/>
          <w:shd w:val="clear" w:color="auto" w:fill="FFFFFF"/>
          <w:lang w:val="en-US" w:eastAsia="zh-CN"/>
        </w:rPr>
        <w:t>水费、电费、</w:t>
      </w:r>
      <w:r>
        <w:rPr>
          <w:rFonts w:hint="eastAsia" w:ascii="方正仿宋_GBK" w:hAnsi="方正仿宋_GBK" w:eastAsia="方正仿宋_GBK" w:cs="方正仿宋_GBK"/>
          <w:color w:val="auto"/>
          <w:sz w:val="32"/>
          <w:szCs w:val="32"/>
          <w:shd w:val="clear" w:color="auto" w:fill="FFFFFF"/>
          <w:lang w:eastAsia="zh-CN"/>
        </w:rPr>
        <w:t>印刷费、邮电费、工会经费、福利费、</w:t>
      </w:r>
      <w:r>
        <w:rPr>
          <w:rFonts w:hint="eastAsia" w:ascii="方正仿宋_GBK" w:hAnsi="方正仿宋_GBK" w:eastAsia="方正仿宋_GBK" w:cs="方正仿宋_GBK"/>
          <w:color w:val="auto"/>
          <w:sz w:val="32"/>
          <w:szCs w:val="32"/>
          <w:shd w:val="clear" w:color="auto" w:fill="FFFFFF"/>
          <w:lang w:val="en-US" w:eastAsia="zh-CN"/>
        </w:rPr>
        <w:t>其他交通费用</w:t>
      </w:r>
      <w:r>
        <w:rPr>
          <w:rFonts w:hint="eastAsia" w:ascii="方正仿宋_GBK" w:hAnsi="方正仿宋_GBK" w:eastAsia="方正仿宋_GBK" w:cs="方正仿宋_GBK"/>
          <w:color w:val="auto"/>
          <w:sz w:val="32"/>
          <w:szCs w:val="32"/>
          <w:shd w:val="clear" w:color="auto" w:fill="FFFFFF"/>
          <w:lang w:eastAsia="zh-CN"/>
        </w:rPr>
        <w:t>等。</w:t>
      </w:r>
    </w:p>
    <w:p w14:paraId="649732D7">
      <w:pPr>
        <w:pStyle w:val="15"/>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outlineLvl w:val="1"/>
        <w:rPr>
          <w:rFonts w:hint="eastAsia" w:ascii="方正楷体_GBK" w:hAnsi="方正楷体_GBK" w:eastAsia="方正楷体_GBK" w:cs="方正楷体_GBK"/>
          <w:b w:val="0"/>
          <w:bCs w:val="0"/>
          <w:sz w:val="32"/>
          <w:szCs w:val="32"/>
          <w:shd w:val="clear" w:color="auto" w:fill="FFFFFF"/>
        </w:rPr>
      </w:pPr>
      <w:bookmarkStart w:id="17" w:name="_Toc697110440"/>
      <w:bookmarkStart w:id="18" w:name="_Toc1722079173"/>
      <w:r>
        <w:rPr>
          <w:rFonts w:hint="eastAsia" w:ascii="方正楷体_GBK" w:hAnsi="方正楷体_GBK" w:eastAsia="方正楷体_GBK" w:cs="方正楷体_GBK"/>
          <w:b w:val="0"/>
          <w:bCs w:val="0"/>
          <w:sz w:val="32"/>
          <w:szCs w:val="32"/>
          <w:shd w:val="clear" w:color="auto" w:fill="FFFFFF"/>
        </w:rPr>
        <w:t>（五）政府性基金预算收支决算情况说明</w:t>
      </w:r>
      <w:bookmarkEnd w:id="17"/>
      <w:bookmarkEnd w:id="18"/>
    </w:p>
    <w:p w14:paraId="2F26F790">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color w:val="auto"/>
          <w:sz w:val="32"/>
          <w:szCs w:val="32"/>
          <w:highlight w:val="none"/>
          <w:shd w:val="clear" w:color="auto" w:fill="auto"/>
        </w:rPr>
      </w:pPr>
      <w:r>
        <w:rPr>
          <w:rStyle w:val="13"/>
          <w:rFonts w:hint="eastAsia" w:ascii="方正仿宋_GBK" w:hAnsi="方正仿宋_GBK" w:eastAsia="方正仿宋_GBK" w:cs="方正仿宋_GBK"/>
          <w:b w:val="0"/>
          <w:bCs/>
          <w:color w:val="auto"/>
          <w:sz w:val="32"/>
          <w:szCs w:val="32"/>
          <w:highlight w:val="none"/>
          <w:shd w:val="clear" w:color="auto" w:fill="auto"/>
        </w:rPr>
        <w:t>本</w:t>
      </w:r>
      <w:r>
        <w:rPr>
          <w:rStyle w:val="13"/>
          <w:rFonts w:hint="eastAsia" w:ascii="方正仿宋_GBK" w:hAnsi="方正仿宋_GBK" w:eastAsia="方正仿宋_GBK" w:cs="方正仿宋_GBK"/>
          <w:b w:val="0"/>
          <w:bCs/>
          <w:color w:val="auto"/>
          <w:sz w:val="32"/>
          <w:szCs w:val="32"/>
          <w:highlight w:val="none"/>
          <w:shd w:val="clear" w:color="auto" w:fill="auto"/>
          <w:lang w:eastAsia="zh-CN"/>
        </w:rPr>
        <w:t>单位</w:t>
      </w:r>
      <w:r>
        <w:rPr>
          <w:rStyle w:val="13"/>
          <w:rFonts w:hint="eastAsia" w:ascii="方正仿宋_GBK" w:hAnsi="方正仿宋_GBK" w:eastAsia="方正仿宋_GBK" w:cs="方正仿宋_GBK"/>
          <w:b w:val="0"/>
          <w:bCs/>
          <w:color w:val="auto"/>
          <w:sz w:val="32"/>
          <w:szCs w:val="32"/>
          <w:highlight w:val="none"/>
          <w:shd w:val="clear" w:color="auto" w:fill="auto"/>
        </w:rPr>
        <w:t>2024年度无政府性基金预算财政拨款收支。</w:t>
      </w:r>
    </w:p>
    <w:p w14:paraId="6D1B3626">
      <w:pPr>
        <w:pStyle w:val="15"/>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outlineLvl w:val="1"/>
        <w:rPr>
          <w:rFonts w:hint="eastAsia" w:ascii="方正楷体_GBK" w:hAnsi="方正楷体_GBK" w:eastAsia="方正楷体_GBK" w:cs="方正楷体_GBK"/>
          <w:b w:val="0"/>
          <w:bCs w:val="0"/>
          <w:sz w:val="32"/>
          <w:szCs w:val="32"/>
          <w:shd w:val="clear" w:color="auto" w:fill="FFFFFF"/>
        </w:rPr>
      </w:pPr>
      <w:bookmarkStart w:id="19" w:name="_Toc454852385"/>
      <w:bookmarkStart w:id="20" w:name="_Toc1823605092"/>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bookmarkEnd w:id="19"/>
      <w:bookmarkEnd w:id="20"/>
    </w:p>
    <w:p w14:paraId="047E5B13">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color w:val="auto"/>
          <w:sz w:val="32"/>
          <w:szCs w:val="32"/>
          <w:shd w:val="clear" w:color="auto" w:fill="auto"/>
        </w:rPr>
      </w:pPr>
      <w:r>
        <w:rPr>
          <w:rStyle w:val="13"/>
          <w:rFonts w:hint="eastAsia" w:ascii="方正仿宋_GBK" w:hAnsi="方正仿宋_GBK" w:eastAsia="方正仿宋_GBK" w:cs="方正仿宋_GBK"/>
          <w:b w:val="0"/>
          <w:bCs/>
          <w:color w:val="auto"/>
          <w:sz w:val="32"/>
          <w:szCs w:val="32"/>
          <w:shd w:val="clear" w:color="auto" w:fill="auto"/>
        </w:rPr>
        <w:t>本</w:t>
      </w:r>
      <w:r>
        <w:rPr>
          <w:rStyle w:val="13"/>
          <w:rFonts w:hint="eastAsia" w:ascii="方正仿宋_GBK" w:hAnsi="方正仿宋_GBK" w:eastAsia="方正仿宋_GBK" w:cs="方正仿宋_GBK"/>
          <w:b w:val="0"/>
          <w:bCs/>
          <w:color w:val="auto"/>
          <w:sz w:val="32"/>
          <w:szCs w:val="32"/>
          <w:shd w:val="clear" w:color="auto" w:fill="auto"/>
          <w:lang w:eastAsia="zh-CN"/>
        </w:rPr>
        <w:t>单位</w:t>
      </w:r>
      <w:r>
        <w:rPr>
          <w:rStyle w:val="13"/>
          <w:rFonts w:hint="eastAsia" w:ascii="方正仿宋_GBK" w:hAnsi="方正仿宋_GBK" w:eastAsia="方正仿宋_GBK" w:cs="方正仿宋_GBK"/>
          <w:b w:val="0"/>
          <w:bCs/>
          <w:color w:val="auto"/>
          <w:sz w:val="32"/>
          <w:szCs w:val="32"/>
          <w:shd w:val="clear" w:color="auto" w:fill="auto"/>
        </w:rPr>
        <w:t>2024年度无国有资本经营预算财政拨款支出。</w:t>
      </w:r>
    </w:p>
    <w:p w14:paraId="49C1EFB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outlineLvl w:val="0"/>
        <w:rPr>
          <w:rStyle w:val="13"/>
          <w:rFonts w:hint="eastAsia" w:ascii="方正黑体_GBK" w:hAnsi="方正黑体_GBK" w:eastAsia="方正黑体_GBK" w:cs="方正黑体_GBK"/>
          <w:b w:val="0"/>
          <w:bCs/>
          <w:sz w:val="32"/>
          <w:szCs w:val="32"/>
          <w:shd w:val="clear" w:color="auto" w:fill="FFFFFF"/>
        </w:rPr>
      </w:pPr>
      <w:bookmarkStart w:id="21" w:name="_Toc1751143038"/>
      <w:bookmarkStart w:id="22" w:name="_Toc1188277671"/>
      <w:r>
        <w:rPr>
          <w:rStyle w:val="13"/>
          <w:rFonts w:hint="eastAsia" w:ascii="方正黑体_GBK" w:hAnsi="方正黑体_GBK" w:eastAsia="方正黑体_GBK" w:cs="方正黑体_GBK"/>
          <w:b w:val="0"/>
          <w:bCs/>
          <w:sz w:val="32"/>
          <w:szCs w:val="32"/>
          <w:shd w:val="clear" w:color="auto" w:fill="FFFFFF"/>
        </w:rPr>
        <w:t>三、</w:t>
      </w:r>
      <w:r>
        <w:rPr>
          <w:rStyle w:val="13"/>
          <w:rFonts w:hint="eastAsia" w:ascii="方正黑体_GBK" w:hAnsi="方正黑体_GBK" w:eastAsia="方正黑体_GBK" w:cs="方正黑体_GBK"/>
          <w:b w:val="0"/>
          <w:bCs/>
          <w:sz w:val="32"/>
          <w:szCs w:val="32"/>
          <w:shd w:val="clear" w:color="auto" w:fill="FFFFFF"/>
          <w:lang w:eastAsia="zh-CN"/>
        </w:rPr>
        <w:t>财政拨款</w:t>
      </w:r>
      <w:r>
        <w:rPr>
          <w:rStyle w:val="13"/>
          <w:rFonts w:hint="eastAsia" w:ascii="方正黑体_GBK" w:hAnsi="方正黑体_GBK" w:eastAsia="方正黑体_GBK" w:cs="方正黑体_GBK"/>
          <w:b w:val="0"/>
          <w:bCs/>
          <w:sz w:val="32"/>
          <w:szCs w:val="32"/>
          <w:shd w:val="clear" w:color="auto" w:fill="FFFFFF"/>
        </w:rPr>
        <w:t>“三公”经费情况说明</w:t>
      </w:r>
      <w:bookmarkEnd w:id="21"/>
      <w:bookmarkEnd w:id="22"/>
    </w:p>
    <w:p w14:paraId="452097FD">
      <w:pPr>
        <w:pStyle w:val="15"/>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outlineLvl w:val="1"/>
        <w:rPr>
          <w:rFonts w:hint="eastAsia" w:ascii="方正楷体_GBK" w:hAnsi="方正楷体_GBK" w:eastAsia="方正楷体_GBK" w:cs="方正楷体_GBK"/>
          <w:b w:val="0"/>
          <w:bCs w:val="0"/>
          <w:sz w:val="32"/>
          <w:szCs w:val="32"/>
          <w:shd w:val="clear" w:color="auto" w:fill="FFFFFF"/>
        </w:rPr>
      </w:pPr>
      <w:bookmarkStart w:id="23" w:name="_Toc969767948"/>
      <w:bookmarkStart w:id="24" w:name="_Toc950214497"/>
      <w:r>
        <w:rPr>
          <w:rFonts w:hint="eastAsia" w:ascii="方正楷体_GBK" w:hAnsi="方正楷体_GBK" w:eastAsia="方正楷体_GBK" w:cs="方正楷体_GBK"/>
          <w:b w:val="0"/>
          <w:bCs w:val="0"/>
          <w:sz w:val="32"/>
          <w:szCs w:val="32"/>
          <w:shd w:val="clear" w:color="auto" w:fill="FFFFFF"/>
        </w:rPr>
        <w:t>（一）“三公”经费支出总体情况说明</w:t>
      </w:r>
      <w:bookmarkEnd w:id="23"/>
      <w:bookmarkEnd w:id="24"/>
    </w:p>
    <w:p w14:paraId="4DE6BFC4">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2024年度“三公”经费支出共计4.00万元</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较上年支出数减少0.50万元，下降11.11%，</w:t>
      </w:r>
      <w:r>
        <w:rPr>
          <w:rFonts w:hint="eastAsia" w:ascii="方正仿宋_GBK" w:hAnsi="方正仿宋_GBK" w:eastAsia="方正仿宋_GBK" w:cs="方正仿宋_GBK"/>
          <w:i w:val="0"/>
          <w:iCs w:val="0"/>
          <w:caps w:val="0"/>
          <w:color w:val="171A1D"/>
          <w:spacing w:val="0"/>
          <w:sz w:val="32"/>
          <w:szCs w:val="32"/>
          <w:shd w:val="clear" w:fill="FFFFFF"/>
        </w:rPr>
        <w:t>主要原因一是认真贯彻落实中央八项规定精神，按照只减不增的要求从严控制“三公”经费，全年实际支出较</w:t>
      </w:r>
      <w:r>
        <w:rPr>
          <w:rFonts w:hint="eastAsia" w:ascii="方正仿宋_GBK" w:hAnsi="方正仿宋_GBK" w:eastAsia="方正仿宋_GBK" w:cs="方正仿宋_GBK"/>
          <w:i w:val="0"/>
          <w:iCs w:val="0"/>
          <w:caps w:val="0"/>
          <w:color w:val="171A1D"/>
          <w:spacing w:val="0"/>
          <w:sz w:val="32"/>
          <w:szCs w:val="32"/>
          <w:shd w:val="clear" w:fill="FFFFFF"/>
          <w:lang w:eastAsia="zh-CN"/>
        </w:rPr>
        <w:t>年初</w:t>
      </w:r>
      <w:r>
        <w:rPr>
          <w:rFonts w:hint="eastAsia" w:ascii="方正仿宋_GBK" w:hAnsi="方正仿宋_GBK" w:eastAsia="方正仿宋_GBK" w:cs="方正仿宋_GBK"/>
          <w:i w:val="0"/>
          <w:iCs w:val="0"/>
          <w:caps w:val="0"/>
          <w:color w:val="171A1D"/>
          <w:spacing w:val="0"/>
          <w:sz w:val="32"/>
          <w:szCs w:val="32"/>
          <w:shd w:val="clear" w:fill="FFFFFF"/>
        </w:rPr>
        <w:t>预算</w:t>
      </w:r>
      <w:r>
        <w:rPr>
          <w:rFonts w:hint="eastAsia" w:ascii="方正仿宋_GBK" w:hAnsi="方正仿宋_GBK" w:eastAsia="方正仿宋_GBK" w:cs="方正仿宋_GBK"/>
          <w:i w:val="0"/>
          <w:iCs w:val="0"/>
          <w:caps w:val="0"/>
          <w:color w:val="171A1D"/>
          <w:spacing w:val="0"/>
          <w:sz w:val="32"/>
          <w:szCs w:val="32"/>
          <w:shd w:val="clear" w:fill="FFFFFF"/>
          <w:lang w:eastAsia="zh-CN"/>
        </w:rPr>
        <w:t>无增减，与上年支出相比</w:t>
      </w:r>
      <w:r>
        <w:rPr>
          <w:rFonts w:hint="eastAsia" w:ascii="方正仿宋_GBK" w:hAnsi="方正仿宋_GBK" w:eastAsia="方正仿宋_GBK" w:cs="方正仿宋_GBK"/>
          <w:i w:val="0"/>
          <w:iCs w:val="0"/>
          <w:caps w:val="0"/>
          <w:color w:val="171A1D"/>
          <w:spacing w:val="0"/>
          <w:sz w:val="32"/>
          <w:szCs w:val="32"/>
          <w:shd w:val="clear" w:fill="FFFFFF"/>
        </w:rPr>
        <w:t>有所下降</w:t>
      </w:r>
      <w:r>
        <w:rPr>
          <w:rFonts w:hint="eastAsia" w:ascii="方正仿宋_GBK" w:hAnsi="方正仿宋_GBK" w:eastAsia="方正仿宋_GBK" w:cs="方正仿宋_GBK"/>
          <w:i w:val="0"/>
          <w:iCs w:val="0"/>
          <w:caps w:val="0"/>
          <w:color w:val="171A1D"/>
          <w:spacing w:val="0"/>
          <w:sz w:val="32"/>
          <w:szCs w:val="32"/>
          <w:shd w:val="clear" w:fill="FFFFFF"/>
          <w:lang w:eastAsia="zh-CN"/>
        </w:rPr>
        <w:t>；</w:t>
      </w:r>
      <w:r>
        <w:rPr>
          <w:rFonts w:hint="eastAsia" w:ascii="方正仿宋_GBK" w:hAnsi="方正仿宋_GBK" w:eastAsia="方正仿宋_GBK" w:cs="方正仿宋_GBK"/>
          <w:i w:val="0"/>
          <w:iCs w:val="0"/>
          <w:caps w:val="0"/>
          <w:color w:val="171A1D"/>
          <w:spacing w:val="0"/>
          <w:sz w:val="32"/>
          <w:szCs w:val="32"/>
          <w:shd w:val="clear" w:fill="FFFFFF"/>
        </w:rPr>
        <w:t>二是严格落实公车使用规定，公车运行维护成本大幅下降；三是强化公务接待支出管理，严格遵守公务接待开支范围和开支标准，严格控制陪餐人数，对应由接待对象承担的费用一律由接待对象自行支付，公务接待费大幅下降；四是进一步规范因公出国（境）活动，今年未安排人员出国出访。</w:t>
      </w:r>
    </w:p>
    <w:p w14:paraId="61A7C079">
      <w:pPr>
        <w:pStyle w:val="15"/>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outlineLvl w:val="1"/>
        <w:rPr>
          <w:rFonts w:hint="eastAsia" w:ascii="方正楷体_GBK" w:hAnsi="方正楷体_GBK" w:eastAsia="方正楷体_GBK" w:cs="方正楷体_GBK"/>
          <w:b w:val="0"/>
          <w:bCs w:val="0"/>
          <w:sz w:val="32"/>
          <w:szCs w:val="32"/>
          <w:shd w:val="clear" w:color="auto" w:fill="FFFFFF"/>
        </w:rPr>
      </w:pPr>
      <w:bookmarkStart w:id="25" w:name="_Toc1164499103"/>
      <w:bookmarkStart w:id="26" w:name="_Toc1804344206"/>
      <w:r>
        <w:rPr>
          <w:rFonts w:hint="eastAsia" w:ascii="方正楷体_GBK" w:hAnsi="方正楷体_GBK" w:eastAsia="方正楷体_GBK" w:cs="方正楷体_GBK"/>
          <w:b w:val="0"/>
          <w:bCs w:val="0"/>
          <w:sz w:val="32"/>
          <w:szCs w:val="32"/>
          <w:shd w:val="clear" w:color="auto" w:fill="FFFFFF"/>
        </w:rPr>
        <w:t>（二）“三公”经费分项支出情况</w:t>
      </w:r>
      <w:bookmarkEnd w:id="25"/>
      <w:bookmarkEnd w:id="26"/>
    </w:p>
    <w:p w14:paraId="4A02F748">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因公出国（境）费用0.00万元，主要是用于</w:t>
      </w:r>
      <w:r>
        <w:rPr>
          <w:rFonts w:hint="eastAsia" w:ascii="方正仿宋_GBK" w:hAnsi="方正仿宋_GBK" w:eastAsia="方正仿宋_GBK" w:cs="方正仿宋_GBK"/>
          <w:kern w:val="2"/>
          <w:sz w:val="32"/>
          <w:szCs w:val="32"/>
        </w:rPr>
        <w:t>出国（境）费用</w:t>
      </w:r>
      <w:r>
        <w:rPr>
          <w:rFonts w:hint="eastAsia" w:ascii="方正仿宋_GBK" w:hAnsi="方正仿宋_GBK" w:eastAsia="方正仿宋_GBK" w:cs="方正仿宋_GBK"/>
          <w:kern w:val="2"/>
          <w:sz w:val="32"/>
          <w:szCs w:val="32"/>
          <w:lang w:eastAsia="zh-CN"/>
        </w:rPr>
        <w:t>。</w:t>
      </w:r>
      <w:r>
        <w:rPr>
          <w:rFonts w:hint="eastAsia"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kern w:val="2"/>
          <w:sz w:val="32"/>
          <w:szCs w:val="32"/>
        </w:rPr>
        <w:t>主要原因是本单位202</w:t>
      </w:r>
      <w:r>
        <w:rPr>
          <w:rFonts w:hint="eastAsia" w:ascii="方正仿宋_GBK" w:hAnsi="方正仿宋_GBK" w:eastAsia="方正仿宋_GBK" w:cs="方正仿宋_GBK"/>
          <w:kern w:val="2"/>
          <w:sz w:val="32"/>
          <w:szCs w:val="32"/>
          <w:lang w:val="en-US" w:eastAsia="zh-CN"/>
        </w:rPr>
        <w:t>4</w:t>
      </w:r>
      <w:r>
        <w:rPr>
          <w:rFonts w:hint="eastAsia" w:ascii="方正仿宋_GBK" w:hAnsi="方正仿宋_GBK" w:eastAsia="方正仿宋_GBK" w:cs="方正仿宋_GBK"/>
          <w:kern w:val="2"/>
          <w:sz w:val="32"/>
          <w:szCs w:val="32"/>
        </w:rPr>
        <w:t>年度未安排人员出国，未发生费用。</w:t>
      </w:r>
    </w:p>
    <w:p w14:paraId="1748BAA6">
      <w:pPr>
        <w:pStyle w:val="9"/>
        <w:pageBreakBefore w:val="0"/>
        <w:widowControl/>
        <w:kinsoku/>
        <w:wordWrap/>
        <w:overflowPunct/>
        <w:topLinePunct w:val="0"/>
        <w:autoSpaceDN/>
        <w:bidi w:val="0"/>
        <w:snapToGrid w:val="0"/>
        <w:spacing w:before="0" w:beforeAutospacing="0" w:after="0" w:afterAutospacing="0" w:line="600" w:lineRule="atLeas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公务车购置费</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kern w:val="2"/>
          <w:sz w:val="32"/>
          <w:szCs w:val="32"/>
        </w:rPr>
        <w:t>主要用于车辆购置费用。</w:t>
      </w:r>
      <w:r>
        <w:rPr>
          <w:rFonts w:hint="eastAsia" w:ascii="方正仿宋_GBK" w:hAnsi="方正仿宋_GBK" w:eastAsia="方正仿宋_GBK" w:cs="方正仿宋_GBK"/>
          <w:sz w:val="32"/>
          <w:szCs w:val="32"/>
          <w:shd w:val="clear" w:color="auto" w:fill="FFFFFF"/>
        </w:rPr>
        <w:t>费用支出较年初预算数无增减，较上年支出数无增减，</w:t>
      </w:r>
      <w:r>
        <w:rPr>
          <w:rFonts w:hint="eastAsia" w:ascii="方正仿宋_GBK" w:hAnsi="方正仿宋_GBK" w:eastAsia="方正仿宋_GBK" w:cs="方正仿宋_GBK"/>
          <w:kern w:val="2"/>
          <w:sz w:val="32"/>
          <w:szCs w:val="32"/>
        </w:rPr>
        <w:t>主要原因是</w:t>
      </w:r>
      <w:r>
        <w:rPr>
          <w:rFonts w:hint="eastAsia" w:ascii="方正仿宋_GBK" w:hAnsi="方正仿宋_GBK" w:eastAsia="方正仿宋_GBK" w:cs="方正仿宋_GBK"/>
          <w:color w:val="auto"/>
          <w:sz w:val="32"/>
          <w:szCs w:val="32"/>
          <w:shd w:val="clear" w:color="auto" w:fill="FFFFFF"/>
        </w:rPr>
        <w:t>严格落实公车</w:t>
      </w:r>
      <w:r>
        <w:rPr>
          <w:rFonts w:hint="eastAsia" w:ascii="方正仿宋_GBK" w:hAnsi="方正仿宋_GBK" w:eastAsia="方正仿宋_GBK" w:cs="方正仿宋_GBK"/>
          <w:color w:val="auto"/>
          <w:sz w:val="32"/>
          <w:szCs w:val="32"/>
          <w:shd w:val="clear" w:color="auto" w:fill="FFFFFF"/>
          <w:lang w:val="en-US" w:eastAsia="zh-CN"/>
        </w:rPr>
        <w:t>管理</w:t>
      </w:r>
      <w:r>
        <w:rPr>
          <w:rFonts w:hint="eastAsia" w:ascii="方正仿宋_GBK" w:hAnsi="方正仿宋_GBK" w:eastAsia="方正仿宋_GBK" w:cs="方正仿宋_GBK"/>
          <w:color w:val="auto"/>
          <w:sz w:val="32"/>
          <w:szCs w:val="32"/>
          <w:shd w:val="clear" w:color="auto" w:fill="FFFFFF"/>
        </w:rPr>
        <w:t>规定，</w:t>
      </w:r>
      <w:r>
        <w:rPr>
          <w:rFonts w:hint="eastAsia" w:ascii="方正仿宋_GBK" w:hAnsi="方正仿宋_GBK" w:eastAsia="方正仿宋_GBK" w:cs="方正仿宋_GBK"/>
          <w:color w:val="auto"/>
          <w:sz w:val="32"/>
          <w:szCs w:val="32"/>
          <w:shd w:val="clear" w:color="auto" w:fill="FFFFFF"/>
          <w:lang w:val="en-US" w:eastAsia="zh-CN"/>
        </w:rPr>
        <w:t>未购置公务用车。</w:t>
      </w:r>
    </w:p>
    <w:p w14:paraId="6B4C9D85">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i w:val="0"/>
          <w:iCs w:val="0"/>
          <w:caps w:val="0"/>
          <w:color w:val="171A1D"/>
          <w:spacing w:val="0"/>
          <w:sz w:val="32"/>
          <w:szCs w:val="32"/>
          <w:shd w:val="clear" w:fill="FFFFFF"/>
          <w:lang w:eastAsia="zh-CN"/>
        </w:rPr>
      </w:pPr>
      <w:r>
        <w:rPr>
          <w:rFonts w:hint="eastAsia"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hint="eastAsia" w:ascii="方正仿宋_GBK" w:hAnsi="方正仿宋_GBK" w:eastAsia="方正仿宋_GBK" w:cs="方正仿宋_GBK"/>
          <w:sz w:val="32"/>
          <w:szCs w:val="32"/>
          <w:shd w:val="clear" w:color="auto" w:fill="FFFFFF"/>
        </w:rPr>
        <w:t>车运行维护费4.00万元，</w:t>
      </w:r>
      <w:r>
        <w:rPr>
          <w:rFonts w:hint="eastAsia" w:ascii="方正仿宋_GBK" w:hAnsi="方正仿宋_GBK" w:eastAsia="方正仿宋_GBK" w:cs="方正仿宋_GBK"/>
          <w:kern w:val="2"/>
          <w:sz w:val="32"/>
          <w:szCs w:val="32"/>
        </w:rPr>
        <w:t>主要用于车辆的燃料费、维修费、过桥过路费、保险费等。</w:t>
      </w:r>
      <w:r>
        <w:rPr>
          <w:rFonts w:hint="eastAsia"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主要原因是</w:t>
      </w:r>
      <w:r>
        <w:rPr>
          <w:rFonts w:hint="eastAsia" w:ascii="方正仿宋_GBK" w:hAnsi="方正仿宋_GBK" w:eastAsia="方正仿宋_GBK" w:cs="方正仿宋_GBK"/>
          <w:i w:val="0"/>
          <w:iCs w:val="0"/>
          <w:caps w:val="0"/>
          <w:color w:val="171A1D"/>
          <w:spacing w:val="0"/>
          <w:sz w:val="32"/>
          <w:szCs w:val="32"/>
          <w:shd w:val="clear" w:fill="FFFFFF"/>
        </w:rPr>
        <w:t>严格落实公车使用规定，公车运行维护成本大幅下降</w:t>
      </w:r>
      <w:r>
        <w:rPr>
          <w:rFonts w:hint="eastAsia" w:ascii="方正仿宋_GBK" w:hAnsi="方正仿宋_GBK" w:eastAsia="方正仿宋_GBK" w:cs="方正仿宋_GBK"/>
          <w:i w:val="0"/>
          <w:iCs w:val="0"/>
          <w:caps w:val="0"/>
          <w:color w:val="171A1D"/>
          <w:spacing w:val="0"/>
          <w:sz w:val="32"/>
          <w:szCs w:val="32"/>
          <w:shd w:val="clear" w:fill="FFFFFF"/>
          <w:lang w:eastAsia="zh-CN"/>
        </w:rPr>
        <w:t>。</w:t>
      </w:r>
    </w:p>
    <w:p w14:paraId="45A4C36C">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atLeast"/>
        <w:ind w:firstLine="640" w:firstLineChars="200"/>
        <w:jc w:val="both"/>
        <w:rPr>
          <w:rFonts w:hint="default" w:ascii="Times New Roman" w:hAnsi="Times New Roman" w:eastAsia="仿宋_GB2312" w:cs="Times New Roman"/>
          <w:sz w:val="32"/>
          <w:szCs w:val="32"/>
          <w:lang w:eastAsia="zh-CN"/>
        </w:rPr>
      </w:pPr>
      <w:r>
        <w:rPr>
          <w:rFonts w:hint="eastAsia" w:ascii="方正仿宋_GBK" w:hAnsi="方正仿宋_GBK" w:eastAsia="方正仿宋_GBK" w:cs="方正仿宋_GBK"/>
          <w:sz w:val="32"/>
          <w:szCs w:val="32"/>
          <w:shd w:val="clear" w:color="auto" w:fill="FFFFFF"/>
        </w:rPr>
        <w:t>公务接待费0.00万元，主要用于接待</w:t>
      </w:r>
      <w:r>
        <w:rPr>
          <w:rFonts w:hint="eastAsia" w:ascii="方正仿宋_GBK" w:hAnsi="方正仿宋_GBK" w:eastAsia="方正仿宋_GBK" w:cs="方正仿宋_GBK"/>
          <w:color w:val="auto"/>
          <w:sz w:val="32"/>
          <w:szCs w:val="32"/>
          <w:shd w:val="clear" w:color="auto" w:fill="FFFFFF"/>
          <w:lang w:eastAsia="zh-CN"/>
        </w:rPr>
        <w:t>相关部门检查指导工作。</w:t>
      </w:r>
      <w:r>
        <w:rPr>
          <w:rFonts w:hint="eastAsia"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较上年支出数减少0.50万元，下降100.0%，</w:t>
      </w:r>
      <w:r>
        <w:rPr>
          <w:rFonts w:hint="eastAsia" w:ascii="方正仿宋_GBK" w:hAnsi="方正仿宋_GBK" w:eastAsia="方正仿宋_GBK" w:cs="方正仿宋_GBK"/>
          <w:sz w:val="32"/>
          <w:szCs w:val="32"/>
          <w:shd w:val="clear" w:color="auto" w:fill="FFFFFF"/>
          <w:lang w:eastAsia="zh-CN"/>
        </w:rPr>
        <w:t>主要原因是</w:t>
      </w:r>
      <w:r>
        <w:rPr>
          <w:rFonts w:hint="eastAsia" w:ascii="方正仿宋_GBK" w:hAnsi="方正仿宋_GBK" w:eastAsia="方正仿宋_GBK" w:cs="方正仿宋_GBK"/>
          <w:sz w:val="32"/>
          <w:szCs w:val="32"/>
          <w:shd w:val="clear" w:color="auto" w:fill="FFFFFF"/>
          <w:lang w:val="en-US" w:eastAsia="zh-CN"/>
        </w:rPr>
        <w:t>2024年作为永川高新区管委会</w:t>
      </w:r>
      <w:r>
        <w:rPr>
          <w:rFonts w:hint="eastAsia" w:ascii="方正仿宋_GBK" w:hAnsi="方正仿宋_GBK" w:eastAsia="方正仿宋_GBK" w:cs="方正仿宋_GBK"/>
          <w:sz w:val="32"/>
          <w:szCs w:val="32"/>
          <w:shd w:val="clear" w:color="auto" w:fill="FFFFFF"/>
          <w:lang w:eastAsia="zh-CN"/>
        </w:rPr>
        <w:t>下属事业单位</w:t>
      </w:r>
      <w:r>
        <w:rPr>
          <w:rFonts w:hint="eastAsia" w:ascii="方正仿宋_GBK" w:hAnsi="方正仿宋_GBK" w:eastAsia="方正仿宋_GBK" w:cs="方正仿宋_GBK"/>
          <w:sz w:val="32"/>
          <w:szCs w:val="32"/>
          <w:shd w:val="clear" w:color="auto" w:fill="FFFFFF"/>
        </w:rPr>
        <w:t>，未使用财政资金保障</w:t>
      </w:r>
      <w:r>
        <w:rPr>
          <w:rFonts w:hint="eastAsia" w:ascii="方正仿宋_GBK" w:hAnsi="方正仿宋_GBK" w:eastAsia="方正仿宋_GBK" w:cs="方正仿宋_GBK"/>
          <w:sz w:val="32"/>
          <w:szCs w:val="32"/>
          <w:shd w:val="clear" w:color="auto" w:fill="FFFFFF"/>
          <w:lang w:val="en-US" w:eastAsia="zh-CN"/>
        </w:rPr>
        <w:t>公务接待</w:t>
      </w:r>
      <w:r>
        <w:rPr>
          <w:rFonts w:hint="eastAsia" w:ascii="方正仿宋_GBK" w:hAnsi="方正仿宋_GBK" w:eastAsia="方正仿宋_GBK" w:cs="方正仿宋_GBK"/>
          <w:sz w:val="32"/>
          <w:szCs w:val="32"/>
          <w:shd w:val="clear" w:color="auto" w:fill="FFFFFF"/>
        </w:rPr>
        <w:t>费。</w:t>
      </w:r>
    </w:p>
    <w:p w14:paraId="0C04DA89">
      <w:pPr>
        <w:pStyle w:val="15"/>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outlineLvl w:val="1"/>
        <w:rPr>
          <w:rFonts w:hint="eastAsia" w:ascii="方正楷体_GBK" w:hAnsi="方正楷体_GBK" w:eastAsia="方正楷体_GBK" w:cs="方正楷体_GBK"/>
          <w:b w:val="0"/>
          <w:bCs w:val="0"/>
          <w:sz w:val="32"/>
          <w:szCs w:val="32"/>
          <w:shd w:val="clear" w:color="auto" w:fill="FFFFFF"/>
        </w:rPr>
      </w:pPr>
      <w:bookmarkStart w:id="27" w:name="_Toc2006110299"/>
      <w:bookmarkStart w:id="28" w:name="_Toc1605420863"/>
      <w:r>
        <w:rPr>
          <w:rFonts w:hint="eastAsia" w:ascii="方正楷体_GBK" w:hAnsi="方正楷体_GBK" w:eastAsia="方正楷体_GBK" w:cs="方正楷体_GBK"/>
          <w:b w:val="0"/>
          <w:bCs w:val="0"/>
          <w:sz w:val="32"/>
          <w:szCs w:val="32"/>
          <w:shd w:val="clear" w:color="auto" w:fill="FFFFFF"/>
        </w:rPr>
        <w:t>（三）“三公”经费实物量情况</w:t>
      </w:r>
      <w:bookmarkEnd w:id="27"/>
      <w:bookmarkEnd w:id="28"/>
    </w:p>
    <w:p w14:paraId="0DD7D1CB">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因公出国（境）共计0个团组，0人；公务用车购置0辆，公务车保有量为1辆；国内公务接待0批次0人，其中：国内外事接待0批次，0人；国（境）外公务接待0批次，0人。2024年本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人均接待费0元，车均购置费0万元，车均维护费4.00万元。</w:t>
      </w:r>
    </w:p>
    <w:p w14:paraId="1D61C784">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outlineLvl w:val="0"/>
        <w:rPr>
          <w:rStyle w:val="13"/>
          <w:rFonts w:hint="eastAsia" w:ascii="方正黑体_GBK" w:hAnsi="方正黑体_GBK" w:eastAsia="方正黑体_GBK" w:cs="方正黑体_GBK"/>
          <w:b w:val="0"/>
          <w:bCs/>
          <w:sz w:val="32"/>
          <w:szCs w:val="32"/>
          <w:shd w:val="clear" w:color="auto" w:fill="FFFFFF"/>
        </w:rPr>
      </w:pPr>
      <w:bookmarkStart w:id="29" w:name="_Toc97167468"/>
      <w:bookmarkStart w:id="30" w:name="_Toc2096224737"/>
      <w:r>
        <w:rPr>
          <w:rStyle w:val="13"/>
          <w:rFonts w:hint="eastAsia" w:ascii="方正黑体_GBK" w:hAnsi="方正黑体_GBK" w:eastAsia="方正黑体_GBK" w:cs="方正黑体_GBK"/>
          <w:b w:val="0"/>
          <w:bCs/>
          <w:sz w:val="32"/>
          <w:szCs w:val="32"/>
          <w:shd w:val="clear" w:color="auto" w:fill="FFFFFF"/>
        </w:rPr>
        <w:t>四、其他需要说明的事项</w:t>
      </w:r>
      <w:bookmarkEnd w:id="29"/>
      <w:bookmarkEnd w:id="30"/>
    </w:p>
    <w:p w14:paraId="48FFD81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1"/>
        <w:rPr>
          <w:rFonts w:hint="eastAsia" w:ascii="方正楷体_GBK" w:hAnsi="方正楷体_GBK" w:eastAsia="方正楷体_GBK" w:cs="方正楷体_GBK"/>
          <w:b w:val="0"/>
          <w:bCs w:val="0"/>
          <w:sz w:val="32"/>
          <w:szCs w:val="32"/>
          <w:shd w:val="clear" w:color="auto" w:fill="FFFFFF"/>
        </w:rPr>
      </w:pPr>
      <w:bookmarkStart w:id="31" w:name="_Toc1357933303"/>
      <w:bookmarkStart w:id="32" w:name="_Toc1980254557"/>
      <w:r>
        <w:rPr>
          <w:rFonts w:hint="eastAsia" w:ascii="方正楷体_GBK" w:hAnsi="方正楷体_GBK" w:eastAsia="方正楷体_GBK" w:cs="方正楷体_GBK"/>
          <w:b w:val="0"/>
          <w:bCs w:val="0"/>
          <w:sz w:val="32"/>
          <w:szCs w:val="32"/>
          <w:shd w:val="clear" w:color="auto" w:fill="FFFFFF"/>
        </w:rPr>
        <w:t>（一）财政拨款会议费、培训费和差旅费情况说明</w:t>
      </w:r>
      <w:bookmarkEnd w:id="31"/>
      <w:bookmarkEnd w:id="32"/>
    </w:p>
    <w:p w14:paraId="77B11366">
      <w:pPr>
        <w:pStyle w:val="9"/>
        <w:pageBreakBefore w:val="0"/>
        <w:widowControl/>
        <w:shd w:val="clear"/>
        <w:kinsoku/>
        <w:wordWrap/>
        <w:overflowPunct/>
        <w:topLinePunct w:val="0"/>
        <w:autoSpaceDN/>
        <w:bidi w:val="0"/>
        <w:snapToGrid w:val="0"/>
        <w:spacing w:before="0" w:beforeAutospacing="0" w:after="0" w:afterAutospacing="0" w:line="600" w:lineRule="atLeast"/>
        <w:ind w:firstLine="640" w:firstLineChars="200"/>
        <w:jc w:val="both"/>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shd w:val="clear" w:color="auto" w:fill="FFFFFF"/>
        </w:rPr>
        <w:t>本年度会议费支出2.00万元，与2023年度相比，减少103.44万元，下降98.10%，</w:t>
      </w:r>
      <w:r>
        <w:rPr>
          <w:rFonts w:hint="eastAsia" w:ascii="方正仿宋_GBK" w:hAnsi="方正仿宋_GBK" w:eastAsia="方正仿宋_GBK" w:cs="方正仿宋_GBK"/>
          <w:sz w:val="32"/>
          <w:szCs w:val="32"/>
          <w:shd w:val="clear" w:color="auto" w:fill="FFFFFF"/>
          <w:lang w:eastAsia="zh-CN"/>
        </w:rPr>
        <w:t>主要原因是</w:t>
      </w:r>
      <w:r>
        <w:rPr>
          <w:rFonts w:hint="eastAsia" w:ascii="方正仿宋_GBK" w:hAnsi="方正仿宋_GBK" w:eastAsia="方正仿宋_GBK" w:cs="方正仿宋_GBK"/>
          <w:color w:val="auto"/>
          <w:sz w:val="32"/>
          <w:szCs w:val="32"/>
          <w:shd w:val="clear" w:color="auto" w:fill="FFFFFF"/>
          <w:lang w:val="en-US" w:eastAsia="zh-CN"/>
        </w:rPr>
        <w:t>严格按照会议费管理办法，从严控制会议人次、标准等，会议费支出大幅下降。</w:t>
      </w:r>
      <w:r>
        <w:rPr>
          <w:rFonts w:hint="eastAsia" w:ascii="方正仿宋_GBK" w:hAnsi="方正仿宋_GBK" w:eastAsia="方正仿宋_GBK" w:cs="方正仿宋_GBK"/>
          <w:sz w:val="32"/>
          <w:szCs w:val="32"/>
          <w:shd w:val="clear" w:color="auto" w:fill="FFFFFF"/>
        </w:rPr>
        <w:t>本年度培训费支出2.11万元，与2023年度相比，减少1.06万元，下降33.44%，</w:t>
      </w:r>
      <w:r>
        <w:rPr>
          <w:rFonts w:hint="eastAsia" w:ascii="方正仿宋_GBK" w:hAnsi="方正仿宋_GBK" w:eastAsia="方正仿宋_GBK" w:cs="方正仿宋_GBK"/>
          <w:sz w:val="32"/>
          <w:szCs w:val="32"/>
          <w:shd w:val="clear" w:color="auto" w:fill="FFFFFF"/>
          <w:lang w:eastAsia="zh-CN"/>
        </w:rPr>
        <w:t>主要原因是</w:t>
      </w:r>
      <w:r>
        <w:rPr>
          <w:rFonts w:hint="eastAsia" w:ascii="方正仿宋_GBK" w:hAnsi="方正仿宋_GBK" w:eastAsia="方正仿宋_GBK" w:cs="方正仿宋_GBK"/>
          <w:color w:val="auto"/>
          <w:sz w:val="32"/>
          <w:szCs w:val="32"/>
          <w:shd w:val="clear" w:color="auto" w:fill="FFFFFF"/>
          <w:lang w:val="en-US" w:eastAsia="zh-CN"/>
        </w:rPr>
        <w:t>严格执行培训费管理办法，从严控制培训人次、标准等。</w:t>
      </w:r>
      <w:r>
        <w:rPr>
          <w:rFonts w:hint="eastAsia" w:ascii="方正仿宋_GBK" w:hAnsi="方正仿宋_GBK" w:eastAsia="方正仿宋_GBK" w:cs="方正仿宋_GBK"/>
          <w:sz w:val="32"/>
          <w:szCs w:val="32"/>
          <w:shd w:val="clear" w:color="auto" w:fill="FFFFFF"/>
        </w:rPr>
        <w:t>本年度差旅费支出2.51</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shd w:val="clear" w:color="auto" w:fill="FFFFFF"/>
        </w:rPr>
        <w:t>与2023年度相比，减少100.06万元，下降97.55%，</w:t>
      </w:r>
      <w:r>
        <w:rPr>
          <w:rFonts w:hint="eastAsia" w:ascii="方正仿宋_GBK" w:hAnsi="方正仿宋_GBK" w:eastAsia="方正仿宋_GBK" w:cs="方正仿宋_GBK"/>
          <w:sz w:val="32"/>
          <w:szCs w:val="32"/>
          <w:shd w:val="clear" w:color="auto" w:fill="FFFFFF"/>
          <w:lang w:eastAsia="zh-CN"/>
        </w:rPr>
        <w:t>主要原因</w:t>
      </w:r>
      <w:r>
        <w:rPr>
          <w:rFonts w:hint="eastAsia" w:ascii="方正仿宋_GBK" w:hAnsi="方正仿宋_GBK" w:eastAsia="方正仿宋_GBK" w:cs="方正仿宋_GBK"/>
          <w:sz w:val="32"/>
          <w:szCs w:val="32"/>
          <w:shd w:val="clear" w:color="auto" w:fill="FFFFFF"/>
          <w:lang w:val="en-US" w:eastAsia="zh-CN"/>
        </w:rPr>
        <w:t>是2024年作为二级预算单位不再列支招商引资差旅费用，且</w:t>
      </w:r>
      <w:r>
        <w:rPr>
          <w:rFonts w:hint="eastAsia" w:ascii="方正仿宋_GBK" w:hAnsi="方正仿宋_GBK" w:eastAsia="方正仿宋_GBK" w:cs="方正仿宋_GBK"/>
          <w:color w:val="auto"/>
          <w:sz w:val="32"/>
          <w:szCs w:val="32"/>
          <w:shd w:val="clear" w:color="auto" w:fill="FFFFFF"/>
          <w:lang w:val="en-US" w:eastAsia="zh-CN"/>
        </w:rPr>
        <w:t>严格按照过“紧日子”要求，取消区内差旅补助。</w:t>
      </w:r>
    </w:p>
    <w:p w14:paraId="1373127D">
      <w:pPr>
        <w:pStyle w:val="15"/>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outlineLvl w:val="1"/>
        <w:rPr>
          <w:rFonts w:hint="eastAsia" w:ascii="方正楷体_GBK" w:hAnsi="方正楷体_GBK" w:eastAsia="方正楷体_GBK" w:cs="方正楷体_GBK"/>
          <w:b w:val="0"/>
          <w:bCs w:val="0"/>
          <w:sz w:val="32"/>
          <w:szCs w:val="32"/>
          <w:shd w:val="clear" w:color="auto" w:fill="FFFFFF"/>
        </w:rPr>
      </w:pPr>
      <w:bookmarkStart w:id="33" w:name="_Toc1525010864"/>
      <w:bookmarkStart w:id="34" w:name="_Toc117603590"/>
      <w:r>
        <w:rPr>
          <w:rFonts w:hint="eastAsia" w:ascii="方正楷体_GBK" w:hAnsi="方正楷体_GBK" w:eastAsia="方正楷体_GBK" w:cs="方正楷体_GBK"/>
          <w:b w:val="0"/>
          <w:bCs w:val="0"/>
          <w:sz w:val="32"/>
          <w:szCs w:val="32"/>
          <w:shd w:val="clear" w:color="auto" w:fill="FFFFFF"/>
        </w:rPr>
        <w:t>（二）机关运行经费情况说明</w:t>
      </w:r>
      <w:bookmarkEnd w:id="33"/>
      <w:bookmarkEnd w:id="34"/>
    </w:p>
    <w:p w14:paraId="267F1035">
      <w:pPr>
        <w:pStyle w:val="9"/>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机关运行经费支出126.66万元，机关运行经费主要用于</w:t>
      </w:r>
      <w:r>
        <w:rPr>
          <w:rFonts w:hint="eastAsia" w:ascii="方正仿宋_GBK" w:hAnsi="方正仿宋_GBK" w:eastAsia="方正仿宋_GBK" w:cs="方正仿宋_GBK"/>
          <w:kern w:val="2"/>
          <w:sz w:val="32"/>
          <w:szCs w:val="32"/>
        </w:rPr>
        <w:t>差旅费、其他交通费用、邮电费、工会经费、公务接待费、公务用车运行维护费等</w:t>
      </w:r>
      <w:r>
        <w:rPr>
          <w:rFonts w:hint="eastAsia" w:ascii="方正仿宋_GBK" w:hAnsi="方正仿宋_GBK" w:eastAsia="方正仿宋_GBK" w:cs="方正仿宋_GBK"/>
          <w:sz w:val="32"/>
          <w:szCs w:val="32"/>
          <w:shd w:val="clear" w:color="auto" w:fill="FFFFFF"/>
        </w:rPr>
        <w:t>机关运行经费</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机关运行经费较上年支出数减少3.88万元，下降2.97%，</w:t>
      </w:r>
      <w:r>
        <w:rPr>
          <w:rFonts w:hint="eastAsia" w:ascii="方正仿宋_GBK" w:hAnsi="方正仿宋_GBK" w:eastAsia="方正仿宋_GBK" w:cs="方正仿宋_GBK"/>
          <w:kern w:val="2"/>
          <w:sz w:val="32"/>
          <w:szCs w:val="32"/>
        </w:rPr>
        <w:t>主要原因是</w:t>
      </w:r>
      <w:r>
        <w:rPr>
          <w:rFonts w:hint="eastAsia" w:ascii="方正仿宋_GBK" w:hAnsi="方正仿宋_GBK" w:eastAsia="方正仿宋_GBK" w:cs="方正仿宋_GBK"/>
          <w:color w:val="auto"/>
          <w:sz w:val="32"/>
          <w:szCs w:val="32"/>
          <w:shd w:val="clear" w:color="auto" w:fill="FFFFFF"/>
          <w:lang w:val="en-US" w:eastAsia="zh-CN"/>
        </w:rPr>
        <w:t>严格落实过“紧日子”要求，从严控制机关运行成本。</w:t>
      </w:r>
    </w:p>
    <w:p w14:paraId="291E7FBE">
      <w:pPr>
        <w:pStyle w:val="15"/>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outlineLvl w:val="1"/>
        <w:rPr>
          <w:rFonts w:hint="eastAsia" w:ascii="方正楷体_GBK" w:hAnsi="方正楷体_GBK" w:eastAsia="方正楷体_GBK" w:cs="方正楷体_GBK"/>
          <w:b w:val="0"/>
          <w:bCs w:val="0"/>
          <w:sz w:val="32"/>
          <w:szCs w:val="32"/>
          <w:shd w:val="clear" w:color="auto" w:fill="FFFFFF"/>
        </w:rPr>
      </w:pPr>
      <w:bookmarkStart w:id="35" w:name="_Toc81297647"/>
      <w:bookmarkStart w:id="36" w:name="_Toc942952666"/>
      <w:r>
        <w:rPr>
          <w:rFonts w:hint="eastAsia" w:ascii="方正楷体_GBK" w:hAnsi="方正楷体_GBK" w:eastAsia="方正楷体_GBK" w:cs="方正楷体_GBK"/>
          <w:b w:val="0"/>
          <w:bCs w:val="0"/>
          <w:sz w:val="32"/>
          <w:szCs w:val="32"/>
          <w:shd w:val="clear" w:color="auto" w:fill="FFFFFF"/>
        </w:rPr>
        <w:t>（三）国有资产占用情况说明</w:t>
      </w:r>
      <w:bookmarkEnd w:id="35"/>
      <w:bookmarkEnd w:id="36"/>
    </w:p>
    <w:p w14:paraId="325C1039">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截至2024年12月31日，本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共有车辆1辆，其中，副部（省）级及以上领导用车0辆、主要负责人用车0辆、机要通信用车0辆、应急保障用车1辆、执法执勤用车0辆，特种专业技术用车0辆，离退休干部用车0辆。单价100万元（含）以上专用设备0台（套）。</w:t>
      </w:r>
    </w:p>
    <w:p w14:paraId="053FD168">
      <w:pPr>
        <w:pStyle w:val="15"/>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outlineLvl w:val="1"/>
        <w:rPr>
          <w:rFonts w:hint="eastAsia" w:ascii="方正楷体_GBK" w:hAnsi="方正楷体_GBK" w:eastAsia="方正楷体_GBK" w:cs="方正楷体_GBK"/>
          <w:b w:val="0"/>
          <w:bCs w:val="0"/>
          <w:sz w:val="32"/>
          <w:szCs w:val="32"/>
          <w:shd w:val="clear" w:color="auto" w:fill="FFFFFF"/>
        </w:rPr>
      </w:pPr>
      <w:bookmarkStart w:id="37" w:name="_Toc501882227"/>
      <w:bookmarkStart w:id="38" w:name="_Toc290530494"/>
      <w:r>
        <w:rPr>
          <w:rFonts w:hint="eastAsia" w:ascii="方正楷体_GBK" w:hAnsi="方正楷体_GBK" w:eastAsia="方正楷体_GBK" w:cs="方正楷体_GBK"/>
          <w:b w:val="0"/>
          <w:bCs w:val="0"/>
          <w:sz w:val="32"/>
          <w:szCs w:val="32"/>
          <w:shd w:val="clear" w:color="auto" w:fill="FFFFFF"/>
        </w:rPr>
        <w:t>（四）政府采购支出情况说明</w:t>
      </w:r>
      <w:bookmarkEnd w:id="37"/>
      <w:bookmarkEnd w:id="38"/>
    </w:p>
    <w:p w14:paraId="3E025383">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cs="Times New Roman"/>
          <w:lang w:val="en-US" w:eastAsia="zh-CN"/>
        </w:rPr>
      </w:pPr>
      <w:r>
        <w:rPr>
          <w:rFonts w:hint="eastAsia" w:ascii="方正仿宋_GBK" w:hAnsi="方正仿宋_GBK" w:eastAsia="方正仿宋_GBK" w:cs="方正仿宋_GBK"/>
          <w:b w:val="0"/>
          <w:bCs w:val="0"/>
          <w:color w:val="auto"/>
          <w:sz w:val="32"/>
          <w:szCs w:val="32"/>
          <w:highlight w:val="none"/>
          <w:shd w:val="clear" w:color="auto" w:fill="auto"/>
        </w:rPr>
        <w:t>2024年度我</w:t>
      </w:r>
      <w:r>
        <w:rPr>
          <w:rFonts w:hint="eastAsia" w:ascii="方正仿宋_GBK" w:hAnsi="方正仿宋_GBK" w:eastAsia="方正仿宋_GBK" w:cs="方正仿宋_GBK"/>
          <w:b w:val="0"/>
          <w:bCs w:val="0"/>
          <w:color w:val="auto"/>
          <w:sz w:val="32"/>
          <w:szCs w:val="32"/>
          <w:highlight w:val="none"/>
          <w:shd w:val="clear" w:color="auto" w:fill="auto"/>
          <w:lang w:eastAsia="zh-CN"/>
        </w:rPr>
        <w:t>单位</w:t>
      </w:r>
      <w:r>
        <w:rPr>
          <w:rFonts w:hint="eastAsia" w:ascii="方正仿宋_GBK" w:hAnsi="方正仿宋_GBK" w:eastAsia="方正仿宋_GBK" w:cs="方正仿宋_GBK"/>
          <w:b w:val="0"/>
          <w:bCs w:val="0"/>
          <w:color w:val="auto"/>
          <w:sz w:val="32"/>
          <w:szCs w:val="32"/>
          <w:highlight w:val="none"/>
          <w:shd w:val="clear" w:color="auto" w:fill="auto"/>
        </w:rPr>
        <w:t>未发生政府采购事项，无相关经费支出</w:t>
      </w:r>
      <w:r>
        <w:rPr>
          <w:rFonts w:hint="eastAsia" w:ascii="方正仿宋_GBK" w:hAnsi="方正仿宋_GBK" w:eastAsia="方正仿宋_GBK" w:cs="方正仿宋_GBK"/>
          <w:b w:val="0"/>
          <w:bCs w:val="0"/>
          <w:color w:val="auto"/>
          <w:sz w:val="32"/>
          <w:szCs w:val="32"/>
          <w:highlight w:val="none"/>
          <w:shd w:val="clear" w:color="auto" w:fill="auto"/>
          <w:lang w:eastAsia="zh-CN"/>
        </w:rPr>
        <w:t>。</w:t>
      </w:r>
      <w:r>
        <w:rPr>
          <w:rFonts w:hint="default" w:ascii="Times New Roman" w:hAnsi="Times New Roman" w:cs="Times New Roman"/>
          <w:lang w:val="en-US" w:eastAsia="zh-CN"/>
        </w:rPr>
        <w:tab/>
      </w:r>
      <w:bookmarkStart w:id="39" w:name="_Toc9104920"/>
    </w:p>
    <w:p w14:paraId="73DFFA29">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outlineLvl w:val="0"/>
        <w:rPr>
          <w:rStyle w:val="13"/>
          <w:rFonts w:hint="eastAsia" w:ascii="方正黑体_GBK" w:hAnsi="方正黑体_GBK" w:eastAsia="方正黑体_GBK" w:cs="方正黑体_GBK"/>
          <w:b w:val="0"/>
          <w:bCs/>
          <w:sz w:val="32"/>
          <w:szCs w:val="32"/>
          <w:shd w:val="clear" w:color="auto" w:fill="FFFFFF"/>
          <w:lang w:val="en-US" w:eastAsia="zh-CN" w:bidi="ar-SA"/>
        </w:rPr>
      </w:pPr>
      <w:bookmarkStart w:id="40" w:name="_Toc1766949902"/>
      <w:r>
        <w:rPr>
          <w:rStyle w:val="13"/>
          <w:rFonts w:hint="eastAsia" w:ascii="方正黑体_GBK" w:hAnsi="方正黑体_GBK" w:eastAsia="方正黑体_GBK" w:cs="方正黑体_GBK"/>
          <w:b w:val="0"/>
          <w:bCs/>
          <w:sz w:val="32"/>
          <w:szCs w:val="32"/>
          <w:shd w:val="clear" w:color="auto" w:fill="FFFFFF"/>
        </w:rPr>
        <w:t>五、</w:t>
      </w:r>
      <w:r>
        <w:rPr>
          <w:rStyle w:val="13"/>
          <w:rFonts w:hint="eastAsia" w:ascii="方正黑体_GBK" w:hAnsi="方正黑体_GBK" w:eastAsia="方正黑体_GBK" w:cs="方正黑体_GBK"/>
          <w:b w:val="0"/>
          <w:bCs/>
          <w:sz w:val="32"/>
          <w:szCs w:val="32"/>
          <w:shd w:val="clear" w:color="auto" w:fill="FFFFFF"/>
          <w:lang w:val="en-US" w:eastAsia="zh-CN" w:bidi="ar-SA"/>
        </w:rPr>
        <w:t>2024年度绩效情况说明</w:t>
      </w:r>
      <w:bookmarkEnd w:id="39"/>
      <w:bookmarkEnd w:id="40"/>
    </w:p>
    <w:p w14:paraId="160A370C">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outlineLvl w:val="1"/>
        <w:rPr>
          <w:rFonts w:hint="default" w:ascii="Times New Roman" w:hAnsi="Times New Roman" w:eastAsia="方正楷体_GBK" w:cs="Times New Roman"/>
          <w:bCs/>
          <w:sz w:val="32"/>
          <w:szCs w:val="32"/>
          <w:shd w:val="clear" w:color="auto" w:fill="FFFFFF"/>
        </w:rPr>
      </w:pPr>
      <w:bookmarkStart w:id="41" w:name="_Toc1896542033"/>
      <w:bookmarkStart w:id="42" w:name="_Toc273227490"/>
      <w:r>
        <w:rPr>
          <w:rFonts w:hint="default" w:ascii="Times New Roman" w:hAnsi="Times New Roman" w:eastAsia="方正楷体_GBK" w:cs="Times New Roman"/>
          <w:bCs/>
          <w:sz w:val="32"/>
          <w:szCs w:val="32"/>
          <w:shd w:val="clear" w:color="auto" w:fill="FFFFFF"/>
        </w:rPr>
        <w:t>（一）单位自评情况</w:t>
      </w:r>
      <w:bookmarkEnd w:id="41"/>
      <w:bookmarkEnd w:id="42"/>
    </w:p>
    <w:p w14:paraId="4E237548">
      <w:pPr>
        <w:keepNext w:val="0"/>
        <w:keepLines w:val="0"/>
        <w:pageBreakBefore w:val="0"/>
        <w:widowControl/>
        <w:kinsoku/>
        <w:wordWrap/>
        <w:overflowPunct/>
        <w:topLinePunct w:val="0"/>
        <w:autoSpaceDN/>
        <w:bidi w:val="0"/>
        <w:adjustRightIn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rPr>
        <w:t>根据预算绩效管理要求，我单位对0个项目开展了绩效自评，涉及项目支出资金0万元。</w:t>
      </w:r>
    </w:p>
    <w:p w14:paraId="5DB8318F">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outlineLvl w:val="1"/>
        <w:rPr>
          <w:rFonts w:hint="default" w:ascii="Times New Roman" w:hAnsi="Times New Roman" w:eastAsia="方正楷体_GBK" w:cs="Times New Roman"/>
          <w:bCs/>
          <w:sz w:val="32"/>
          <w:szCs w:val="32"/>
          <w:shd w:val="clear" w:color="auto" w:fill="FFFFFF"/>
        </w:rPr>
      </w:pPr>
      <w:bookmarkStart w:id="43" w:name="_Toc1079566549"/>
      <w:bookmarkStart w:id="44" w:name="_Toc176771791"/>
      <w:bookmarkStart w:id="45" w:name="_Toc1047139545"/>
      <w:r>
        <w:rPr>
          <w:rFonts w:hint="default" w:ascii="Times New Roman" w:hAnsi="Times New Roman" w:eastAsia="方正楷体_GBK" w:cs="Times New Roman"/>
          <w:bCs/>
          <w:sz w:val="32"/>
          <w:szCs w:val="32"/>
          <w:shd w:val="clear" w:color="auto" w:fill="FFFFFF"/>
        </w:rPr>
        <w:t>（二）绩效自评结果</w:t>
      </w:r>
      <w:bookmarkEnd w:id="43"/>
      <w:bookmarkEnd w:id="44"/>
      <w:bookmarkEnd w:id="45"/>
    </w:p>
    <w:p w14:paraId="3CD5EE01">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rPr>
        <w:t>具体内容详见附件中《2024年度部门整体绩效自评表》《2024年度项目绩效自评表1》《2024年度项目绩效自评表2》《2024年度项目绩效自评表3》《</w:t>
      </w:r>
      <w:r>
        <w:rPr>
          <w:rFonts w:hint="eastAsia" w:ascii="方正仿宋_GBK" w:hAnsi="方正仿宋_GBK" w:eastAsia="方正仿宋_GBK" w:cs="方正仿宋_GBK"/>
          <w:sz w:val="32"/>
          <w:szCs w:val="32"/>
          <w:lang w:eastAsia="zh-CN"/>
        </w:rPr>
        <w:t>永川高新区凤凰湖产业促进中心（本级）</w:t>
      </w:r>
      <w:r>
        <w:rPr>
          <w:rFonts w:hint="eastAsia" w:ascii="方正仿宋_GBK" w:hAnsi="方正仿宋_GBK" w:eastAsia="方正仿宋_GBK" w:cs="方正仿宋_GBK"/>
          <w:sz w:val="32"/>
          <w:szCs w:val="32"/>
        </w:rPr>
        <w:t>项目绩效自评结果汇总表》。</w:t>
      </w:r>
    </w:p>
    <w:p w14:paraId="3F7F8239">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30" w:firstLineChars="196"/>
        <w:textAlignment w:val="auto"/>
        <w:outlineLvl w:val="1"/>
        <w:rPr>
          <w:rFonts w:hint="default" w:ascii="Times New Roman" w:hAnsi="Times New Roman" w:cs="Times New Roman"/>
          <w:sz w:val="32"/>
          <w:szCs w:val="32"/>
        </w:rPr>
      </w:pPr>
      <w:bookmarkStart w:id="46" w:name="_Toc176771792"/>
      <w:bookmarkStart w:id="47" w:name="_Toc2089963798"/>
      <w:bookmarkStart w:id="48" w:name="_Toc240479164"/>
      <w:r>
        <w:rPr>
          <w:rFonts w:hint="default" w:ascii="Times New Roman" w:hAnsi="Times New Roman" w:eastAsia="方正楷体_GBK" w:cs="Times New Roman"/>
          <w:b/>
          <w:bCs/>
          <w:sz w:val="32"/>
          <w:szCs w:val="32"/>
          <w:shd w:val="clear" w:color="auto" w:fill="FFFFFF"/>
        </w:rPr>
        <w:t>（三）</w:t>
      </w:r>
      <w:r>
        <w:rPr>
          <w:rFonts w:hint="default" w:ascii="Times New Roman" w:hAnsi="Times New Roman" w:eastAsia="方正楷体_GBK" w:cs="Times New Roman"/>
          <w:bCs/>
          <w:sz w:val="32"/>
          <w:szCs w:val="32"/>
          <w:shd w:val="clear" w:color="auto" w:fill="FFFFFF"/>
        </w:rPr>
        <w:t>重点绩效评价结果</w:t>
      </w:r>
      <w:bookmarkEnd w:id="46"/>
      <w:bookmarkEnd w:id="47"/>
      <w:bookmarkEnd w:id="48"/>
    </w:p>
    <w:p w14:paraId="4D9CC61D">
      <w:pPr>
        <w:pStyle w:val="15"/>
        <w:keepNext w:val="0"/>
        <w:keepLines w:val="0"/>
        <w:pageBreakBefore w:val="0"/>
        <w:widowControl/>
        <w:kinsoku/>
        <w:wordWrap/>
        <w:overflowPunct/>
        <w:topLinePunct w:val="0"/>
        <w:autoSpaceDE w:val="0"/>
        <w:autoSpaceDN/>
        <w:bidi w:val="0"/>
        <w:adjustRightInd/>
        <w:snapToGrid/>
        <w:spacing w:line="600" w:lineRule="exact"/>
        <w:ind w:left="0" w:leftChars="0" w:firstLine="640" w:firstLineChars="200"/>
        <w:jc w:val="both"/>
        <w:textAlignment w:val="auto"/>
        <w:rPr>
          <w:rStyle w:val="13"/>
          <w:rFonts w:hint="eastAsia" w:ascii="方正仿宋_GBK" w:hAnsi="方正仿宋_GBK" w:eastAsia="方正仿宋_GBK" w:cs="方正仿宋_GBK"/>
          <w:sz w:val="32"/>
          <w:szCs w:val="32"/>
          <w:shd w:val="clear" w:color="auto" w:fill="auto"/>
          <w:lang w:val="en-US" w:eastAsia="zh-CN" w:bidi="ar-SA"/>
        </w:rPr>
      </w:pPr>
      <w:r>
        <w:rPr>
          <w:rStyle w:val="13"/>
          <w:rFonts w:hint="eastAsia" w:ascii="方正仿宋_GBK" w:hAnsi="方正仿宋_GBK" w:eastAsia="方正仿宋_GBK" w:cs="方正仿宋_GBK"/>
          <w:b w:val="0"/>
          <w:color w:val="auto"/>
          <w:sz w:val="32"/>
          <w:szCs w:val="32"/>
          <w:shd w:val="clear" w:color="auto" w:fill="auto"/>
        </w:rPr>
        <w:t>本单位2024年不涉及开展重点绩效评价的项目。</w:t>
      </w:r>
    </w:p>
    <w:p w14:paraId="0C68B9D9">
      <w:pPr>
        <w:pStyle w:val="9"/>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outlineLvl w:val="0"/>
        <w:rPr>
          <w:rStyle w:val="13"/>
          <w:rFonts w:hint="eastAsia" w:ascii="方正黑体_GBK" w:hAnsi="方正黑体_GBK" w:eastAsia="方正黑体_GBK" w:cs="方正黑体_GBK"/>
          <w:b w:val="0"/>
          <w:bCs/>
          <w:sz w:val="32"/>
          <w:szCs w:val="32"/>
          <w:shd w:val="clear" w:color="auto" w:fill="FFFFFF"/>
        </w:rPr>
      </w:pPr>
      <w:bookmarkStart w:id="49" w:name="_Toc348713795"/>
      <w:bookmarkStart w:id="50" w:name="_Toc585566088"/>
      <w:r>
        <w:rPr>
          <w:rStyle w:val="13"/>
          <w:rFonts w:hint="eastAsia" w:ascii="方正黑体_GBK" w:hAnsi="方正黑体_GBK" w:eastAsia="方正黑体_GBK" w:cs="方正黑体_GBK"/>
          <w:b w:val="0"/>
          <w:bCs/>
          <w:sz w:val="32"/>
          <w:szCs w:val="32"/>
          <w:shd w:val="clear" w:color="auto" w:fill="FFFFFF"/>
          <w:lang w:eastAsia="zh-CN"/>
        </w:rPr>
        <w:t>六</w:t>
      </w:r>
      <w:r>
        <w:rPr>
          <w:rStyle w:val="13"/>
          <w:rFonts w:hint="eastAsia" w:ascii="方正黑体_GBK" w:hAnsi="方正黑体_GBK" w:eastAsia="方正黑体_GBK" w:cs="方正黑体_GBK"/>
          <w:b w:val="0"/>
          <w:bCs/>
          <w:sz w:val="32"/>
          <w:szCs w:val="32"/>
          <w:shd w:val="clear" w:color="auto" w:fill="FFFFFF"/>
        </w:rPr>
        <w:t>、专业名词解释</w:t>
      </w:r>
      <w:bookmarkEnd w:id="49"/>
      <w:bookmarkEnd w:id="50"/>
    </w:p>
    <w:p w14:paraId="69D3DF97">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w:t>
      </w:r>
    </w:p>
    <w:p w14:paraId="3126E1D6">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3"/>
          <w:rFonts w:hint="eastAsia" w:ascii="方正楷体_GBK" w:hAnsi="方正楷体_GBK" w:eastAsia="方正楷体_GBK" w:cs="方正楷体_GBK"/>
          <w:b w:val="0"/>
          <w:bCs/>
          <w:sz w:val="32"/>
          <w:szCs w:val="32"/>
          <w:shd w:val="clear" w:color="auto" w:fill="FFFFFF"/>
        </w:rPr>
        <w:t>（二）事业收入</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w:t>
      </w:r>
      <w:r>
        <w:rPr>
          <w:rFonts w:hint="default" w:ascii="Times New Roman" w:hAnsi="Times New Roman" w:eastAsia="方正仿宋_GBK" w:cs="Times New Roman"/>
          <w:sz w:val="32"/>
          <w:szCs w:val="32"/>
          <w:shd w:val="clear" w:color="auto" w:fill="FFFFFF"/>
          <w:lang w:eastAsia="zh-CN"/>
        </w:rPr>
        <w:t>收入</w:t>
      </w:r>
      <w:r>
        <w:rPr>
          <w:rFonts w:hint="default" w:ascii="Times New Roman" w:hAnsi="Times New Roman" w:eastAsia="方正仿宋_GBK" w:cs="Times New Roman"/>
          <w:sz w:val="32"/>
          <w:szCs w:val="32"/>
          <w:shd w:val="clear" w:color="auto" w:fill="FFFFFF"/>
        </w:rPr>
        <w:t>。</w:t>
      </w:r>
    </w:p>
    <w:p w14:paraId="6BF84D32">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3"/>
          <w:rFonts w:hint="eastAsia" w:ascii="方正楷体_GBK" w:hAnsi="方正楷体_GBK" w:eastAsia="方正楷体_GBK" w:cs="方正楷体_GBK"/>
          <w:b w:val="0"/>
          <w:bCs/>
          <w:sz w:val="32"/>
          <w:szCs w:val="32"/>
          <w:shd w:val="clear" w:color="auto" w:fill="FFFFFF"/>
        </w:rPr>
        <w:t>（三）经营收入</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w:t>
      </w:r>
      <w:r>
        <w:rPr>
          <w:rFonts w:hint="default" w:ascii="Times New Roman" w:hAnsi="Times New Roman" w:eastAsia="方正仿宋_GBK" w:cs="Times New Roman"/>
          <w:sz w:val="32"/>
          <w:szCs w:val="32"/>
          <w:shd w:val="clear" w:color="auto" w:fill="FFFFFF"/>
          <w:lang w:eastAsia="zh-CN"/>
        </w:rPr>
        <w:t>收入</w:t>
      </w:r>
      <w:r>
        <w:rPr>
          <w:rFonts w:hint="default" w:ascii="Times New Roman" w:hAnsi="Times New Roman" w:eastAsia="方正仿宋_GBK" w:cs="Times New Roman"/>
          <w:sz w:val="32"/>
          <w:szCs w:val="32"/>
          <w:shd w:val="clear" w:color="auto" w:fill="FFFFFF"/>
        </w:rPr>
        <w:t>。</w:t>
      </w:r>
    </w:p>
    <w:p w14:paraId="69FF79F3">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3"/>
          <w:rFonts w:hint="eastAsia" w:ascii="方正楷体_GBK" w:hAnsi="方正楷体_GBK" w:eastAsia="方正楷体_GBK" w:cs="方正楷体_GBK"/>
          <w:b w:val="0"/>
          <w:bCs/>
          <w:sz w:val="32"/>
          <w:szCs w:val="32"/>
          <w:shd w:val="clear" w:color="auto" w:fill="FFFFFF"/>
        </w:rPr>
        <w:t>（四）其他收入</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92EE3FD">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3"/>
          <w:rFonts w:hint="eastAsia" w:ascii="方正楷体_GBK" w:hAnsi="方正楷体_GBK" w:eastAsia="方正楷体_GBK" w:cs="方正楷体_GBK"/>
          <w:b w:val="0"/>
          <w:bCs/>
          <w:sz w:val="32"/>
          <w:szCs w:val="32"/>
          <w:shd w:val="clear" w:color="auto" w:fill="FFFFFF"/>
        </w:rPr>
        <w:t>（五）使用非财政拨款结余</w:t>
      </w:r>
      <w:r>
        <w:rPr>
          <w:rStyle w:val="13"/>
          <w:rFonts w:hint="eastAsia" w:ascii="方正楷体_GBK" w:hAnsi="方正楷体_GBK" w:eastAsia="方正楷体_GBK" w:cs="方正楷体_GBK"/>
          <w:b w:val="0"/>
          <w:bCs/>
          <w:sz w:val="32"/>
          <w:szCs w:val="32"/>
          <w:shd w:val="clear" w:color="auto" w:fill="FFFFFF"/>
          <w:lang w:eastAsia="zh-CN"/>
        </w:rPr>
        <w:t>（含专用结余）</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w:t>
      </w:r>
      <w:r>
        <w:rPr>
          <w:rFonts w:hint="default" w:ascii="Times New Roman" w:hAnsi="Times New Roman" w:eastAsia="方正仿宋_GBK" w:cs="Times New Roman"/>
          <w:sz w:val="32"/>
          <w:szCs w:val="32"/>
          <w:shd w:val="clear" w:color="auto" w:fill="FFFFFF"/>
          <w:lang w:eastAsia="zh-CN"/>
        </w:rPr>
        <w:t>事业单位按照预算管理要求使用非财政拨款结余弥补收支差额的金额，以及使用专用结余安排支出的金额。</w:t>
      </w:r>
    </w:p>
    <w:p w14:paraId="5FF61C4B">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3"/>
          <w:rFonts w:hint="eastAsia" w:ascii="方正楷体_GBK" w:hAnsi="方正楷体_GBK" w:eastAsia="方正楷体_GBK" w:cs="方正楷体_GBK"/>
          <w:b w:val="0"/>
          <w:bCs/>
          <w:sz w:val="32"/>
          <w:szCs w:val="32"/>
          <w:shd w:val="clear" w:color="auto" w:fill="FFFFFF"/>
        </w:rPr>
        <w:t>（六）年初结转和结余</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2B971DD4">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3"/>
          <w:rFonts w:hint="eastAsia" w:ascii="方正楷体_GBK" w:hAnsi="方正楷体_GBK" w:eastAsia="方正楷体_GBK" w:cs="方正楷体_GBK"/>
          <w:b w:val="0"/>
          <w:bCs/>
          <w:sz w:val="32"/>
          <w:szCs w:val="32"/>
          <w:shd w:val="clear" w:color="auto" w:fill="FFFFFF"/>
        </w:rPr>
        <w:t>（七）结余分配</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7D7FBFCA">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3"/>
          <w:rFonts w:hint="eastAsia" w:ascii="方正楷体_GBK" w:hAnsi="方正楷体_GBK" w:eastAsia="方正楷体_GBK" w:cs="方正楷体_GBK"/>
          <w:b w:val="0"/>
          <w:bCs/>
          <w:sz w:val="32"/>
          <w:szCs w:val="32"/>
          <w:shd w:val="clear" w:color="auto" w:fill="FFFFFF"/>
        </w:rPr>
        <w:t>（八）年末结转和结余</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046284AE">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3"/>
          <w:rFonts w:hint="eastAsia" w:ascii="方正楷体_GBK" w:hAnsi="方正楷体_GBK" w:eastAsia="方正楷体_GBK" w:cs="方正楷体_GBK"/>
          <w:b w:val="0"/>
          <w:bCs/>
          <w:sz w:val="32"/>
          <w:szCs w:val="32"/>
          <w:shd w:val="clear" w:color="auto" w:fill="FFFFFF"/>
        </w:rPr>
        <w:t>（九）基本支出</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53E15B2">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3"/>
          <w:rFonts w:hint="eastAsia" w:ascii="方正楷体_GBK" w:hAnsi="方正楷体_GBK" w:eastAsia="方正楷体_GBK" w:cs="方正楷体_GBK"/>
          <w:b w:val="0"/>
          <w:bCs/>
          <w:sz w:val="32"/>
          <w:szCs w:val="32"/>
          <w:shd w:val="clear" w:color="auto" w:fill="FFFFFF"/>
        </w:rPr>
        <w:t>（十）项目支出</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7BF6793D">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3"/>
          <w:rFonts w:hint="eastAsia" w:ascii="方正楷体_GBK" w:hAnsi="方正楷体_GBK" w:eastAsia="方正楷体_GBK" w:cs="方正楷体_GBK"/>
          <w:b w:val="0"/>
          <w:bCs/>
          <w:sz w:val="32"/>
          <w:szCs w:val="32"/>
          <w:shd w:val="clear" w:color="auto" w:fill="FFFFFF"/>
        </w:rPr>
        <w:t>（十一）经营支出</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38CB136B">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3"/>
          <w:rFonts w:hint="eastAsia" w:ascii="方正楷体_GBK" w:hAnsi="方正楷体_GBK" w:eastAsia="方正楷体_GBK" w:cs="方正楷体_GBK"/>
          <w:b w:val="0"/>
          <w:bCs/>
          <w:sz w:val="32"/>
          <w:szCs w:val="32"/>
          <w:shd w:val="clear" w:color="auto" w:fill="FFFFFF"/>
        </w:rPr>
        <w:t>（十二）“三公”经费</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231CC6F">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3"/>
          <w:rFonts w:hint="eastAsia" w:ascii="方正楷体_GBK" w:hAnsi="方正楷体_GBK" w:eastAsia="方正楷体_GBK" w:cs="方正楷体_GBK"/>
          <w:b w:val="0"/>
          <w:bCs/>
          <w:sz w:val="32"/>
          <w:szCs w:val="32"/>
          <w:shd w:val="clear" w:color="auto" w:fill="FFFFFF"/>
        </w:rPr>
        <w:t>（十三）机关运行经费</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7B8B25B">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（十四）工资福利支出（支出经济分类科目类级）</w:t>
      </w:r>
      <w:r>
        <w:rPr>
          <w:rFonts w:hint="eastAsia" w:ascii="方正楷体_GBK" w:hAnsi="方正楷体_GBK" w:eastAsia="方正楷体_GBK" w:cs="方正楷体_GBK"/>
          <w:b w:val="0"/>
          <w:bCs/>
          <w:sz w:val="32"/>
          <w:szCs w:val="32"/>
          <w:shd w:val="clear" w:color="auto" w:fill="FFFFFF"/>
        </w:rPr>
        <w:t>：</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00F39B4C">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3"/>
          <w:rFonts w:hint="eastAsia" w:ascii="方正楷体_GBK" w:hAnsi="方正楷体_GBK" w:eastAsia="方正楷体_GBK" w:cs="方正楷体_GBK"/>
          <w:b w:val="0"/>
          <w:bCs/>
          <w:sz w:val="32"/>
          <w:szCs w:val="32"/>
          <w:shd w:val="clear" w:color="auto" w:fill="FFFFFF"/>
        </w:rPr>
        <w:t>（十五）商品和服务支出（支出经济分类科目类级）</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74AB9AC0">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3"/>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14:paraId="27A6E3B6">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（十七）其他资本性支出（支出经济分类科目类级）</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789DEDE7">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textAlignment w:val="auto"/>
        <w:outlineLvl w:val="0"/>
        <w:rPr>
          <w:rStyle w:val="13"/>
          <w:rFonts w:hint="eastAsia" w:ascii="方正黑体_GBK" w:hAnsi="方正黑体_GBK" w:eastAsia="方正黑体_GBK" w:cs="方正黑体_GBK"/>
          <w:b w:val="0"/>
          <w:bCs/>
          <w:sz w:val="32"/>
          <w:szCs w:val="32"/>
          <w:shd w:val="clear" w:color="auto" w:fill="FFFFFF"/>
        </w:rPr>
      </w:pPr>
      <w:bookmarkStart w:id="51" w:name="_Toc1878594853"/>
      <w:bookmarkStart w:id="52" w:name="_Toc2024985321"/>
      <w:r>
        <w:rPr>
          <w:rStyle w:val="13"/>
          <w:rFonts w:hint="eastAsia" w:ascii="方正黑体_GBK" w:hAnsi="方正黑体_GBK" w:eastAsia="方正黑体_GBK" w:cs="方正黑体_GBK"/>
          <w:b w:val="0"/>
          <w:bCs/>
          <w:sz w:val="32"/>
          <w:szCs w:val="32"/>
          <w:shd w:val="clear" w:color="auto" w:fill="FFFFFF"/>
          <w:lang w:eastAsia="zh-CN"/>
        </w:rPr>
        <w:t>七</w:t>
      </w:r>
      <w:r>
        <w:rPr>
          <w:rStyle w:val="13"/>
          <w:rFonts w:hint="eastAsia" w:ascii="方正黑体_GBK" w:hAnsi="方正黑体_GBK" w:eastAsia="方正黑体_GBK" w:cs="方正黑体_GBK"/>
          <w:b w:val="0"/>
          <w:bCs/>
          <w:sz w:val="32"/>
          <w:szCs w:val="32"/>
          <w:shd w:val="clear" w:color="auto" w:fill="FFFFFF"/>
        </w:rPr>
        <w:t>、决算公开联系方式及信息反馈渠道</w:t>
      </w:r>
      <w:bookmarkEnd w:id="51"/>
      <w:bookmarkEnd w:id="52"/>
    </w:p>
    <w:p w14:paraId="4055CFD6">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决算公开信息反馈和联系方式：</w:t>
      </w:r>
    </w:p>
    <w:p w14:paraId="1F330F1A">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0"/>
        <w:jc w:val="both"/>
        <w:textAlignment w:val="auto"/>
        <w:rPr>
          <w:rStyle w:val="13"/>
          <w:rFonts w:hint="default" w:ascii="Times New Roman" w:hAnsi="Times New Roman" w:eastAsia="方正仿宋_GBK" w:cs="Times New Roman"/>
          <w:color w:val="auto"/>
          <w:sz w:val="32"/>
          <w:szCs w:val="32"/>
          <w:shd w:val="clear" w:color="auto" w:fill="FFFFFF"/>
          <w:lang w:val="en-US" w:eastAsia="zh-CN"/>
        </w:rPr>
        <w:sectPr>
          <w:headerReference r:id="rId3" w:type="default"/>
          <w:footerReference r:id="rId4" w:type="default"/>
          <w:pgSz w:w="11915" w:h="16840"/>
          <w:pgMar w:top="1701" w:right="1446" w:bottom="1644" w:left="1446"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lang w:eastAsia="zh-CN"/>
        </w:rPr>
        <w:t>高德阳</w:t>
      </w: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023-49</w:t>
      </w:r>
      <w:r>
        <w:rPr>
          <w:rFonts w:hint="eastAsia" w:ascii="方正仿宋_GBK" w:hAnsi="方正仿宋_GBK" w:eastAsia="方正仿宋_GBK" w:cs="方正仿宋_GBK"/>
          <w:color w:val="auto"/>
          <w:sz w:val="32"/>
          <w:szCs w:val="32"/>
          <w:shd w:val="clear" w:color="auto" w:fill="FFFFFF"/>
          <w:lang w:val="en-US" w:eastAsia="zh-CN"/>
        </w:rPr>
        <w:t>893828</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3522"/>
        <w:gridCol w:w="2917"/>
        <w:gridCol w:w="3316"/>
        <w:gridCol w:w="2330"/>
      </w:tblGrid>
      <w:tr w14:paraId="11E7E33E">
        <w:tblPrEx>
          <w:tblCellMar>
            <w:top w:w="0" w:type="dxa"/>
            <w:left w:w="0" w:type="dxa"/>
            <w:bottom w:w="0" w:type="dxa"/>
            <w:right w:w="0" w:type="dxa"/>
          </w:tblCellMar>
        </w:tblPrEx>
        <w:trPr>
          <w:trHeight w:val="1065"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4FD00E3">
            <w:pPr>
              <w:pStyle w:val="2"/>
              <w:keepNext/>
              <w:keepLines/>
              <w:pageBreakBefore w:val="0"/>
              <w:widowControl/>
              <w:kinsoku/>
              <w:wordWrap/>
              <w:overflowPunct/>
              <w:topLinePunct w:val="0"/>
              <w:autoSpaceDE/>
              <w:autoSpaceDN/>
              <w:bidi w:val="0"/>
              <w:adjustRightInd/>
              <w:snapToGrid/>
              <w:spacing w:line="400" w:lineRule="exact"/>
              <w:jc w:val="center"/>
              <w:textAlignment w:val="auto"/>
              <w:rPr>
                <w:rFonts w:hint="default"/>
              </w:rPr>
            </w:pPr>
            <w:bookmarkStart w:id="53" w:name="_Toc1365559592"/>
            <w:r>
              <w:rPr>
                <w:sz w:val="32"/>
                <w:szCs w:val="32"/>
              </w:rPr>
              <w:t>收入支出决算总表</w:t>
            </w:r>
            <w:bookmarkEnd w:id="53"/>
          </w:p>
        </w:tc>
      </w:tr>
      <w:tr w14:paraId="6E4009E4">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1E9D53BB">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60DB9536">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1A2B351C">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C960DF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08EBB2C7">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47959F8C">
            <w:pPr>
              <w:spacing w:line="200" w:lineRule="exact"/>
              <w:rPr>
                <w:rFonts w:hint="default" w:ascii="Arial" w:hAnsi="Arial" w:cs="Arial"/>
                <w:color w:val="000000"/>
                <w:sz w:val="22"/>
                <w:szCs w:val="22"/>
              </w:rPr>
            </w:pPr>
            <w:r>
              <w:rPr>
                <w:rFonts w:cs="宋体"/>
                <w:sz w:val="20"/>
                <w:szCs w:val="20"/>
              </w:rPr>
              <w:t>单位：</w:t>
            </w:r>
            <w:r>
              <w:rPr>
                <w:sz w:val="20"/>
                <w:u w:color="auto"/>
              </w:rPr>
              <w:t>永川高新区凤凰湖产业促进中心（本级）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422316E3">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63483F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E0A73BF">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BE8CA">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3A90D54">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77961A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035F2">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7058A">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151CD">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13E4D">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7963165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C0CA9">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EB35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645.16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4A78C">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E06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A6DE8B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85257">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CFB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5B50D">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547D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66F00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B36C4">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412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00245">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E6A7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C8549D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8E01C">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8F77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78E47">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319F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9BA5C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EEA1B">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35F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F0248">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B05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E249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4333E">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CF5F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95F20">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4F3B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29B221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536EF">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E7CE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2C456">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FED0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F63EB7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2FDD7">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64F54C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A24DA">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526A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84.87</w:t>
            </w:r>
            <w:r>
              <w:rPr>
                <w:rFonts w:ascii="Times New Roman" w:hAnsi="Times New Roman"/>
                <w:color w:val="000000"/>
                <w:sz w:val="20"/>
                <w:u w:color="auto"/>
              </w:rPr>
              <w:t xml:space="preserve"> </w:t>
            </w:r>
          </w:p>
        </w:tc>
      </w:tr>
      <w:tr w14:paraId="1BC1D9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BD7F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9B281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26CF1">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0B20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37.84</w:t>
            </w:r>
            <w:r>
              <w:rPr>
                <w:rFonts w:ascii="Times New Roman" w:hAnsi="Times New Roman"/>
                <w:color w:val="000000"/>
                <w:sz w:val="20"/>
                <w:u w:color="auto"/>
              </w:rPr>
              <w:t xml:space="preserve"> </w:t>
            </w:r>
          </w:p>
        </w:tc>
      </w:tr>
      <w:tr w14:paraId="3364859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D6E6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EA85E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5881E">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198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199F7D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449D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C2065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3E8B1">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FF78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8A960F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5553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7119F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2C051">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F61D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12252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CCFC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C510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6AA8B">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FD7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D059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B556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9C6F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88004">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F519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482.47</w:t>
            </w:r>
            <w:r>
              <w:rPr>
                <w:rFonts w:ascii="Times New Roman" w:hAnsi="Times New Roman"/>
                <w:color w:val="000000"/>
                <w:sz w:val="20"/>
                <w:u w:color="auto"/>
              </w:rPr>
              <w:t xml:space="preserve"> </w:t>
            </w:r>
          </w:p>
        </w:tc>
      </w:tr>
      <w:tr w14:paraId="5AEA31C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3469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3873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D9900">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6DC4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8D78D1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83CE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4C91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AE6BD">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0796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54E43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8DE2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AAE0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1697B">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4AB4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A1E79D">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37FD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E42A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5E64B">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F2B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82C44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222F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1612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DCEA1">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B291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39.98</w:t>
            </w:r>
            <w:r>
              <w:rPr>
                <w:rFonts w:ascii="Times New Roman" w:hAnsi="Times New Roman"/>
                <w:color w:val="000000"/>
                <w:sz w:val="20"/>
                <w:u w:color="auto"/>
              </w:rPr>
              <w:t xml:space="preserve"> </w:t>
            </w:r>
          </w:p>
        </w:tc>
      </w:tr>
      <w:tr w14:paraId="00B6DCF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36FC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E316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E320B">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B704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D8ED59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6492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2D4E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E6E10">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F6BC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3114B9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C67E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2958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55D5D">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D008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D4F38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BB3D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3ACD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9FC0C">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0ABE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3988DE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879F6">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8F22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75456">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EBD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A700D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6BED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335B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436CA">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11F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BB8336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0060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87C3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F8524">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E8CA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921207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09666">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387B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645.16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D8200">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749A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645.16</w:t>
            </w:r>
            <w:r>
              <w:rPr>
                <w:rFonts w:ascii="Times New Roman" w:hAnsi="Times New Roman"/>
                <w:color w:val="000000"/>
                <w:sz w:val="20"/>
                <w:u w:color="auto"/>
              </w:rPr>
              <w:t xml:space="preserve"> </w:t>
            </w:r>
          </w:p>
        </w:tc>
      </w:tr>
      <w:tr w14:paraId="3761665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41763">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E41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01961">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C65B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970246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22788">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D096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8211E">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CDC3CB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C52B217">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3295B">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EE02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645.16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71FBAC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819E1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645.16</w:t>
            </w:r>
            <w:r>
              <w:rPr>
                <w:rFonts w:ascii="Times New Roman" w:hAnsi="Times New Roman"/>
                <w:color w:val="000000"/>
                <w:sz w:val="20"/>
                <w:u w:color="auto"/>
              </w:rPr>
              <w:t xml:space="preserve"> </w:t>
            </w:r>
          </w:p>
        </w:tc>
      </w:tr>
    </w:tbl>
    <w:p w14:paraId="5DE08AB4">
      <w:pPr>
        <w:rPr>
          <w:rFonts w:hint="default" w:cs="宋体"/>
          <w:sz w:val="21"/>
          <w:szCs w:val="21"/>
        </w:rPr>
      </w:pPr>
    </w:p>
    <w:p w14:paraId="5B1AB609">
      <w:pPr>
        <w:spacing w:line="240" w:lineRule="exact"/>
        <w:rPr>
          <w:rFonts w:hint="default" w:cs="宋体"/>
          <w:sz w:val="20"/>
          <w:szCs w:val="20"/>
        </w:rPr>
      </w:pPr>
      <w:r>
        <w:rPr>
          <w:rFonts w:cs="宋体"/>
          <w:sz w:val="20"/>
          <w:szCs w:val="20"/>
        </w:rPr>
        <w:br w:type="textWrapping"/>
      </w:r>
    </w:p>
    <w:tbl>
      <w:tblPr>
        <w:tblStyle w:val="10"/>
        <w:tblW w:w="5059" w:type="pct"/>
        <w:tblInd w:w="0" w:type="dxa"/>
        <w:tblLayout w:type="autofit"/>
        <w:tblCellMar>
          <w:top w:w="0" w:type="dxa"/>
          <w:left w:w="0" w:type="dxa"/>
          <w:bottom w:w="0" w:type="dxa"/>
          <w:right w:w="0" w:type="dxa"/>
        </w:tblCellMar>
      </w:tblPr>
      <w:tblGrid>
        <w:gridCol w:w="1637"/>
        <w:gridCol w:w="3230"/>
        <w:gridCol w:w="964"/>
        <w:gridCol w:w="1012"/>
        <w:gridCol w:w="865"/>
        <w:gridCol w:w="865"/>
        <w:gridCol w:w="974"/>
        <w:gridCol w:w="923"/>
        <w:gridCol w:w="1034"/>
        <w:gridCol w:w="1209"/>
      </w:tblGrid>
      <w:tr w14:paraId="5DD383CB">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31B1CDF7">
            <w:pPr>
              <w:jc w:val="left"/>
              <w:textAlignment w:val="bottom"/>
              <w:rPr>
                <w:rFonts w:cs="宋体"/>
                <w:b/>
                <w:color w:val="000000"/>
                <w:sz w:val="32"/>
                <w:szCs w:val="32"/>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p>
          <w:p w14:paraId="6BE17AF4">
            <w:pPr>
              <w:pStyle w:val="2"/>
              <w:keepNext/>
              <w:keepLines/>
              <w:pageBreakBefore w:val="0"/>
              <w:widowControl/>
              <w:tabs>
                <w:tab w:val="center" w:pos="6401"/>
                <w:tab w:val="left" w:pos="8006"/>
              </w:tabs>
              <w:kinsoku/>
              <w:wordWrap/>
              <w:overflowPunct/>
              <w:topLinePunct w:val="0"/>
              <w:autoSpaceDE/>
              <w:autoSpaceDN/>
              <w:bidi w:val="0"/>
              <w:adjustRightInd/>
              <w:snapToGrid/>
              <w:spacing w:line="240" w:lineRule="exact"/>
              <w:jc w:val="left"/>
              <w:textAlignment w:val="auto"/>
              <w:rPr>
                <w:rFonts w:hint="eastAsia" w:eastAsia="宋体"/>
                <w:lang w:eastAsia="zh-CN"/>
              </w:rPr>
            </w:pPr>
            <w:r>
              <w:rPr>
                <w:rFonts w:hint="eastAsia"/>
                <w:sz w:val="32"/>
                <w:szCs w:val="32"/>
                <w:lang w:eastAsia="zh-CN"/>
              </w:rPr>
              <w:tab/>
            </w:r>
            <w:bookmarkStart w:id="54" w:name="_Toc1453315181"/>
            <w:r>
              <w:rPr>
                <w:sz w:val="32"/>
                <w:szCs w:val="32"/>
              </w:rPr>
              <w:t>收入决算表</w:t>
            </w:r>
            <w:bookmarkEnd w:id="54"/>
            <w:r>
              <w:rPr>
                <w:rFonts w:hint="eastAsia"/>
                <w:sz w:val="32"/>
                <w:szCs w:val="32"/>
                <w:lang w:eastAsia="zh-CN"/>
              </w:rPr>
              <w:tab/>
            </w:r>
          </w:p>
        </w:tc>
      </w:tr>
      <w:tr w14:paraId="66ED94D1">
        <w:tblPrEx>
          <w:tblCellMar>
            <w:top w:w="0" w:type="dxa"/>
            <w:left w:w="0" w:type="dxa"/>
            <w:bottom w:w="0" w:type="dxa"/>
            <w:right w:w="0" w:type="dxa"/>
          </w:tblCellMar>
        </w:tblPrEx>
        <w:trPr>
          <w:trHeight w:val="328" w:hRule="atLeast"/>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14:paraId="7B1F30F5">
            <w:pPr>
              <w:rPr>
                <w:rFonts w:hint="default" w:cs="宋体"/>
                <w:color w:val="000000"/>
                <w:sz w:val="20"/>
                <w:szCs w:val="20"/>
              </w:rPr>
            </w:pPr>
            <w:r>
              <w:rPr>
                <w:rFonts w:cs="宋体"/>
                <w:sz w:val="20"/>
                <w:szCs w:val="20"/>
              </w:rPr>
              <w:t>单位：</w:t>
            </w:r>
            <w:r>
              <w:rPr>
                <w:sz w:val="20"/>
                <w:u w:color="auto"/>
              </w:rPr>
              <w:t>永川高新区凤凰湖产业促进中心（本级）</w:t>
            </w:r>
          </w:p>
        </w:tc>
        <w:tc>
          <w:tcPr>
            <w:tcW w:w="454" w:type="pct"/>
            <w:tcBorders>
              <w:top w:val="nil"/>
              <w:left w:val="nil"/>
              <w:bottom w:val="nil"/>
              <w:right w:val="nil"/>
            </w:tcBorders>
            <w:shd w:val="clear" w:color="auto" w:fill="auto"/>
            <w:noWrap/>
            <w:tcMar>
              <w:top w:w="15" w:type="dxa"/>
              <w:left w:w="15" w:type="dxa"/>
              <w:right w:w="15" w:type="dxa"/>
            </w:tcMar>
            <w:vAlign w:val="bottom"/>
          </w:tcPr>
          <w:p w14:paraId="1F47A788">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0EE28C71">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2BD0F49E">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361E4D7D">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1373832A">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60E22B17">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63B9B7F3">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47D81221">
        <w:tblPrEx>
          <w:tblCellMar>
            <w:top w:w="0" w:type="dxa"/>
            <w:left w:w="0" w:type="dxa"/>
            <w:bottom w:w="0" w:type="dxa"/>
            <w:right w:w="0" w:type="dxa"/>
          </w:tblCellMar>
        </w:tblPrEx>
        <w:trPr>
          <w:trHeight w:val="328" w:hRule="atLeast"/>
        </w:trPr>
        <w:tc>
          <w:tcPr>
            <w:tcW w:w="1903" w:type="pct"/>
            <w:gridSpan w:val="3"/>
            <w:vMerge w:val="continue"/>
            <w:tcBorders>
              <w:left w:val="nil"/>
              <w:bottom w:val="nil"/>
              <w:right w:val="nil"/>
            </w:tcBorders>
            <w:shd w:val="clear" w:color="auto" w:fill="auto"/>
            <w:noWrap/>
            <w:tcMar>
              <w:top w:w="15" w:type="dxa"/>
              <w:left w:w="15" w:type="dxa"/>
              <w:right w:w="15" w:type="dxa"/>
            </w:tcMar>
            <w:vAlign w:val="bottom"/>
          </w:tcPr>
          <w:p w14:paraId="3E5C0F35">
            <w:pPr>
              <w:rPr>
                <w:rFonts w:hint="default" w:cs="宋体"/>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14:paraId="3FF9CDCB">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5B256842">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1EF9FD68">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483A7EB2">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0D03629D">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4B85544F">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4FBF8001">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FDB687B">
        <w:tblPrEx>
          <w:tblCellMar>
            <w:top w:w="0" w:type="dxa"/>
            <w:left w:w="0" w:type="dxa"/>
            <w:bottom w:w="0" w:type="dxa"/>
            <w:right w:w="0" w:type="dxa"/>
          </w:tblCellMar>
        </w:tblPrEx>
        <w:trPr>
          <w:trHeight w:val="431" w:hRule="atLeast"/>
        </w:trPr>
        <w:tc>
          <w:tcPr>
            <w:tcW w:w="146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8D94499">
            <w:pPr>
              <w:jc w:val="center"/>
              <w:textAlignment w:val="bottom"/>
              <w:rPr>
                <w:rFonts w:hint="default" w:cs="宋体"/>
                <w:b/>
                <w:color w:val="000000"/>
                <w:sz w:val="20"/>
                <w:szCs w:val="20"/>
              </w:rPr>
            </w:pPr>
            <w:r>
              <w:rPr>
                <w:rFonts w:cs="宋体"/>
                <w:b/>
                <w:color w:val="000000"/>
                <w:sz w:val="20"/>
                <w:szCs w:val="20"/>
              </w:rPr>
              <w:t>项目</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D107B">
            <w:pPr>
              <w:jc w:val="center"/>
              <w:textAlignment w:val="center"/>
              <w:rPr>
                <w:rFonts w:hint="default" w:cs="宋体"/>
                <w:b/>
                <w:color w:val="000000"/>
                <w:sz w:val="20"/>
                <w:szCs w:val="20"/>
              </w:rPr>
            </w:pPr>
            <w:r>
              <w:rPr>
                <w:rFonts w:cs="宋体"/>
                <w:b/>
                <w:color w:val="000000"/>
                <w:sz w:val="20"/>
                <w:szCs w:val="20"/>
              </w:rPr>
              <w:t>本年收入合计</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CCA6E">
            <w:pPr>
              <w:jc w:val="center"/>
              <w:textAlignment w:val="center"/>
              <w:rPr>
                <w:rFonts w:hint="default" w:cs="宋体"/>
                <w:b/>
                <w:color w:val="000000"/>
                <w:sz w:val="20"/>
                <w:szCs w:val="20"/>
              </w:rPr>
            </w:pPr>
            <w:r>
              <w:rPr>
                <w:rFonts w:cs="宋体"/>
                <w:b/>
                <w:color w:val="000000"/>
                <w:sz w:val="20"/>
                <w:szCs w:val="20"/>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E2324">
            <w:pPr>
              <w:jc w:val="center"/>
              <w:textAlignment w:val="center"/>
              <w:rPr>
                <w:rFonts w:hint="default" w:cs="宋体"/>
                <w:b/>
                <w:color w:val="000000"/>
                <w:sz w:val="20"/>
                <w:szCs w:val="20"/>
              </w:rPr>
            </w:pPr>
            <w:r>
              <w:rPr>
                <w:rFonts w:cs="宋体"/>
                <w:b/>
                <w:color w:val="000000"/>
                <w:sz w:val="20"/>
                <w:szCs w:val="20"/>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8F67AD">
            <w:pPr>
              <w:jc w:val="center"/>
              <w:textAlignment w:val="bottom"/>
              <w:rPr>
                <w:rFonts w:hint="default" w:cs="宋体"/>
                <w:b/>
                <w:color w:val="000000"/>
                <w:sz w:val="20"/>
                <w:szCs w:val="20"/>
              </w:rPr>
            </w:pPr>
            <w:r>
              <w:rPr>
                <w:rFonts w:cs="宋体"/>
                <w:b/>
                <w:color w:val="000000"/>
                <w:sz w:val="20"/>
                <w:szCs w:val="20"/>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488F9">
            <w:pPr>
              <w:jc w:val="center"/>
              <w:textAlignment w:val="center"/>
              <w:rPr>
                <w:rFonts w:hint="default" w:cs="宋体"/>
                <w:b/>
                <w:color w:val="000000"/>
                <w:sz w:val="20"/>
                <w:szCs w:val="20"/>
              </w:rPr>
            </w:pPr>
            <w:r>
              <w:rPr>
                <w:rFonts w:cs="宋体"/>
                <w:b/>
                <w:color w:val="000000"/>
                <w:sz w:val="20"/>
                <w:szCs w:val="20"/>
              </w:rPr>
              <w:t>经营收入</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C5A6A">
            <w:pPr>
              <w:jc w:val="center"/>
              <w:textAlignment w:val="center"/>
              <w:rPr>
                <w:rFonts w:hint="default" w:cs="宋体"/>
                <w:b/>
                <w:color w:val="000000"/>
                <w:sz w:val="20"/>
                <w:szCs w:val="20"/>
              </w:rPr>
            </w:pPr>
            <w:r>
              <w:rPr>
                <w:rFonts w:cs="宋体"/>
                <w:b/>
                <w:color w:val="000000"/>
                <w:sz w:val="20"/>
                <w:szCs w:val="20"/>
              </w:rPr>
              <w:t>附属单位上缴收入</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F4D6A">
            <w:pPr>
              <w:jc w:val="center"/>
              <w:textAlignment w:val="center"/>
              <w:rPr>
                <w:rFonts w:hint="default" w:cs="宋体"/>
                <w:b/>
                <w:color w:val="000000"/>
                <w:sz w:val="20"/>
                <w:szCs w:val="20"/>
              </w:rPr>
            </w:pPr>
            <w:r>
              <w:rPr>
                <w:rFonts w:cs="宋体"/>
                <w:b/>
                <w:color w:val="000000"/>
                <w:sz w:val="20"/>
                <w:szCs w:val="20"/>
              </w:rPr>
              <w:t>其他收入</w:t>
            </w:r>
          </w:p>
        </w:tc>
      </w:tr>
      <w:tr w14:paraId="0D689894">
        <w:tblPrEx>
          <w:tblCellMar>
            <w:top w:w="0" w:type="dxa"/>
            <w:left w:w="0" w:type="dxa"/>
            <w:bottom w:w="0" w:type="dxa"/>
            <w:right w:w="0" w:type="dxa"/>
          </w:tblCellMar>
        </w:tblPrEx>
        <w:trPr>
          <w:trHeight w:val="334" w:hRule="atLeast"/>
        </w:trPr>
        <w:tc>
          <w:tcPr>
            <w:tcW w:w="46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67079">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5905B3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4AB0C">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22E24">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62BA4">
            <w:pPr>
              <w:jc w:val="center"/>
              <w:rPr>
                <w:rFonts w:hint="default" w:cs="宋体"/>
                <w:b/>
                <w:color w:val="000000"/>
                <w:sz w:val="20"/>
                <w:szCs w:val="20"/>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67AF6">
            <w:pPr>
              <w:jc w:val="center"/>
              <w:textAlignment w:val="center"/>
              <w:rPr>
                <w:rFonts w:hint="default" w:cs="宋体"/>
                <w:b/>
                <w:color w:val="000000"/>
                <w:sz w:val="20"/>
                <w:szCs w:val="20"/>
              </w:rPr>
            </w:pPr>
            <w:r>
              <w:rPr>
                <w:rFonts w:cs="宋体"/>
                <w:b/>
                <w:color w:val="000000"/>
                <w:sz w:val="20"/>
                <w:szCs w:val="20"/>
              </w:rPr>
              <w:t>小计</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F4730">
            <w:pPr>
              <w:jc w:val="center"/>
              <w:textAlignment w:val="center"/>
              <w:rPr>
                <w:rFonts w:hint="default" w:cs="宋体"/>
                <w:b/>
                <w:color w:val="000000"/>
                <w:sz w:val="20"/>
                <w:szCs w:val="20"/>
              </w:rPr>
            </w:pPr>
            <w:r>
              <w:rPr>
                <w:rFonts w:cs="宋体"/>
                <w:b/>
                <w:color w:val="000000"/>
                <w:sz w:val="20"/>
                <w:szCs w:val="20"/>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D7C78">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0E25A">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5A3B2">
            <w:pPr>
              <w:jc w:val="center"/>
              <w:rPr>
                <w:rFonts w:hint="default" w:cs="宋体"/>
                <w:b/>
                <w:color w:val="000000"/>
                <w:sz w:val="20"/>
                <w:szCs w:val="20"/>
              </w:rPr>
            </w:pPr>
          </w:p>
        </w:tc>
      </w:tr>
      <w:tr w14:paraId="1F6B5C73">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00ED1">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71A2DF9">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0BF5B">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9B6B1">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858AB">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68DB6">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5355F">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D78E4">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9310A">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1D7D7">
            <w:pPr>
              <w:jc w:val="center"/>
              <w:rPr>
                <w:rFonts w:hint="default" w:cs="宋体"/>
                <w:b/>
                <w:color w:val="000000"/>
                <w:sz w:val="20"/>
                <w:szCs w:val="20"/>
              </w:rPr>
            </w:pPr>
          </w:p>
        </w:tc>
      </w:tr>
      <w:tr w14:paraId="022C1600">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B1505">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4E7E93">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8CB80">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58E65">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84781">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BA245">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CF949">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4CEA8">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17467">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CD578">
            <w:pPr>
              <w:jc w:val="center"/>
              <w:rPr>
                <w:rFonts w:hint="default" w:cs="宋体"/>
                <w:b/>
                <w:color w:val="000000"/>
                <w:sz w:val="20"/>
                <w:szCs w:val="20"/>
              </w:rPr>
            </w:pPr>
          </w:p>
        </w:tc>
      </w:tr>
      <w:tr w14:paraId="4A3D20A8">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6CDD7">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328D060">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F41BF">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89434">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4CBFA">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1D103">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E5EE0">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7BFA7">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DECA0">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2C08C">
            <w:pPr>
              <w:jc w:val="center"/>
              <w:rPr>
                <w:rFonts w:hint="default" w:cs="宋体"/>
                <w:b/>
                <w:color w:val="000000"/>
                <w:sz w:val="20"/>
                <w:szCs w:val="20"/>
              </w:rPr>
            </w:pPr>
          </w:p>
        </w:tc>
      </w:tr>
      <w:tr w14:paraId="7983BD5C">
        <w:tblPrEx>
          <w:tblCellMar>
            <w:top w:w="0" w:type="dxa"/>
            <w:left w:w="0" w:type="dxa"/>
            <w:bottom w:w="0" w:type="dxa"/>
            <w:right w:w="0" w:type="dxa"/>
          </w:tblCellMar>
        </w:tblPrEx>
        <w:trPr>
          <w:trHeight w:val="338"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93C49">
            <w:pPr>
              <w:jc w:val="center"/>
              <w:textAlignment w:val="center"/>
              <w:rPr>
                <w:rFonts w:hint="default" w:cs="宋体"/>
                <w:b/>
                <w:color w:val="000000"/>
                <w:sz w:val="20"/>
                <w:szCs w:val="20"/>
              </w:rPr>
            </w:pPr>
            <w:r>
              <w:rPr>
                <w:rFonts w:cs="宋体"/>
                <w:b/>
                <w:color w:val="000000"/>
                <w:sz w:val="20"/>
                <w:szCs w:val="20"/>
              </w:rPr>
              <w:t>合计</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EE96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645.16</w:t>
            </w:r>
            <w:r>
              <w:rPr>
                <w:rFonts w:ascii="Times New Roman" w:hAnsi="Times New Roman"/>
                <w:b/>
                <w:color w:val="000000"/>
                <w:sz w:val="20"/>
                <w:u w:color="auto"/>
              </w:rPr>
              <w:t xml:space="preserve"> </w:t>
            </w:r>
          </w:p>
        </w:tc>
        <w:tc>
          <w:tcPr>
            <w:tcW w:w="4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CCF2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645.16</w:t>
            </w:r>
            <w:r>
              <w:rPr>
                <w:rFonts w:ascii="Times New Roman" w:hAnsi="Times New Roman"/>
                <w:b/>
                <w:color w:val="000000"/>
                <w:sz w:val="20"/>
                <w:u w:color="auto"/>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1E37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4490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EBE7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0D1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DF9E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7A6C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BECA443">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609F5">
            <w:pPr>
              <w:textAlignment w:val="center"/>
              <w:rPr>
                <w:rFonts w:hint="default" w:cs="宋体"/>
                <w:color w:val="000000"/>
                <w:sz w:val="20"/>
                <w:szCs w:val="20"/>
              </w:rPr>
            </w:pPr>
            <w:r>
              <w:rPr>
                <w:rFonts w:cs="宋体"/>
                <w:b/>
                <w:color w:val="000000"/>
                <w:sz w:val="20"/>
                <w:szCs w:val="20"/>
              </w:rPr>
              <w:t>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9E1A0">
            <w:pPr>
              <w:textAlignment w:val="center"/>
              <w:rPr>
                <w:rFonts w:hint="default" w:cs="宋体"/>
                <w:color w:val="000000"/>
                <w:sz w:val="20"/>
                <w:szCs w:val="20"/>
              </w:rPr>
            </w:pPr>
            <w:r>
              <w:rPr>
                <w:rFonts w:cs="宋体"/>
                <w:b/>
                <w:color w:val="000000"/>
                <w:sz w:val="20"/>
                <w:szCs w:val="20"/>
              </w:rPr>
              <w:t>社会保障和就业支出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E87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84.87</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292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84.87</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BB0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F5D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433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CC8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1B3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D82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E25259">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86C55">
            <w:pPr>
              <w:textAlignment w:val="center"/>
              <w:rPr>
                <w:rFonts w:hint="default" w:cs="宋体"/>
                <w:color w:val="000000"/>
                <w:sz w:val="20"/>
                <w:szCs w:val="20"/>
              </w:rPr>
            </w:pPr>
            <w:r>
              <w:rPr>
                <w:rFonts w:cs="宋体"/>
                <w:b/>
                <w:color w:val="000000"/>
                <w:sz w:val="20"/>
                <w:szCs w:val="20"/>
              </w:rPr>
              <w:t>20805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190AE">
            <w:pPr>
              <w:textAlignment w:val="center"/>
              <w:rPr>
                <w:rFonts w:hint="default" w:cs="宋体"/>
                <w:color w:val="000000"/>
                <w:sz w:val="20"/>
                <w:szCs w:val="20"/>
              </w:rPr>
            </w:pPr>
            <w:r>
              <w:rPr>
                <w:rFonts w:cs="宋体"/>
                <w:b/>
                <w:color w:val="000000"/>
                <w:sz w:val="20"/>
                <w:szCs w:val="20"/>
              </w:rPr>
              <w:t>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536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84.87</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BC5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84.87</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A1A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491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2F9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902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A4A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E95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D5E4BB">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EE42B">
            <w:pPr>
              <w:textAlignment w:val="center"/>
              <w:rPr>
                <w:rFonts w:hint="default" w:cs="宋体"/>
                <w:color w:val="000000"/>
                <w:sz w:val="20"/>
                <w:szCs w:val="20"/>
              </w:rPr>
            </w:pPr>
            <w:r>
              <w:rPr>
                <w:rFonts w:cs="宋体"/>
                <w:color w:val="000000"/>
                <w:sz w:val="20"/>
                <w:szCs w:val="20"/>
              </w:rPr>
              <w:t>2080505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04ADE">
            <w:pPr>
              <w:textAlignment w:val="center"/>
              <w:rPr>
                <w:rFonts w:hint="default" w:cs="宋体"/>
                <w:color w:val="000000"/>
                <w:sz w:val="20"/>
                <w:szCs w:val="20"/>
              </w:rPr>
            </w:pPr>
            <w:r>
              <w:rPr>
                <w:rFonts w:cs="宋体"/>
                <w:color w:val="000000"/>
                <w:sz w:val="20"/>
                <w:szCs w:val="20"/>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A53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180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CA0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12C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E3D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B33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391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F20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ABC09B">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61840">
            <w:pPr>
              <w:textAlignment w:val="center"/>
              <w:rPr>
                <w:rFonts w:hint="default" w:cs="宋体"/>
                <w:color w:val="000000"/>
                <w:sz w:val="20"/>
                <w:szCs w:val="20"/>
              </w:rPr>
            </w:pPr>
            <w:r>
              <w:rPr>
                <w:rFonts w:cs="宋体"/>
                <w:color w:val="000000"/>
                <w:sz w:val="20"/>
                <w:szCs w:val="20"/>
              </w:rPr>
              <w:t>2080506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BF8EA">
            <w:pPr>
              <w:textAlignment w:val="center"/>
              <w:rPr>
                <w:rFonts w:hint="default" w:cs="宋体"/>
                <w:color w:val="000000"/>
                <w:sz w:val="20"/>
                <w:szCs w:val="20"/>
              </w:rPr>
            </w:pPr>
            <w:r>
              <w:rPr>
                <w:rFonts w:cs="宋体"/>
                <w:color w:val="000000"/>
                <w:sz w:val="20"/>
                <w:szCs w:val="20"/>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644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28.85</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8A6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28.85</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3FA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24B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BCD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0EA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FEB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327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A4E071">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0D8BC">
            <w:pPr>
              <w:textAlignment w:val="center"/>
              <w:rPr>
                <w:rFonts w:hint="default" w:cs="宋体"/>
                <w:color w:val="000000"/>
                <w:sz w:val="20"/>
                <w:szCs w:val="20"/>
              </w:rPr>
            </w:pPr>
            <w:r>
              <w:rPr>
                <w:rFonts w:cs="宋体"/>
                <w:color w:val="000000"/>
                <w:sz w:val="20"/>
                <w:szCs w:val="20"/>
              </w:rPr>
              <w:t>2080599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8673B">
            <w:pPr>
              <w:textAlignment w:val="center"/>
              <w:rPr>
                <w:rFonts w:hint="default" w:cs="宋体"/>
                <w:color w:val="000000"/>
                <w:sz w:val="20"/>
                <w:szCs w:val="20"/>
              </w:rPr>
            </w:pPr>
            <w:r>
              <w:rPr>
                <w:rFonts w:cs="宋体"/>
                <w:color w:val="000000"/>
                <w:sz w:val="20"/>
                <w:szCs w:val="20"/>
              </w:rPr>
              <w:t>其他行政事业单位养老支出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3C3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10.02</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CD9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10.02</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97F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526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CEB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B5C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2FD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EE1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909215">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9073E">
            <w:pPr>
              <w:textAlignment w:val="center"/>
              <w:rPr>
                <w:rFonts w:hint="default" w:cs="宋体"/>
                <w:color w:val="000000"/>
                <w:sz w:val="20"/>
                <w:szCs w:val="20"/>
              </w:rPr>
            </w:pPr>
            <w:r>
              <w:rPr>
                <w:rFonts w:cs="宋体"/>
                <w:b/>
                <w:color w:val="000000"/>
                <w:sz w:val="20"/>
                <w:szCs w:val="20"/>
              </w:rPr>
              <w:t>210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D3806">
            <w:pPr>
              <w:textAlignment w:val="center"/>
              <w:rPr>
                <w:rFonts w:hint="default" w:cs="宋体"/>
                <w:color w:val="000000"/>
                <w:sz w:val="20"/>
                <w:szCs w:val="20"/>
              </w:rPr>
            </w:pPr>
            <w:r>
              <w:rPr>
                <w:rFonts w:cs="宋体"/>
                <w:b/>
                <w:color w:val="000000"/>
                <w:sz w:val="20"/>
                <w:szCs w:val="20"/>
              </w:rPr>
              <w:t>卫生健康支出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A4E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37.84</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12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37.84</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FC1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B8B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179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236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5DE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8F3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FC5D86">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F5560">
            <w:pPr>
              <w:textAlignment w:val="center"/>
              <w:rPr>
                <w:rFonts w:hint="default" w:cs="宋体"/>
                <w:color w:val="000000"/>
                <w:sz w:val="20"/>
                <w:szCs w:val="20"/>
              </w:rPr>
            </w:pPr>
            <w:r>
              <w:rPr>
                <w:rFonts w:cs="宋体"/>
                <w:b/>
                <w:color w:val="000000"/>
                <w:sz w:val="20"/>
                <w:szCs w:val="20"/>
              </w:rPr>
              <w:t>21011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A9978">
            <w:pPr>
              <w:textAlignment w:val="center"/>
              <w:rPr>
                <w:rFonts w:hint="default" w:cs="宋体"/>
                <w:color w:val="000000"/>
                <w:sz w:val="20"/>
                <w:szCs w:val="20"/>
              </w:rPr>
            </w:pPr>
            <w:r>
              <w:rPr>
                <w:rFonts w:cs="宋体"/>
                <w:b/>
                <w:color w:val="000000"/>
                <w:sz w:val="20"/>
                <w:szCs w:val="20"/>
              </w:rPr>
              <w:t>行政事业单位医疗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C44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37.84</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4F3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37.84</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B22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CD2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62E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3CC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1E4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75D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C1481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3686F">
            <w:pPr>
              <w:textAlignment w:val="center"/>
              <w:rPr>
                <w:rFonts w:hint="default" w:cs="宋体"/>
                <w:color w:val="000000"/>
                <w:sz w:val="20"/>
                <w:szCs w:val="20"/>
              </w:rPr>
            </w:pPr>
            <w:r>
              <w:rPr>
                <w:rFonts w:cs="宋体"/>
                <w:color w:val="000000"/>
                <w:sz w:val="20"/>
                <w:szCs w:val="20"/>
              </w:rPr>
              <w:t>2101101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11FF5">
            <w:pPr>
              <w:textAlignment w:val="center"/>
              <w:rPr>
                <w:rFonts w:hint="default" w:cs="宋体"/>
                <w:color w:val="000000"/>
                <w:sz w:val="20"/>
                <w:szCs w:val="20"/>
              </w:rPr>
            </w:pPr>
            <w:r>
              <w:rPr>
                <w:rFonts w:cs="宋体"/>
                <w:color w:val="000000"/>
                <w:sz w:val="20"/>
                <w:szCs w:val="20"/>
              </w:rPr>
              <w:t>行政单位医疗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CDE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24.44</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034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24.44</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E0C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1EC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A68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39E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25D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0E5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F14EF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2C732">
            <w:pPr>
              <w:textAlignment w:val="center"/>
              <w:rPr>
                <w:rFonts w:hint="default" w:cs="宋体"/>
                <w:color w:val="000000"/>
                <w:sz w:val="20"/>
                <w:szCs w:val="20"/>
              </w:rPr>
            </w:pPr>
            <w:r>
              <w:rPr>
                <w:rFonts w:cs="宋体"/>
                <w:color w:val="000000"/>
                <w:sz w:val="20"/>
                <w:szCs w:val="20"/>
              </w:rPr>
              <w:t>2101103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48A97">
            <w:pPr>
              <w:textAlignment w:val="center"/>
              <w:rPr>
                <w:rFonts w:hint="default" w:cs="宋体"/>
                <w:color w:val="000000"/>
                <w:sz w:val="20"/>
                <w:szCs w:val="20"/>
              </w:rPr>
            </w:pPr>
            <w:r>
              <w:rPr>
                <w:rFonts w:cs="宋体"/>
                <w:color w:val="000000"/>
                <w:sz w:val="20"/>
                <w:szCs w:val="20"/>
              </w:rPr>
              <w:t>公务员医疗补助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03D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7.03</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BC1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7.03</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EBF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F73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4E3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62E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1EF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574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DB2314">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B6859">
            <w:pPr>
              <w:textAlignment w:val="center"/>
              <w:rPr>
                <w:rFonts w:hint="default" w:cs="宋体"/>
                <w:color w:val="000000"/>
                <w:sz w:val="20"/>
                <w:szCs w:val="20"/>
              </w:rPr>
            </w:pPr>
            <w:r>
              <w:rPr>
                <w:rFonts w:cs="宋体"/>
                <w:color w:val="000000"/>
                <w:sz w:val="20"/>
                <w:szCs w:val="20"/>
              </w:rPr>
              <w:t>2101199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07E38">
            <w:pPr>
              <w:textAlignment w:val="center"/>
              <w:rPr>
                <w:rFonts w:hint="default" w:cs="宋体"/>
                <w:color w:val="000000"/>
                <w:sz w:val="20"/>
                <w:szCs w:val="20"/>
              </w:rPr>
            </w:pPr>
            <w:r>
              <w:rPr>
                <w:rFonts w:cs="宋体"/>
                <w:color w:val="000000"/>
                <w:sz w:val="20"/>
                <w:szCs w:val="20"/>
              </w:rPr>
              <w:t>其他行政事业单位医疗支出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23F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6.37</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17A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6.37</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68E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063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706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FC3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338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A06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F46A73">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8DB4A">
            <w:pPr>
              <w:textAlignment w:val="center"/>
              <w:rPr>
                <w:rFonts w:hint="default" w:cs="宋体"/>
                <w:color w:val="000000"/>
                <w:sz w:val="20"/>
                <w:szCs w:val="20"/>
              </w:rPr>
            </w:pPr>
            <w:r>
              <w:rPr>
                <w:rFonts w:cs="宋体"/>
                <w:b/>
                <w:color w:val="000000"/>
                <w:sz w:val="20"/>
                <w:szCs w:val="20"/>
              </w:rPr>
              <w:t>215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E493A">
            <w:pPr>
              <w:textAlignment w:val="center"/>
              <w:rPr>
                <w:rFonts w:hint="default" w:cs="宋体"/>
                <w:color w:val="000000"/>
                <w:sz w:val="20"/>
                <w:szCs w:val="20"/>
              </w:rPr>
            </w:pPr>
            <w:r>
              <w:rPr>
                <w:rFonts w:cs="宋体"/>
                <w:b/>
                <w:color w:val="000000"/>
                <w:sz w:val="20"/>
                <w:szCs w:val="20"/>
              </w:rPr>
              <w:t>资源勘探工业信息等支出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0C8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482.47</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E51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482.47</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774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ECA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93F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67A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2AF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4E7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F0BF6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506AF">
            <w:pPr>
              <w:textAlignment w:val="center"/>
              <w:rPr>
                <w:rFonts w:hint="default" w:cs="宋体"/>
                <w:color w:val="000000"/>
                <w:sz w:val="20"/>
                <w:szCs w:val="20"/>
              </w:rPr>
            </w:pPr>
            <w:r>
              <w:rPr>
                <w:rFonts w:cs="宋体"/>
                <w:b/>
                <w:color w:val="000000"/>
                <w:sz w:val="20"/>
                <w:szCs w:val="20"/>
              </w:rPr>
              <w:t>21505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B7587">
            <w:pPr>
              <w:textAlignment w:val="center"/>
              <w:rPr>
                <w:rFonts w:hint="default" w:cs="宋体"/>
                <w:color w:val="000000"/>
                <w:sz w:val="20"/>
                <w:szCs w:val="20"/>
              </w:rPr>
            </w:pPr>
            <w:r>
              <w:rPr>
                <w:rFonts w:cs="宋体"/>
                <w:b/>
                <w:color w:val="000000"/>
                <w:sz w:val="20"/>
                <w:szCs w:val="20"/>
              </w:rPr>
              <w:t>工业和信息产业监管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263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482.47</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9B2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482.47</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D88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8BC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A3D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2A3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C87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D70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5818F5">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61B12">
            <w:pPr>
              <w:textAlignment w:val="center"/>
              <w:rPr>
                <w:rFonts w:hint="default" w:cs="宋体"/>
                <w:color w:val="000000"/>
                <w:sz w:val="20"/>
                <w:szCs w:val="20"/>
              </w:rPr>
            </w:pPr>
            <w:r>
              <w:rPr>
                <w:rFonts w:cs="宋体"/>
                <w:color w:val="000000"/>
                <w:sz w:val="20"/>
                <w:szCs w:val="20"/>
              </w:rPr>
              <w:t>2150501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A1D61">
            <w:pPr>
              <w:textAlignment w:val="center"/>
              <w:rPr>
                <w:rFonts w:hint="default" w:cs="宋体"/>
                <w:color w:val="000000"/>
                <w:sz w:val="20"/>
                <w:szCs w:val="20"/>
              </w:rPr>
            </w:pPr>
            <w:r>
              <w:rPr>
                <w:rFonts w:cs="宋体"/>
                <w:color w:val="000000"/>
                <w:sz w:val="20"/>
                <w:szCs w:val="20"/>
              </w:rPr>
              <w:t>行政运行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B0E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482.47</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AC2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482.47</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AF1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0C0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906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35B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18E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8B9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F1D359">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93DE6">
            <w:pPr>
              <w:textAlignment w:val="center"/>
              <w:rPr>
                <w:rFonts w:hint="default" w:cs="宋体"/>
                <w:color w:val="000000"/>
                <w:sz w:val="20"/>
                <w:szCs w:val="20"/>
              </w:rPr>
            </w:pPr>
            <w:r>
              <w:rPr>
                <w:rFonts w:cs="宋体"/>
                <w:b/>
                <w:color w:val="000000"/>
                <w:sz w:val="20"/>
                <w:szCs w:val="20"/>
              </w:rPr>
              <w:t>221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6EFCE">
            <w:pPr>
              <w:textAlignment w:val="center"/>
              <w:rPr>
                <w:rFonts w:hint="default" w:cs="宋体"/>
                <w:color w:val="000000"/>
                <w:sz w:val="20"/>
                <w:szCs w:val="20"/>
              </w:rPr>
            </w:pPr>
            <w:r>
              <w:rPr>
                <w:rFonts w:cs="宋体"/>
                <w:b/>
                <w:color w:val="000000"/>
                <w:sz w:val="20"/>
                <w:szCs w:val="20"/>
              </w:rPr>
              <w:t>住房保障支出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CC5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39.98</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BCA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39.98</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51C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8A4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926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F3D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D36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A81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85C3D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EDA33">
            <w:pPr>
              <w:textAlignment w:val="center"/>
              <w:rPr>
                <w:rFonts w:hint="default" w:cs="宋体"/>
                <w:color w:val="000000"/>
                <w:sz w:val="20"/>
                <w:szCs w:val="20"/>
              </w:rPr>
            </w:pPr>
            <w:r>
              <w:rPr>
                <w:rFonts w:cs="宋体"/>
                <w:b/>
                <w:color w:val="000000"/>
                <w:sz w:val="20"/>
                <w:szCs w:val="20"/>
              </w:rPr>
              <w:t>22102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B20FF">
            <w:pPr>
              <w:textAlignment w:val="center"/>
              <w:rPr>
                <w:rFonts w:hint="default" w:cs="宋体"/>
                <w:color w:val="000000"/>
                <w:sz w:val="20"/>
                <w:szCs w:val="20"/>
              </w:rPr>
            </w:pPr>
            <w:r>
              <w:rPr>
                <w:rFonts w:cs="宋体"/>
                <w:b/>
                <w:color w:val="000000"/>
                <w:sz w:val="20"/>
                <w:szCs w:val="20"/>
              </w:rPr>
              <w:t>住房改革支出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A7C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39.98</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AB6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39.98</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E1F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77D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6A4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3AD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C2B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D00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15EF87">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DB092">
            <w:pPr>
              <w:textAlignment w:val="center"/>
              <w:rPr>
                <w:rFonts w:hint="default" w:cs="宋体"/>
                <w:color w:val="000000"/>
                <w:sz w:val="20"/>
                <w:szCs w:val="20"/>
              </w:rPr>
            </w:pPr>
            <w:r>
              <w:rPr>
                <w:rFonts w:cs="宋体"/>
                <w:color w:val="000000"/>
                <w:sz w:val="20"/>
                <w:szCs w:val="20"/>
              </w:rPr>
              <w:t>2210201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F68B2">
            <w:pPr>
              <w:textAlignment w:val="center"/>
              <w:rPr>
                <w:rFonts w:hint="default" w:cs="宋体"/>
                <w:color w:val="000000"/>
                <w:sz w:val="20"/>
                <w:szCs w:val="20"/>
              </w:rPr>
            </w:pPr>
            <w:r>
              <w:rPr>
                <w:rFonts w:cs="宋体"/>
                <w:color w:val="000000"/>
                <w:sz w:val="20"/>
                <w:szCs w:val="20"/>
              </w:rPr>
              <w:t>住房公积金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A0C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39.98</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6A2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39.98</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DDE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C4F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DEF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898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1B6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E5E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F5219AB">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page"/>
      </w:r>
    </w:p>
    <w:tbl>
      <w:tblPr>
        <w:tblStyle w:val="10"/>
        <w:tblW w:w="5000" w:type="pct"/>
        <w:tblInd w:w="0" w:type="dxa"/>
        <w:tblLayout w:type="autofit"/>
        <w:tblCellMar>
          <w:top w:w="0" w:type="dxa"/>
          <w:left w:w="0" w:type="dxa"/>
          <w:bottom w:w="0" w:type="dxa"/>
          <w:right w:w="0" w:type="dxa"/>
        </w:tblCellMar>
      </w:tblPr>
      <w:tblGrid>
        <w:gridCol w:w="1637"/>
        <w:gridCol w:w="3230"/>
        <w:gridCol w:w="1244"/>
        <w:gridCol w:w="1284"/>
        <w:gridCol w:w="1229"/>
        <w:gridCol w:w="1174"/>
        <w:gridCol w:w="1284"/>
        <w:gridCol w:w="1483"/>
      </w:tblGrid>
      <w:tr w14:paraId="2F1F6465">
        <w:tblPrEx>
          <w:tblCellMar>
            <w:top w:w="0" w:type="dxa"/>
            <w:left w:w="0" w:type="dxa"/>
            <w:bottom w:w="0" w:type="dxa"/>
            <w:right w:w="0" w:type="dxa"/>
          </w:tblCellMar>
        </w:tblPrEx>
        <w:trPr>
          <w:trHeight w:val="860"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AC6B502">
            <w:pPr>
              <w:pStyle w:val="2"/>
              <w:keepNext/>
              <w:keepLines/>
              <w:pageBreakBefore w:val="0"/>
              <w:widowControl/>
              <w:kinsoku/>
              <w:wordWrap/>
              <w:overflowPunct/>
              <w:topLinePunct w:val="0"/>
              <w:autoSpaceDE/>
              <w:autoSpaceDN/>
              <w:bidi w:val="0"/>
              <w:adjustRightInd/>
              <w:snapToGrid/>
              <w:spacing w:line="240" w:lineRule="exact"/>
              <w:jc w:val="center"/>
              <w:textAlignment w:val="auto"/>
              <w:rPr>
                <w:rFonts w:hint="default" w:cs="宋体"/>
                <w:b/>
                <w:color w:val="000000"/>
                <w:szCs w:val="32"/>
              </w:rPr>
            </w:pPr>
            <w:bookmarkStart w:id="55" w:name="_Toc787750443"/>
            <w:r>
              <w:rPr>
                <w:sz w:val="32"/>
                <w:szCs w:val="32"/>
              </w:rPr>
              <w:t>支出决算表</w:t>
            </w:r>
            <w:bookmarkEnd w:id="55"/>
          </w:p>
        </w:tc>
      </w:tr>
      <w:tr w14:paraId="3C54D938">
        <w:tblPrEx>
          <w:tblCellMar>
            <w:top w:w="0" w:type="dxa"/>
            <w:left w:w="0" w:type="dxa"/>
            <w:bottom w:w="0" w:type="dxa"/>
            <w:right w:w="0" w:type="dxa"/>
          </w:tblCellMar>
        </w:tblPrEx>
        <w:trPr>
          <w:trHeight w:val="342" w:hRule="atLeast"/>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14:paraId="02C68B39">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永川高新区凤凰湖产业促进中心（本级） </w:t>
            </w:r>
          </w:p>
        </w:tc>
        <w:tc>
          <w:tcPr>
            <w:tcW w:w="560" w:type="pct"/>
            <w:tcBorders>
              <w:top w:val="nil"/>
              <w:left w:val="nil"/>
              <w:bottom w:val="nil"/>
              <w:right w:val="nil"/>
            </w:tcBorders>
            <w:shd w:val="clear" w:color="auto" w:fill="auto"/>
            <w:noWrap/>
            <w:tcMar>
              <w:top w:w="15" w:type="dxa"/>
              <w:left w:w="15" w:type="dxa"/>
              <w:right w:w="15" w:type="dxa"/>
            </w:tcMar>
            <w:vAlign w:val="bottom"/>
          </w:tcPr>
          <w:p w14:paraId="1A5DB3E3">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3128B188">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422E088E">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08C1C47F">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B77EA08">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1D4FD873">
        <w:tblPrEx>
          <w:tblCellMar>
            <w:top w:w="0" w:type="dxa"/>
            <w:left w:w="0" w:type="dxa"/>
            <w:bottom w:w="0" w:type="dxa"/>
            <w:right w:w="0" w:type="dxa"/>
          </w:tblCellMar>
        </w:tblPrEx>
        <w:trPr>
          <w:trHeight w:val="342" w:hRule="atLeast"/>
        </w:trPr>
        <w:tc>
          <w:tcPr>
            <w:tcW w:w="2187" w:type="pct"/>
            <w:gridSpan w:val="3"/>
            <w:vMerge w:val="continue"/>
            <w:tcBorders>
              <w:left w:val="nil"/>
              <w:bottom w:val="nil"/>
              <w:right w:val="nil"/>
            </w:tcBorders>
            <w:shd w:val="clear" w:color="auto" w:fill="auto"/>
            <w:noWrap/>
            <w:tcMar>
              <w:top w:w="15" w:type="dxa"/>
              <w:left w:w="15" w:type="dxa"/>
              <w:right w:w="15" w:type="dxa"/>
            </w:tcMar>
            <w:vAlign w:val="bottom"/>
          </w:tcPr>
          <w:p w14:paraId="20ED23F5">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7FB98B75">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1EF4B6DB">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227C18F4">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7607DFA6">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72F945B">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869FE61">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D29C9F">
            <w:pPr>
              <w:jc w:val="center"/>
              <w:textAlignment w:val="bottom"/>
              <w:rPr>
                <w:rFonts w:hint="default" w:cs="宋体"/>
                <w:b/>
                <w:color w:val="000000"/>
                <w:sz w:val="20"/>
                <w:szCs w:val="20"/>
              </w:rPr>
            </w:pPr>
            <w:r>
              <w:rPr>
                <w:rFonts w:cs="宋体"/>
                <w:b/>
                <w:color w:val="000000"/>
                <w:sz w:val="20"/>
                <w:szCs w:val="20"/>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93834">
            <w:pPr>
              <w:jc w:val="center"/>
              <w:textAlignment w:val="center"/>
              <w:rPr>
                <w:rFonts w:hint="default" w:cs="宋体"/>
                <w:b/>
                <w:color w:val="000000"/>
                <w:sz w:val="20"/>
                <w:szCs w:val="20"/>
              </w:rPr>
            </w:pPr>
            <w:r>
              <w:rPr>
                <w:rFonts w:cs="宋体"/>
                <w:b/>
                <w:color w:val="000000"/>
                <w:sz w:val="20"/>
                <w:szCs w:val="20"/>
              </w:rPr>
              <w:t>本年支出合计</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845B9">
            <w:pPr>
              <w:jc w:val="center"/>
              <w:textAlignment w:val="center"/>
              <w:rPr>
                <w:rFonts w:hint="default" w:cs="宋体"/>
                <w:b/>
                <w:color w:val="000000"/>
                <w:sz w:val="20"/>
                <w:szCs w:val="20"/>
              </w:rPr>
            </w:pPr>
            <w:r>
              <w:rPr>
                <w:rFonts w:cs="宋体"/>
                <w:b/>
                <w:color w:val="000000"/>
                <w:sz w:val="20"/>
                <w:szCs w:val="20"/>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2E1C4">
            <w:pPr>
              <w:jc w:val="center"/>
              <w:textAlignment w:val="center"/>
              <w:rPr>
                <w:rFonts w:hint="default" w:cs="宋体"/>
                <w:b/>
                <w:color w:val="000000"/>
                <w:sz w:val="20"/>
                <w:szCs w:val="20"/>
              </w:rPr>
            </w:pPr>
            <w:r>
              <w:rPr>
                <w:rFonts w:cs="宋体"/>
                <w:b/>
                <w:color w:val="000000"/>
                <w:sz w:val="20"/>
                <w:szCs w:val="20"/>
              </w:rPr>
              <w:t>项目支出</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2E95A">
            <w:pPr>
              <w:jc w:val="center"/>
              <w:textAlignment w:val="center"/>
              <w:rPr>
                <w:rFonts w:hint="default" w:cs="宋体"/>
                <w:b/>
                <w:color w:val="000000"/>
                <w:sz w:val="20"/>
                <w:szCs w:val="20"/>
              </w:rPr>
            </w:pPr>
            <w:r>
              <w:rPr>
                <w:rFonts w:cs="宋体"/>
                <w:b/>
                <w:color w:val="000000"/>
                <w:sz w:val="20"/>
                <w:szCs w:val="20"/>
              </w:rPr>
              <w:t>上缴上级支出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78B48">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66128">
            <w:pPr>
              <w:jc w:val="center"/>
              <w:textAlignment w:val="center"/>
              <w:rPr>
                <w:rFonts w:hint="default" w:cs="宋体"/>
                <w:b/>
                <w:color w:val="000000"/>
                <w:sz w:val="20"/>
                <w:szCs w:val="20"/>
              </w:rPr>
            </w:pPr>
            <w:r>
              <w:rPr>
                <w:rFonts w:cs="宋体"/>
                <w:b/>
                <w:color w:val="000000"/>
                <w:sz w:val="20"/>
                <w:szCs w:val="20"/>
              </w:rPr>
              <w:t>对附属单位补助支出</w:t>
            </w:r>
          </w:p>
        </w:tc>
      </w:tr>
      <w:tr w14:paraId="35ECDCFF">
        <w:tblPrEx>
          <w:tblCellMar>
            <w:top w:w="0" w:type="dxa"/>
            <w:left w:w="0" w:type="dxa"/>
            <w:bottom w:w="0" w:type="dxa"/>
            <w:right w:w="0" w:type="dxa"/>
          </w:tblCellMar>
        </w:tblPrEx>
        <w:trPr>
          <w:trHeight w:val="338" w:hRule="atLeast"/>
        </w:trPr>
        <w:tc>
          <w:tcPr>
            <w:tcW w:w="48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66FBB">
            <w:pPr>
              <w:jc w:val="center"/>
              <w:textAlignment w:val="center"/>
              <w:rPr>
                <w:rFonts w:hint="default" w:cs="宋体"/>
                <w:b/>
                <w:color w:val="000000"/>
                <w:sz w:val="20"/>
                <w:szCs w:val="20"/>
              </w:rPr>
            </w:pPr>
            <w:r>
              <w:rPr>
                <w:rFonts w:cs="宋体"/>
                <w:b/>
                <w:color w:val="000000"/>
                <w:sz w:val="20"/>
                <w:szCs w:val="20"/>
              </w:rPr>
              <w:t>功能分类科目编码</w:t>
            </w:r>
          </w:p>
        </w:tc>
        <w:tc>
          <w:tcPr>
            <w:tcW w:w="115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E07006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0F98E">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EE1FB">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09357">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3E777">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4C446">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6B57A">
            <w:pPr>
              <w:jc w:val="center"/>
              <w:rPr>
                <w:rFonts w:hint="default" w:cs="宋体"/>
                <w:b/>
                <w:color w:val="000000"/>
                <w:sz w:val="20"/>
                <w:szCs w:val="20"/>
              </w:rPr>
            </w:pPr>
          </w:p>
        </w:tc>
      </w:tr>
      <w:tr w14:paraId="3B99215C">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929E3">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E0D5835">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8B37A">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0BA66">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D746D">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3401B">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0B33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488F9">
            <w:pPr>
              <w:jc w:val="center"/>
              <w:rPr>
                <w:rFonts w:hint="default" w:cs="宋体"/>
                <w:b/>
                <w:color w:val="000000"/>
                <w:sz w:val="20"/>
                <w:szCs w:val="20"/>
              </w:rPr>
            </w:pPr>
          </w:p>
        </w:tc>
      </w:tr>
      <w:tr w14:paraId="0957364B">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5C189">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932FAA5">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22E6E">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B5ACB">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26180">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2D89B">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B8CD6">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7A8CD">
            <w:pPr>
              <w:jc w:val="center"/>
              <w:rPr>
                <w:rFonts w:hint="default" w:cs="宋体"/>
                <w:b/>
                <w:color w:val="000000"/>
                <w:sz w:val="20"/>
                <w:szCs w:val="20"/>
              </w:rPr>
            </w:pPr>
          </w:p>
        </w:tc>
      </w:tr>
      <w:tr w14:paraId="701C1E9D">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2CECF">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5F8DBC0">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783ED">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7AA15">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0BE68">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09311">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75B91">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29FBF">
            <w:pPr>
              <w:jc w:val="center"/>
              <w:rPr>
                <w:rFonts w:hint="default" w:cs="宋体"/>
                <w:b/>
                <w:color w:val="000000"/>
                <w:sz w:val="20"/>
                <w:szCs w:val="20"/>
              </w:rPr>
            </w:pPr>
          </w:p>
        </w:tc>
      </w:tr>
      <w:tr w14:paraId="4CCD91D1">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6ACAC">
            <w:pPr>
              <w:jc w:val="center"/>
              <w:textAlignment w:val="center"/>
              <w:rPr>
                <w:rFonts w:hint="default" w:cs="宋体"/>
                <w:b/>
                <w:color w:val="000000"/>
                <w:sz w:val="20"/>
                <w:szCs w:val="20"/>
              </w:rPr>
            </w:pPr>
            <w:r>
              <w:rPr>
                <w:rFonts w:cs="宋体"/>
                <w:b/>
                <w:color w:val="000000"/>
                <w:sz w:val="20"/>
                <w:szCs w:val="20"/>
              </w:rPr>
              <w:t>合计</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9B95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645.16</w:t>
            </w:r>
            <w:r>
              <w:rPr>
                <w:rFonts w:ascii="Times New Roman" w:hAnsi="Times New Roman"/>
                <w:b/>
                <w:color w:val="000000"/>
                <w:sz w:val="20"/>
                <w:u w:color="auto"/>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6C97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645.16</w:t>
            </w:r>
            <w:r>
              <w:rPr>
                <w:rFonts w:ascii="Times New Roman" w:hAnsi="Times New Roman"/>
                <w:b/>
                <w:color w:val="000000"/>
                <w:sz w:val="20"/>
                <w:u w:color="auto"/>
              </w:rPr>
              <w:t xml:space="preserve"> </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2067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AE23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3776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1157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3EBC4B5">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2488D">
            <w:pPr>
              <w:textAlignment w:val="center"/>
              <w:rPr>
                <w:rFonts w:hint="default" w:cs="宋体"/>
                <w:color w:val="000000"/>
                <w:sz w:val="20"/>
                <w:szCs w:val="20"/>
              </w:rPr>
            </w:pPr>
            <w:r>
              <w:rPr>
                <w:rFonts w:cs="宋体"/>
                <w:b/>
                <w:color w:val="000000"/>
                <w:sz w:val="20"/>
                <w:szCs w:val="20"/>
              </w:rPr>
              <w:t>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9F618">
            <w:pPr>
              <w:textAlignment w:val="center"/>
              <w:rPr>
                <w:rFonts w:hint="default" w:cs="宋体"/>
                <w:color w:val="000000"/>
                <w:sz w:val="20"/>
                <w:szCs w:val="20"/>
              </w:rPr>
            </w:pPr>
            <w:r>
              <w:rPr>
                <w:rFonts w:cs="宋体"/>
                <w:b/>
                <w:color w:val="000000"/>
                <w:sz w:val="20"/>
                <w:szCs w:val="20"/>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965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84.87</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B15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84.87</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E9F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700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354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11D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F0497C">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3A4B0">
            <w:pPr>
              <w:textAlignment w:val="center"/>
              <w:rPr>
                <w:rFonts w:hint="default" w:cs="宋体"/>
                <w:color w:val="000000"/>
                <w:sz w:val="20"/>
                <w:szCs w:val="20"/>
              </w:rPr>
            </w:pPr>
            <w:r>
              <w:rPr>
                <w:rFonts w:cs="宋体"/>
                <w:b/>
                <w:color w:val="000000"/>
                <w:sz w:val="20"/>
                <w:szCs w:val="20"/>
              </w:rPr>
              <w:t>20805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D9910">
            <w:pPr>
              <w:textAlignment w:val="center"/>
              <w:rPr>
                <w:rFonts w:hint="default" w:cs="宋体"/>
                <w:color w:val="000000"/>
                <w:sz w:val="20"/>
                <w:szCs w:val="20"/>
              </w:rPr>
            </w:pPr>
            <w:r>
              <w:rPr>
                <w:rFonts w:cs="宋体"/>
                <w:b/>
                <w:color w:val="000000"/>
                <w:sz w:val="20"/>
                <w:szCs w:val="20"/>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38A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84.87</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728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84.87</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51F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B62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CF0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8F2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1CBFEB">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A63E8">
            <w:pPr>
              <w:textAlignment w:val="center"/>
              <w:rPr>
                <w:rFonts w:hint="default" w:cs="宋体"/>
                <w:color w:val="000000"/>
                <w:sz w:val="20"/>
                <w:szCs w:val="20"/>
              </w:rPr>
            </w:pPr>
            <w:r>
              <w:rPr>
                <w:rFonts w:cs="宋体"/>
                <w:color w:val="000000"/>
                <w:sz w:val="20"/>
                <w:szCs w:val="20"/>
              </w:rPr>
              <w:t>2080505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7A855">
            <w:pPr>
              <w:textAlignment w:val="center"/>
              <w:rPr>
                <w:rFonts w:hint="default" w:cs="宋体"/>
                <w:color w:val="000000"/>
                <w:sz w:val="20"/>
                <w:szCs w:val="20"/>
              </w:rPr>
            </w:pPr>
            <w:r>
              <w:rPr>
                <w:rFonts w:cs="宋体"/>
                <w:color w:val="000000"/>
                <w:sz w:val="20"/>
                <w:szCs w:val="20"/>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F65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E59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572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6BD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5BA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B49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133057">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56802">
            <w:pPr>
              <w:textAlignment w:val="center"/>
              <w:rPr>
                <w:rFonts w:hint="default" w:cs="宋体"/>
                <w:color w:val="000000"/>
                <w:sz w:val="20"/>
                <w:szCs w:val="20"/>
              </w:rPr>
            </w:pPr>
            <w:r>
              <w:rPr>
                <w:rFonts w:cs="宋体"/>
                <w:color w:val="000000"/>
                <w:sz w:val="20"/>
                <w:szCs w:val="20"/>
              </w:rPr>
              <w:t>2080506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1DB18">
            <w:pPr>
              <w:textAlignment w:val="center"/>
              <w:rPr>
                <w:rFonts w:hint="default" w:cs="宋体"/>
                <w:color w:val="000000"/>
                <w:sz w:val="20"/>
                <w:szCs w:val="20"/>
              </w:rPr>
            </w:pPr>
            <w:r>
              <w:rPr>
                <w:rFonts w:cs="宋体"/>
                <w:color w:val="000000"/>
                <w:sz w:val="20"/>
                <w:szCs w:val="20"/>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F21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28.85</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DA2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28.85</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358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F3B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DFB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514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2803B5">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F0A67">
            <w:pPr>
              <w:textAlignment w:val="center"/>
              <w:rPr>
                <w:rFonts w:hint="default" w:cs="宋体"/>
                <w:color w:val="000000"/>
                <w:sz w:val="20"/>
                <w:szCs w:val="20"/>
              </w:rPr>
            </w:pPr>
            <w:r>
              <w:rPr>
                <w:rFonts w:cs="宋体"/>
                <w:color w:val="000000"/>
                <w:sz w:val="20"/>
                <w:szCs w:val="20"/>
              </w:rPr>
              <w:t>2080599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56572">
            <w:pPr>
              <w:textAlignment w:val="center"/>
              <w:rPr>
                <w:rFonts w:hint="default" w:cs="宋体"/>
                <w:color w:val="000000"/>
                <w:sz w:val="20"/>
                <w:szCs w:val="20"/>
              </w:rPr>
            </w:pPr>
            <w:r>
              <w:rPr>
                <w:rFonts w:cs="宋体"/>
                <w:color w:val="000000"/>
                <w:sz w:val="20"/>
                <w:szCs w:val="20"/>
              </w:rPr>
              <w:t>其他行政事业单位养老支出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321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10.02</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438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10.02</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BA9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609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5CF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749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AED9EC">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B3EDE">
            <w:pPr>
              <w:textAlignment w:val="center"/>
              <w:rPr>
                <w:rFonts w:hint="default" w:cs="宋体"/>
                <w:color w:val="000000"/>
                <w:sz w:val="20"/>
                <w:szCs w:val="20"/>
              </w:rPr>
            </w:pPr>
            <w:r>
              <w:rPr>
                <w:rFonts w:cs="宋体"/>
                <w:b/>
                <w:color w:val="000000"/>
                <w:sz w:val="20"/>
                <w:szCs w:val="20"/>
              </w:rPr>
              <w:t>210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DD78F">
            <w:pPr>
              <w:textAlignment w:val="center"/>
              <w:rPr>
                <w:rFonts w:hint="default" w:cs="宋体"/>
                <w:color w:val="000000"/>
                <w:sz w:val="20"/>
                <w:szCs w:val="20"/>
              </w:rPr>
            </w:pPr>
            <w:r>
              <w:rPr>
                <w:rFonts w:cs="宋体"/>
                <w:b/>
                <w:color w:val="000000"/>
                <w:sz w:val="20"/>
                <w:szCs w:val="20"/>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21E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37.84</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3DA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37.84</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005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A55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D88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CF3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AA8B93">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5FEA2">
            <w:pPr>
              <w:textAlignment w:val="center"/>
              <w:rPr>
                <w:rFonts w:hint="default" w:cs="宋体"/>
                <w:color w:val="000000"/>
                <w:sz w:val="20"/>
                <w:szCs w:val="20"/>
              </w:rPr>
            </w:pPr>
            <w:r>
              <w:rPr>
                <w:rFonts w:cs="宋体"/>
                <w:b/>
                <w:color w:val="000000"/>
                <w:sz w:val="20"/>
                <w:szCs w:val="20"/>
              </w:rPr>
              <w:t>21011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203BF">
            <w:pPr>
              <w:textAlignment w:val="center"/>
              <w:rPr>
                <w:rFonts w:hint="default" w:cs="宋体"/>
                <w:color w:val="000000"/>
                <w:sz w:val="20"/>
                <w:szCs w:val="20"/>
              </w:rPr>
            </w:pPr>
            <w:r>
              <w:rPr>
                <w:rFonts w:cs="宋体"/>
                <w:b/>
                <w:color w:val="000000"/>
                <w:sz w:val="20"/>
                <w:szCs w:val="20"/>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D3B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37.84</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C80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37.84</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55B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D42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E4C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764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ECDD58">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F23B9">
            <w:pPr>
              <w:textAlignment w:val="center"/>
              <w:rPr>
                <w:rFonts w:hint="default" w:cs="宋体"/>
                <w:color w:val="000000"/>
                <w:sz w:val="20"/>
                <w:szCs w:val="20"/>
              </w:rPr>
            </w:pPr>
            <w:r>
              <w:rPr>
                <w:rFonts w:cs="宋体"/>
                <w:color w:val="000000"/>
                <w:sz w:val="20"/>
                <w:szCs w:val="20"/>
              </w:rPr>
              <w:t>2101101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3AB57">
            <w:pPr>
              <w:textAlignment w:val="center"/>
              <w:rPr>
                <w:rFonts w:hint="default" w:cs="宋体"/>
                <w:color w:val="000000"/>
                <w:sz w:val="20"/>
                <w:szCs w:val="20"/>
              </w:rPr>
            </w:pPr>
            <w:r>
              <w:rPr>
                <w:rFonts w:cs="宋体"/>
                <w:color w:val="000000"/>
                <w:sz w:val="20"/>
                <w:szCs w:val="20"/>
              </w:rPr>
              <w:t>行政单位医疗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24C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24.44</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7D3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24.44</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6C6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25F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15A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2E4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4F23AA">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CF918">
            <w:pPr>
              <w:textAlignment w:val="center"/>
              <w:rPr>
                <w:rFonts w:hint="default" w:cs="宋体"/>
                <w:color w:val="000000"/>
                <w:sz w:val="20"/>
                <w:szCs w:val="20"/>
              </w:rPr>
            </w:pPr>
            <w:r>
              <w:rPr>
                <w:rFonts w:cs="宋体"/>
                <w:color w:val="000000"/>
                <w:sz w:val="20"/>
                <w:szCs w:val="20"/>
              </w:rPr>
              <w:t>2101103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5B03A">
            <w:pPr>
              <w:textAlignment w:val="center"/>
              <w:rPr>
                <w:rFonts w:hint="default" w:cs="宋体"/>
                <w:color w:val="000000"/>
                <w:sz w:val="20"/>
                <w:szCs w:val="20"/>
              </w:rPr>
            </w:pPr>
            <w:r>
              <w:rPr>
                <w:rFonts w:cs="宋体"/>
                <w:color w:val="000000"/>
                <w:sz w:val="20"/>
                <w:szCs w:val="20"/>
              </w:rPr>
              <w:t>公务员医疗补助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D5B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7.03</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C3E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7.03</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732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4DC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4D2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333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E8BB77">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89C9E">
            <w:pPr>
              <w:textAlignment w:val="center"/>
              <w:rPr>
                <w:rFonts w:hint="default" w:cs="宋体"/>
                <w:color w:val="000000"/>
                <w:sz w:val="20"/>
                <w:szCs w:val="20"/>
              </w:rPr>
            </w:pPr>
            <w:r>
              <w:rPr>
                <w:rFonts w:cs="宋体"/>
                <w:color w:val="000000"/>
                <w:sz w:val="20"/>
                <w:szCs w:val="20"/>
              </w:rPr>
              <w:t>2101199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031D8">
            <w:pPr>
              <w:textAlignment w:val="center"/>
              <w:rPr>
                <w:rFonts w:hint="default" w:cs="宋体"/>
                <w:color w:val="000000"/>
                <w:sz w:val="20"/>
                <w:szCs w:val="20"/>
              </w:rPr>
            </w:pPr>
            <w:r>
              <w:rPr>
                <w:rFonts w:cs="宋体"/>
                <w:color w:val="000000"/>
                <w:sz w:val="20"/>
                <w:szCs w:val="20"/>
              </w:rPr>
              <w:t>其他行政事业单位医疗支出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227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6.37</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CC5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6.37</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EF8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E48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393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540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024B37">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53CC2">
            <w:pPr>
              <w:textAlignment w:val="center"/>
              <w:rPr>
                <w:rFonts w:hint="default" w:cs="宋体"/>
                <w:color w:val="000000"/>
                <w:sz w:val="20"/>
                <w:szCs w:val="20"/>
              </w:rPr>
            </w:pPr>
            <w:r>
              <w:rPr>
                <w:rFonts w:cs="宋体"/>
                <w:b/>
                <w:color w:val="000000"/>
                <w:sz w:val="20"/>
                <w:szCs w:val="20"/>
              </w:rPr>
              <w:t>215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1A042">
            <w:pPr>
              <w:textAlignment w:val="center"/>
              <w:rPr>
                <w:rFonts w:hint="default" w:cs="宋体"/>
                <w:color w:val="000000"/>
                <w:sz w:val="20"/>
                <w:szCs w:val="20"/>
              </w:rPr>
            </w:pPr>
            <w:r>
              <w:rPr>
                <w:rFonts w:cs="宋体"/>
                <w:b/>
                <w:color w:val="000000"/>
                <w:sz w:val="20"/>
                <w:szCs w:val="20"/>
              </w:rPr>
              <w:t>资源勘探工业信息等支出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1B4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482.47</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A2C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482.47</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B9A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9B0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A26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DBD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8EB69A">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BA853">
            <w:pPr>
              <w:textAlignment w:val="center"/>
              <w:rPr>
                <w:rFonts w:hint="default" w:cs="宋体"/>
                <w:color w:val="000000"/>
                <w:sz w:val="20"/>
                <w:szCs w:val="20"/>
              </w:rPr>
            </w:pPr>
            <w:r>
              <w:rPr>
                <w:rFonts w:cs="宋体"/>
                <w:b/>
                <w:color w:val="000000"/>
                <w:sz w:val="20"/>
                <w:szCs w:val="20"/>
              </w:rPr>
              <w:t>21505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1029F">
            <w:pPr>
              <w:textAlignment w:val="center"/>
              <w:rPr>
                <w:rFonts w:hint="default" w:cs="宋体"/>
                <w:color w:val="000000"/>
                <w:sz w:val="20"/>
                <w:szCs w:val="20"/>
              </w:rPr>
            </w:pPr>
            <w:r>
              <w:rPr>
                <w:rFonts w:cs="宋体"/>
                <w:b/>
                <w:color w:val="000000"/>
                <w:sz w:val="20"/>
                <w:szCs w:val="20"/>
              </w:rPr>
              <w:t>工业和信息产业监管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40B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482.47</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26D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482.47</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60B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83D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05D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5F2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B2C4BE">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05556">
            <w:pPr>
              <w:textAlignment w:val="center"/>
              <w:rPr>
                <w:rFonts w:hint="default" w:cs="宋体"/>
                <w:color w:val="000000"/>
                <w:sz w:val="20"/>
                <w:szCs w:val="20"/>
              </w:rPr>
            </w:pPr>
            <w:r>
              <w:rPr>
                <w:rFonts w:cs="宋体"/>
                <w:color w:val="000000"/>
                <w:sz w:val="20"/>
                <w:szCs w:val="20"/>
              </w:rPr>
              <w:t>2150501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429B8">
            <w:pPr>
              <w:textAlignment w:val="center"/>
              <w:rPr>
                <w:rFonts w:hint="default" w:cs="宋体"/>
                <w:color w:val="000000"/>
                <w:sz w:val="20"/>
                <w:szCs w:val="20"/>
              </w:rPr>
            </w:pPr>
            <w:r>
              <w:rPr>
                <w:rFonts w:cs="宋体"/>
                <w:color w:val="000000"/>
                <w:sz w:val="20"/>
                <w:szCs w:val="20"/>
              </w:rPr>
              <w:t>行政运行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B55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482.47</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ABA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482.47</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AC7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19C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3AE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461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0BF369">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2243D">
            <w:pPr>
              <w:textAlignment w:val="center"/>
              <w:rPr>
                <w:rFonts w:hint="default" w:cs="宋体"/>
                <w:color w:val="000000"/>
                <w:sz w:val="20"/>
                <w:szCs w:val="20"/>
              </w:rPr>
            </w:pPr>
            <w:r>
              <w:rPr>
                <w:rFonts w:cs="宋体"/>
                <w:b/>
                <w:color w:val="000000"/>
                <w:sz w:val="20"/>
                <w:szCs w:val="20"/>
              </w:rPr>
              <w:t>221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B67E7">
            <w:pPr>
              <w:textAlignment w:val="center"/>
              <w:rPr>
                <w:rFonts w:hint="default" w:cs="宋体"/>
                <w:color w:val="000000"/>
                <w:sz w:val="20"/>
                <w:szCs w:val="20"/>
              </w:rPr>
            </w:pPr>
            <w:r>
              <w:rPr>
                <w:rFonts w:cs="宋体"/>
                <w:b/>
                <w:color w:val="000000"/>
                <w:sz w:val="20"/>
                <w:szCs w:val="20"/>
              </w:rPr>
              <w:t>住房保障支出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B18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39.98</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ACF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39.98</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FF9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642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4F3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FAC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5726DA">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7BA7C">
            <w:pPr>
              <w:textAlignment w:val="center"/>
              <w:rPr>
                <w:rFonts w:hint="default" w:cs="宋体"/>
                <w:color w:val="000000"/>
                <w:sz w:val="20"/>
                <w:szCs w:val="20"/>
              </w:rPr>
            </w:pPr>
            <w:r>
              <w:rPr>
                <w:rFonts w:cs="宋体"/>
                <w:b/>
                <w:color w:val="000000"/>
                <w:sz w:val="20"/>
                <w:szCs w:val="20"/>
              </w:rPr>
              <w:t>22102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85B26">
            <w:pPr>
              <w:textAlignment w:val="center"/>
              <w:rPr>
                <w:rFonts w:hint="default" w:cs="宋体"/>
                <w:color w:val="000000"/>
                <w:sz w:val="20"/>
                <w:szCs w:val="20"/>
              </w:rPr>
            </w:pPr>
            <w:r>
              <w:rPr>
                <w:rFonts w:cs="宋体"/>
                <w:b/>
                <w:color w:val="000000"/>
                <w:sz w:val="20"/>
                <w:szCs w:val="20"/>
              </w:rPr>
              <w:t>住房改革支出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36C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39.98</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C27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39.98</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8C4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50B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9F0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535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288FAC">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DE65A">
            <w:pPr>
              <w:textAlignment w:val="center"/>
              <w:rPr>
                <w:rFonts w:hint="default" w:cs="宋体"/>
                <w:color w:val="000000"/>
                <w:sz w:val="20"/>
                <w:szCs w:val="20"/>
              </w:rPr>
            </w:pPr>
            <w:r>
              <w:rPr>
                <w:rFonts w:cs="宋体"/>
                <w:color w:val="000000"/>
                <w:sz w:val="20"/>
                <w:szCs w:val="20"/>
              </w:rPr>
              <w:t>2210201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90428">
            <w:pPr>
              <w:textAlignment w:val="center"/>
              <w:rPr>
                <w:rFonts w:hint="default" w:cs="宋体"/>
                <w:color w:val="000000"/>
                <w:sz w:val="20"/>
                <w:szCs w:val="20"/>
              </w:rPr>
            </w:pPr>
            <w:r>
              <w:rPr>
                <w:rFonts w:cs="宋体"/>
                <w:color w:val="000000"/>
                <w:sz w:val="20"/>
                <w:szCs w:val="20"/>
              </w:rPr>
              <w:t>住房公积金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BCE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39.98</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7EB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39.98</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087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989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DB3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984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E35483B">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p w14:paraId="2DA857CA">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560"/>
        <w:gridCol w:w="1195"/>
        <w:gridCol w:w="2741"/>
        <w:gridCol w:w="1337"/>
        <w:gridCol w:w="1337"/>
        <w:gridCol w:w="1337"/>
        <w:gridCol w:w="1530"/>
      </w:tblGrid>
      <w:tr w14:paraId="075CEE6E">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0490764">
            <w:pPr>
              <w:pStyle w:val="2"/>
              <w:keepNext/>
              <w:keepLines/>
              <w:pageBreakBefore w:val="0"/>
              <w:widowControl/>
              <w:kinsoku/>
              <w:wordWrap/>
              <w:overflowPunct/>
              <w:topLinePunct w:val="0"/>
              <w:autoSpaceDE/>
              <w:autoSpaceDN/>
              <w:bidi w:val="0"/>
              <w:adjustRightInd/>
              <w:snapToGrid/>
              <w:spacing w:line="240" w:lineRule="exact"/>
              <w:jc w:val="center"/>
              <w:textAlignment w:val="auto"/>
              <w:rPr>
                <w:rFonts w:hint="default"/>
                <w:sz w:val="32"/>
                <w:szCs w:val="32"/>
              </w:rPr>
            </w:pPr>
            <w:bookmarkStart w:id="56" w:name="_Toc636515701"/>
            <w:r>
              <w:rPr>
                <w:sz w:val="32"/>
                <w:szCs w:val="32"/>
              </w:rPr>
              <w:t>财政拨款收入支出决算总表</w:t>
            </w:r>
            <w:bookmarkEnd w:id="56"/>
          </w:p>
        </w:tc>
      </w:tr>
      <w:tr w14:paraId="38EC33A1">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B522C81">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永川高新区凤凰湖产业促进中心（本级）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5CED324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D8C0B9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6D9D50E">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04CCBBE">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6A6B2829">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DCEEA8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67ADA3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A5B67E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4EE3DAE">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617333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4467FB3">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08472">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A58C2">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FF817CB">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60CAB">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00C7F">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3F7F16">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34BAE">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62C8AD7">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C9DF6">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91AB7">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DE1174">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55544">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8292F">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18667">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46DBA">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5DD2A57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73EE6">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6E31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645.16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E4D20">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E89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B33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978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3C7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1426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B4231">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F67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7C9A9">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A95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FE9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4CB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61E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B374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2EE1F">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1E4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BAEE2">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002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B6F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0C7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D91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6A5D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CDC7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89BFF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8D3DB">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C3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CDD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E85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C54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7A6EB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9C19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26E80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C4098">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264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F2E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BE6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42D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B7AEC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D090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3DC8E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30F81">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441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179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39A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9DB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4441A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58AE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C3C57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88D6C">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23A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4B8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9D1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487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1046D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C8F5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FC5B4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C2D84">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8A55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84.87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60D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84.87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9AA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4F5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0B69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9C90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F9DE7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44805">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C5A3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4B6E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45E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24C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AC03D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6810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138D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18770">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8EB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1A3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C23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619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EDF9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AA64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A2CC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1743A">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F85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538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B5A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C5C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76F1B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F01B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E95B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3E533">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050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23F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D5A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D33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2A778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0E7A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435A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C03DB">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B16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94C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7A9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9F3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D9D1E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4EAB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8332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0F252">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B241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482.47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C0BA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482.47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715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767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D4664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AA0E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A614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5D498">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200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B38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9FA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F74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5D956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9FAA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EA01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8086A">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7CA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EAA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652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FEC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82E1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661F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009C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C6E21">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125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44C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496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E41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5F51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B19A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4F79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899C4">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07E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966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4BB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0C6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356EF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BE57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1241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138A6">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59DD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D8A2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305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265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D1CEE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7BF2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49A9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9D966">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424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45D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D01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765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0C9BA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CB16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D975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A0CFE">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385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38A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A02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8E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41EF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8CC2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112B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60A8D">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9FD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D4C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3B3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36F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4B67D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5628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C4E2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47084">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080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7AA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682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604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2E0F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E1CED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6420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A4EC7">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AD4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728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1D9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D25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A8794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5A074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3F3C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CDC2D">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88C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21E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3AB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4BE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11968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B3B51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A59B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1AC66">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F1F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68A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4C6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363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7F8C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A84E0">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82EE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645.16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95AF4">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EDD3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645.16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819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645.16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C57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E7F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04E5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B2F20">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9DB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22660">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981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EE6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4EB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5A4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15791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B1B18">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F54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FD1BE2">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99D7AC">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6DF23A">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DACB1E">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E56DA7">
            <w:pPr>
              <w:spacing w:line="200" w:lineRule="exact"/>
              <w:rPr>
                <w:rFonts w:hint="default" w:ascii="Times New Roman" w:hAnsi="Times New Roman"/>
                <w:color w:val="000000"/>
                <w:sz w:val="18"/>
                <w:szCs w:val="18"/>
              </w:rPr>
            </w:pPr>
          </w:p>
        </w:tc>
      </w:tr>
      <w:tr w14:paraId="35E72F7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D6EB9">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22F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5083E">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EFCB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800C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14D31">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B807D">
            <w:pPr>
              <w:spacing w:line="200" w:lineRule="exact"/>
              <w:jc w:val="right"/>
              <w:rPr>
                <w:rFonts w:hint="default" w:ascii="Times New Roman" w:hAnsi="Times New Roman"/>
                <w:color w:val="000000"/>
                <w:sz w:val="18"/>
                <w:szCs w:val="18"/>
              </w:rPr>
            </w:pPr>
          </w:p>
        </w:tc>
      </w:tr>
      <w:tr w14:paraId="1CE9F5B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C4BE">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99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BFC5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B9AF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9C3D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FB95C">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59097">
            <w:pPr>
              <w:spacing w:line="200" w:lineRule="exact"/>
              <w:jc w:val="right"/>
              <w:rPr>
                <w:rFonts w:hint="default" w:ascii="Times New Roman" w:hAnsi="Times New Roman"/>
                <w:color w:val="000000"/>
                <w:sz w:val="18"/>
                <w:szCs w:val="18"/>
              </w:rPr>
            </w:pPr>
          </w:p>
        </w:tc>
      </w:tr>
      <w:tr w14:paraId="7D2B2D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0E15C">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85A8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645.16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11A25">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EBC0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645.16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3781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645.16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643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A06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21516F5E">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209"/>
        <w:gridCol w:w="3230"/>
        <w:gridCol w:w="2703"/>
        <w:gridCol w:w="2698"/>
        <w:gridCol w:w="2725"/>
      </w:tblGrid>
      <w:tr w14:paraId="17892906">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ED84259">
            <w:pPr>
              <w:pStyle w:val="2"/>
              <w:keepNext/>
              <w:keepLines/>
              <w:pageBreakBefore w:val="0"/>
              <w:widowControl/>
              <w:kinsoku/>
              <w:wordWrap/>
              <w:overflowPunct/>
              <w:topLinePunct w:val="0"/>
              <w:autoSpaceDE/>
              <w:autoSpaceDN/>
              <w:bidi w:val="0"/>
              <w:adjustRightInd/>
              <w:snapToGrid/>
              <w:spacing w:line="240" w:lineRule="exact"/>
              <w:jc w:val="center"/>
              <w:textAlignment w:val="auto"/>
              <w:rPr>
                <w:rFonts w:hint="default"/>
                <w:sz w:val="32"/>
                <w:szCs w:val="32"/>
              </w:rPr>
            </w:pPr>
            <w:bookmarkStart w:id="57" w:name="_Toc1648095371"/>
            <w:r>
              <w:t>一般公共预算财政拨款支出决算表</w:t>
            </w:r>
            <w:bookmarkEnd w:id="57"/>
          </w:p>
        </w:tc>
      </w:tr>
      <w:tr w14:paraId="2FB0F772">
        <w:tblPrEx>
          <w:tblCellMar>
            <w:top w:w="0" w:type="dxa"/>
            <w:left w:w="0" w:type="dxa"/>
            <w:bottom w:w="0" w:type="dxa"/>
            <w:right w:w="0" w:type="dxa"/>
          </w:tblCellMar>
        </w:tblPrEx>
        <w:trPr>
          <w:trHeight w:val="255" w:hRule="atLeast"/>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14:paraId="3DD19D7D">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永川高新区凤凰湖产业促进中心（本级）</w:t>
            </w:r>
          </w:p>
        </w:tc>
        <w:tc>
          <w:tcPr>
            <w:tcW w:w="1077" w:type="pct"/>
            <w:tcBorders>
              <w:top w:val="nil"/>
              <w:left w:val="nil"/>
              <w:bottom w:val="nil"/>
              <w:right w:val="nil"/>
            </w:tcBorders>
            <w:shd w:val="clear" w:color="auto" w:fill="auto"/>
            <w:noWrap/>
            <w:tcMar>
              <w:top w:w="15" w:type="dxa"/>
              <w:left w:w="15" w:type="dxa"/>
              <w:right w:w="15" w:type="dxa"/>
            </w:tcMar>
            <w:vAlign w:val="bottom"/>
          </w:tcPr>
          <w:p w14:paraId="2CD775B7">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42264F42">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5124DA0A">
        <w:tblPrEx>
          <w:tblCellMar>
            <w:top w:w="0" w:type="dxa"/>
            <w:left w:w="0" w:type="dxa"/>
            <w:bottom w:w="0" w:type="dxa"/>
            <w:right w:w="0" w:type="dxa"/>
          </w:tblCellMar>
        </w:tblPrEx>
        <w:trPr>
          <w:trHeight w:val="285" w:hRule="atLeast"/>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14:paraId="64798BA7">
            <w:pPr>
              <w:rPr>
                <w:rFonts w:hint="default" w:cs="宋体"/>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14:paraId="161F982D">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76F94CC3">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B7011E7">
        <w:tblPrEx>
          <w:tblCellMar>
            <w:top w:w="0" w:type="dxa"/>
            <w:left w:w="0" w:type="dxa"/>
            <w:bottom w:w="0" w:type="dxa"/>
            <w:right w:w="0" w:type="dxa"/>
          </w:tblCellMar>
        </w:tblPrEx>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1DE8F">
            <w:pPr>
              <w:jc w:val="center"/>
              <w:textAlignment w:val="center"/>
              <w:rPr>
                <w:rFonts w:hint="default" w:cs="宋体"/>
                <w:b/>
                <w:color w:val="000000"/>
                <w:sz w:val="20"/>
                <w:szCs w:val="20"/>
              </w:rPr>
            </w:pPr>
            <w:r>
              <w:rPr>
                <w:rFonts w:cs="宋体"/>
                <w:b/>
                <w:color w:val="000000"/>
                <w:sz w:val="20"/>
                <w:szCs w:val="20"/>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609038">
            <w:pPr>
              <w:jc w:val="center"/>
              <w:textAlignment w:val="center"/>
              <w:rPr>
                <w:rFonts w:hint="default" w:cs="宋体"/>
                <w:b/>
                <w:color w:val="000000"/>
                <w:sz w:val="20"/>
                <w:szCs w:val="20"/>
              </w:rPr>
            </w:pPr>
            <w:r>
              <w:rPr>
                <w:rFonts w:cs="宋体"/>
                <w:b/>
                <w:color w:val="000000"/>
                <w:sz w:val="20"/>
                <w:szCs w:val="20"/>
              </w:rPr>
              <w:t>本年支出</w:t>
            </w:r>
          </w:p>
        </w:tc>
      </w:tr>
      <w:tr w14:paraId="1B8A3A69">
        <w:tblPrEx>
          <w:tblCellMar>
            <w:top w:w="0" w:type="dxa"/>
            <w:left w:w="0" w:type="dxa"/>
            <w:bottom w:w="0" w:type="dxa"/>
            <w:right w:w="0" w:type="dxa"/>
          </w:tblCellMar>
        </w:tblPrEx>
        <w:trPr>
          <w:trHeight w:val="326" w:hRule="atLeast"/>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99239">
            <w:pPr>
              <w:jc w:val="center"/>
              <w:textAlignment w:val="center"/>
              <w:rPr>
                <w:rFonts w:hint="default" w:cs="宋体"/>
                <w:b/>
                <w:color w:val="000000"/>
                <w:sz w:val="20"/>
                <w:szCs w:val="20"/>
              </w:rPr>
            </w:pPr>
            <w:r>
              <w:rPr>
                <w:rFonts w:cs="宋体"/>
                <w:b/>
                <w:color w:val="000000"/>
                <w:sz w:val="20"/>
                <w:szCs w:val="20"/>
              </w:rPr>
              <w:t>功能分类科目编码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A3EAF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79EDAE">
            <w:pPr>
              <w:jc w:val="center"/>
              <w:textAlignment w:val="center"/>
              <w:rPr>
                <w:rFonts w:hint="default" w:cs="宋体"/>
                <w:b/>
                <w:color w:val="000000"/>
                <w:sz w:val="20"/>
                <w:szCs w:val="20"/>
              </w:rPr>
            </w:pPr>
            <w:r>
              <w:rPr>
                <w:rFonts w:cs="宋体"/>
                <w:b/>
                <w:color w:val="000000"/>
                <w:sz w:val="20"/>
                <w:szCs w:val="20"/>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528F8A">
            <w:pPr>
              <w:jc w:val="center"/>
              <w:textAlignment w:val="center"/>
              <w:rPr>
                <w:rFonts w:hint="default" w:cs="宋体"/>
                <w:b/>
                <w:color w:val="000000"/>
                <w:sz w:val="20"/>
                <w:szCs w:val="20"/>
              </w:rPr>
            </w:pPr>
            <w:r>
              <w:rPr>
                <w:rFonts w:cs="宋体"/>
                <w:b/>
                <w:color w:val="000000"/>
                <w:sz w:val="20"/>
                <w:szCs w:val="20"/>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B01FE">
            <w:pPr>
              <w:jc w:val="center"/>
              <w:textAlignment w:val="center"/>
              <w:rPr>
                <w:rFonts w:hint="default" w:cs="宋体"/>
                <w:b/>
                <w:color w:val="000000"/>
                <w:sz w:val="20"/>
                <w:szCs w:val="20"/>
              </w:rPr>
            </w:pPr>
            <w:r>
              <w:rPr>
                <w:rFonts w:cs="宋体"/>
                <w:b/>
                <w:color w:val="000000"/>
                <w:sz w:val="20"/>
                <w:szCs w:val="20"/>
              </w:rPr>
              <w:t>项目支出</w:t>
            </w:r>
          </w:p>
        </w:tc>
      </w:tr>
      <w:tr w14:paraId="087C0D43">
        <w:tblPrEx>
          <w:tblCellMar>
            <w:top w:w="0" w:type="dxa"/>
            <w:left w:w="0" w:type="dxa"/>
            <w:bottom w:w="0" w:type="dxa"/>
            <w:right w:w="0" w:type="dxa"/>
          </w:tblCellMar>
        </w:tblPrEx>
        <w:trPr>
          <w:trHeight w:val="326"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D3262">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42993A">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C0DC9E">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FF32A4">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9B1F71">
            <w:pPr>
              <w:jc w:val="center"/>
              <w:rPr>
                <w:rFonts w:hint="default" w:cs="宋体"/>
                <w:b/>
                <w:color w:val="000000"/>
                <w:sz w:val="20"/>
                <w:szCs w:val="20"/>
              </w:rPr>
            </w:pPr>
          </w:p>
        </w:tc>
      </w:tr>
      <w:tr w14:paraId="436CB282">
        <w:tblPrEx>
          <w:tblCellMar>
            <w:top w:w="0" w:type="dxa"/>
            <w:left w:w="0" w:type="dxa"/>
            <w:bottom w:w="0" w:type="dxa"/>
            <w:right w:w="0" w:type="dxa"/>
          </w:tblCellMar>
        </w:tblPrEx>
        <w:trPr>
          <w:trHeight w:val="615"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A7D26">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5FD608">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2B86DE">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EB8547">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1DB8E5">
            <w:pPr>
              <w:jc w:val="center"/>
              <w:rPr>
                <w:rFonts w:hint="default" w:cs="宋体"/>
                <w:b/>
                <w:color w:val="000000"/>
                <w:sz w:val="20"/>
                <w:szCs w:val="20"/>
              </w:rPr>
            </w:pPr>
          </w:p>
        </w:tc>
      </w:tr>
      <w:tr w14:paraId="7FFA328B">
        <w:tblPrEx>
          <w:tblCellMar>
            <w:top w:w="0" w:type="dxa"/>
            <w:left w:w="0" w:type="dxa"/>
            <w:bottom w:w="0" w:type="dxa"/>
            <w:right w:w="0" w:type="dxa"/>
          </w:tblCellMar>
        </w:tblPrEx>
        <w:trPr>
          <w:trHeight w:val="308" w:hRule="atLeast"/>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69E1A">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B620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645.16</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51B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645.16</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754E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A11FAD3">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B9B40">
            <w:pPr>
              <w:textAlignment w:val="center"/>
              <w:rPr>
                <w:rFonts w:hint="default" w:cs="宋体"/>
                <w:color w:val="000000"/>
                <w:sz w:val="20"/>
                <w:szCs w:val="20"/>
              </w:rPr>
            </w:pPr>
            <w:r>
              <w:rPr>
                <w:rFonts w:cs="宋体"/>
                <w:b/>
                <w:color w:val="000000"/>
                <w:sz w:val="20"/>
                <w:szCs w:val="20"/>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217BF">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0A4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84.87</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7E6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84.87</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C8A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8582C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4A0E9">
            <w:pPr>
              <w:textAlignment w:val="center"/>
              <w:rPr>
                <w:rFonts w:hint="default" w:cs="宋体"/>
                <w:color w:val="000000"/>
                <w:sz w:val="20"/>
                <w:szCs w:val="20"/>
              </w:rPr>
            </w:pPr>
            <w:r>
              <w:rPr>
                <w:rFonts w:cs="宋体"/>
                <w:b/>
                <w:color w:val="000000"/>
                <w:sz w:val="20"/>
                <w:szCs w:val="20"/>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61392">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A77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84.87</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541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84.87</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244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0862B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428A0">
            <w:pPr>
              <w:textAlignment w:val="center"/>
              <w:rPr>
                <w:rFonts w:hint="default" w:cs="宋体"/>
                <w:color w:val="000000"/>
                <w:sz w:val="20"/>
                <w:szCs w:val="20"/>
              </w:rPr>
            </w:pPr>
            <w:r>
              <w:rPr>
                <w:rFonts w:cs="宋体"/>
                <w:color w:val="000000"/>
                <w:sz w:val="20"/>
                <w:szCs w:val="20"/>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29461">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DE8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CED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0A8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78FBD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118C6">
            <w:pPr>
              <w:textAlignment w:val="center"/>
              <w:rPr>
                <w:rFonts w:hint="default" w:cs="宋体"/>
                <w:color w:val="000000"/>
                <w:sz w:val="20"/>
                <w:szCs w:val="20"/>
              </w:rPr>
            </w:pPr>
            <w:r>
              <w:rPr>
                <w:rFonts w:cs="宋体"/>
                <w:color w:val="000000"/>
                <w:sz w:val="20"/>
                <w:szCs w:val="20"/>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F4287">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D7D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28.85</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327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28.85</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2A7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F69E7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88AD4">
            <w:pPr>
              <w:textAlignment w:val="center"/>
              <w:rPr>
                <w:rFonts w:hint="default" w:cs="宋体"/>
                <w:color w:val="000000"/>
                <w:sz w:val="20"/>
                <w:szCs w:val="20"/>
              </w:rPr>
            </w:pPr>
            <w:r>
              <w:rPr>
                <w:rFonts w:cs="宋体"/>
                <w:color w:val="000000"/>
                <w:sz w:val="20"/>
                <w:szCs w:val="20"/>
              </w:rPr>
              <w:t>2080599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1E240">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72C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10.02</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E21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10.02</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40F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C8982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B7F0E">
            <w:pPr>
              <w:textAlignment w:val="center"/>
              <w:rPr>
                <w:rFonts w:hint="default" w:cs="宋体"/>
                <w:color w:val="000000"/>
                <w:sz w:val="20"/>
                <w:szCs w:val="20"/>
              </w:rPr>
            </w:pPr>
            <w:r>
              <w:rPr>
                <w:rFonts w:cs="宋体"/>
                <w:b/>
                <w:color w:val="000000"/>
                <w:sz w:val="20"/>
                <w:szCs w:val="20"/>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0673E">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5C1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37.84</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B6F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37.84</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826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E27BA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89721">
            <w:pPr>
              <w:textAlignment w:val="center"/>
              <w:rPr>
                <w:rFonts w:hint="default" w:cs="宋体"/>
                <w:color w:val="000000"/>
                <w:sz w:val="20"/>
                <w:szCs w:val="20"/>
              </w:rPr>
            </w:pPr>
            <w:r>
              <w:rPr>
                <w:rFonts w:cs="宋体"/>
                <w:b/>
                <w:color w:val="000000"/>
                <w:sz w:val="20"/>
                <w:szCs w:val="20"/>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60712">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00D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37.84</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8E1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37.84</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D42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97DD0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E9DFD">
            <w:pPr>
              <w:textAlignment w:val="center"/>
              <w:rPr>
                <w:rFonts w:hint="default" w:cs="宋体"/>
                <w:color w:val="000000"/>
                <w:sz w:val="20"/>
                <w:szCs w:val="20"/>
              </w:rPr>
            </w:pPr>
            <w:r>
              <w:rPr>
                <w:rFonts w:cs="宋体"/>
                <w:color w:val="000000"/>
                <w:sz w:val="20"/>
                <w:szCs w:val="20"/>
              </w:rPr>
              <w:t>2101101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9C720">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9B7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24.44</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823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24.44</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195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FF10F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20DF4">
            <w:pPr>
              <w:textAlignment w:val="center"/>
              <w:rPr>
                <w:rFonts w:hint="default" w:cs="宋体"/>
                <w:color w:val="000000"/>
                <w:sz w:val="20"/>
                <w:szCs w:val="20"/>
              </w:rPr>
            </w:pPr>
            <w:r>
              <w:rPr>
                <w:rFonts w:cs="宋体"/>
                <w:color w:val="000000"/>
                <w:sz w:val="20"/>
                <w:szCs w:val="20"/>
              </w:rPr>
              <w:t>2101103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475A2">
            <w:pPr>
              <w:textAlignment w:val="center"/>
              <w:rPr>
                <w:rFonts w:hint="default" w:cs="宋体"/>
                <w:color w:val="000000"/>
                <w:sz w:val="20"/>
                <w:szCs w:val="20"/>
              </w:rPr>
            </w:pPr>
            <w:r>
              <w:rPr>
                <w:rFonts w:cs="宋体"/>
                <w:color w:val="000000"/>
                <w:sz w:val="20"/>
                <w:szCs w:val="20"/>
              </w:rPr>
              <w:t>公务员医疗补助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796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7.03</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078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7.03</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78A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A31B4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DA6B3">
            <w:pPr>
              <w:textAlignment w:val="center"/>
              <w:rPr>
                <w:rFonts w:hint="default" w:cs="宋体"/>
                <w:color w:val="000000"/>
                <w:sz w:val="20"/>
                <w:szCs w:val="20"/>
              </w:rPr>
            </w:pPr>
            <w:r>
              <w:rPr>
                <w:rFonts w:cs="宋体"/>
                <w:color w:val="000000"/>
                <w:sz w:val="20"/>
                <w:szCs w:val="20"/>
              </w:rPr>
              <w:t>2101199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98C1A">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80F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6.37</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BEB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6.37</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7BC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DDAE3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45E28">
            <w:pPr>
              <w:textAlignment w:val="center"/>
              <w:rPr>
                <w:rFonts w:hint="default" w:cs="宋体"/>
                <w:color w:val="000000"/>
                <w:sz w:val="20"/>
                <w:szCs w:val="20"/>
              </w:rPr>
            </w:pPr>
            <w:r>
              <w:rPr>
                <w:rFonts w:cs="宋体"/>
                <w:b/>
                <w:color w:val="000000"/>
                <w:sz w:val="20"/>
                <w:szCs w:val="20"/>
              </w:rPr>
              <w:t>215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51C96">
            <w:pPr>
              <w:textAlignment w:val="center"/>
              <w:rPr>
                <w:rFonts w:hint="default" w:cs="宋体"/>
                <w:color w:val="000000"/>
                <w:sz w:val="20"/>
                <w:szCs w:val="20"/>
              </w:rPr>
            </w:pPr>
            <w:r>
              <w:rPr>
                <w:rFonts w:cs="宋体"/>
                <w:b/>
                <w:color w:val="000000"/>
                <w:sz w:val="20"/>
                <w:szCs w:val="20"/>
              </w:rPr>
              <w:t>资源勘探工业信息等支出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8F5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482.47</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F39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482.47</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65C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D88C4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E1955">
            <w:pPr>
              <w:textAlignment w:val="center"/>
              <w:rPr>
                <w:rFonts w:hint="default" w:cs="宋体"/>
                <w:color w:val="000000"/>
                <w:sz w:val="20"/>
                <w:szCs w:val="20"/>
              </w:rPr>
            </w:pPr>
            <w:r>
              <w:rPr>
                <w:rFonts w:cs="宋体"/>
                <w:b/>
                <w:color w:val="000000"/>
                <w:sz w:val="20"/>
                <w:szCs w:val="20"/>
              </w:rPr>
              <w:t>21505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CC56A">
            <w:pPr>
              <w:textAlignment w:val="center"/>
              <w:rPr>
                <w:rFonts w:hint="default" w:cs="宋体"/>
                <w:color w:val="000000"/>
                <w:sz w:val="20"/>
                <w:szCs w:val="20"/>
              </w:rPr>
            </w:pPr>
            <w:r>
              <w:rPr>
                <w:rFonts w:cs="宋体"/>
                <w:b/>
                <w:color w:val="000000"/>
                <w:sz w:val="20"/>
                <w:szCs w:val="20"/>
              </w:rPr>
              <w:t>工业和信息产业监管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7F5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482.47</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D00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482.47</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EA0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662C4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4D7B5">
            <w:pPr>
              <w:textAlignment w:val="center"/>
              <w:rPr>
                <w:rFonts w:hint="default" w:cs="宋体"/>
                <w:color w:val="000000"/>
                <w:sz w:val="20"/>
                <w:szCs w:val="20"/>
              </w:rPr>
            </w:pPr>
            <w:r>
              <w:rPr>
                <w:rFonts w:cs="宋体"/>
                <w:color w:val="000000"/>
                <w:sz w:val="20"/>
                <w:szCs w:val="20"/>
              </w:rPr>
              <w:t>2150501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FFF0F">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A44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482.47</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0DB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482.47</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C95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28A75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F6355">
            <w:pPr>
              <w:textAlignment w:val="center"/>
              <w:rPr>
                <w:rFonts w:hint="default" w:cs="宋体"/>
                <w:color w:val="000000"/>
                <w:sz w:val="20"/>
                <w:szCs w:val="20"/>
              </w:rPr>
            </w:pPr>
            <w:r>
              <w:rPr>
                <w:rFonts w:cs="宋体"/>
                <w:b/>
                <w:color w:val="000000"/>
                <w:sz w:val="20"/>
                <w:szCs w:val="20"/>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9CCE0">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33D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39.98</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24A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39.98</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60D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CE345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4FEA3">
            <w:pPr>
              <w:textAlignment w:val="center"/>
              <w:rPr>
                <w:rFonts w:hint="default" w:cs="宋体"/>
                <w:color w:val="000000"/>
                <w:sz w:val="20"/>
                <w:szCs w:val="20"/>
              </w:rPr>
            </w:pPr>
            <w:r>
              <w:rPr>
                <w:rFonts w:cs="宋体"/>
                <w:b/>
                <w:color w:val="000000"/>
                <w:sz w:val="20"/>
                <w:szCs w:val="20"/>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A6A64">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BAA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39.98</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ABD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39.98</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4BA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98C79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601F0">
            <w:pPr>
              <w:textAlignment w:val="center"/>
              <w:rPr>
                <w:rFonts w:hint="default" w:cs="宋体"/>
                <w:color w:val="000000"/>
                <w:sz w:val="20"/>
                <w:szCs w:val="20"/>
              </w:rPr>
            </w:pPr>
            <w:r>
              <w:rPr>
                <w:rFonts w:cs="宋体"/>
                <w:color w:val="000000"/>
                <w:sz w:val="20"/>
                <w:szCs w:val="20"/>
              </w:rPr>
              <w:t>2210201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5D8DB">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2C5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39.98</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45F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39.98</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336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3BC5B4A">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BA40DBC">
      <w:pPr>
        <w:ind w:firstLine="630" w:firstLineChars="300"/>
        <w:rPr>
          <w:rFonts w:hint="default" w:cs="宋体"/>
          <w:sz w:val="21"/>
          <w:szCs w:val="21"/>
        </w:rPr>
      </w:pPr>
      <w:r>
        <w:rPr>
          <w:rFonts w:cs="宋体"/>
          <w:sz w:val="21"/>
          <w:szCs w:val="21"/>
        </w:rPr>
        <w:br w:type="page"/>
      </w:r>
    </w:p>
    <w:tbl>
      <w:tblPr>
        <w:tblStyle w:val="10"/>
        <w:tblW w:w="4994" w:type="pct"/>
        <w:tblInd w:w="0" w:type="dxa"/>
        <w:tblLayout w:type="autofit"/>
        <w:tblCellMar>
          <w:top w:w="0" w:type="dxa"/>
          <w:left w:w="0" w:type="dxa"/>
          <w:bottom w:w="0" w:type="dxa"/>
          <w:right w:w="0" w:type="dxa"/>
        </w:tblCellMar>
      </w:tblPr>
      <w:tblGrid>
        <w:gridCol w:w="480"/>
        <w:gridCol w:w="2730"/>
        <w:gridCol w:w="698"/>
        <w:gridCol w:w="480"/>
        <w:gridCol w:w="1830"/>
        <w:gridCol w:w="1116"/>
        <w:gridCol w:w="480"/>
        <w:gridCol w:w="3451"/>
        <w:gridCol w:w="1285"/>
      </w:tblGrid>
      <w:tr w14:paraId="6ADB582A">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9CA09DC">
            <w:pPr>
              <w:pStyle w:val="2"/>
              <w:keepNext/>
              <w:keepLines/>
              <w:pageBreakBefore w:val="0"/>
              <w:widowControl/>
              <w:kinsoku/>
              <w:wordWrap/>
              <w:overflowPunct/>
              <w:topLinePunct w:val="0"/>
              <w:autoSpaceDE/>
              <w:autoSpaceDN/>
              <w:bidi w:val="0"/>
              <w:adjustRightInd/>
              <w:snapToGrid/>
              <w:spacing w:line="200" w:lineRule="exact"/>
              <w:jc w:val="center"/>
              <w:textAlignment w:val="auto"/>
              <w:rPr>
                <w:rFonts w:hint="default"/>
                <w:sz w:val="32"/>
                <w:szCs w:val="32"/>
              </w:rPr>
            </w:pPr>
            <w:bookmarkStart w:id="58" w:name="_Toc72787741"/>
            <w:r>
              <w:t>一般公共预算财政拨款基本支出决算表</w:t>
            </w:r>
            <w:bookmarkEnd w:id="58"/>
          </w:p>
        </w:tc>
      </w:tr>
      <w:tr w14:paraId="04B82B55">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14:paraId="4200A91E">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永川高新区凤凰湖产业促进中心（本级）</w:t>
            </w:r>
          </w:p>
        </w:tc>
        <w:tc>
          <w:tcPr>
            <w:tcW w:w="539" w:type="pct"/>
            <w:tcBorders>
              <w:top w:val="nil"/>
              <w:left w:val="nil"/>
              <w:bottom w:val="nil"/>
              <w:right w:val="nil"/>
            </w:tcBorders>
            <w:shd w:val="clear" w:color="auto" w:fill="auto"/>
            <w:noWrap/>
            <w:tcMar>
              <w:top w:w="15" w:type="dxa"/>
              <w:left w:w="15" w:type="dxa"/>
              <w:right w:w="15" w:type="dxa"/>
            </w:tcMar>
            <w:vAlign w:val="bottom"/>
          </w:tcPr>
          <w:p w14:paraId="3E5487E3">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6B80C051">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43D8BF08">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1E1FB4A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39F0837B">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14:paraId="6AD0ADF9">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4CAEE540">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43140D90">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27CF1175">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6C76B40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AC3FD99">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F509B">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4377AEC">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00720E43">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3616D">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5C41C5">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FB24B1">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CE134">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DDB10B">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924A95">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30C9E">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F00135">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4E1757">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626F71D7">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B1FE3">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54E8F4">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A5542F">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55A4D">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544D94">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729BE5">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801F1">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5F583A">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8F6DAF">
            <w:pPr>
              <w:spacing w:line="200" w:lineRule="exact"/>
              <w:jc w:val="center"/>
              <w:rPr>
                <w:rFonts w:hint="default" w:cs="宋体"/>
                <w:b/>
                <w:color w:val="000000"/>
                <w:sz w:val="18"/>
                <w:szCs w:val="18"/>
              </w:rPr>
            </w:pPr>
          </w:p>
        </w:tc>
      </w:tr>
      <w:tr w14:paraId="03FD42E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33EAA">
            <w:pPr>
              <w:spacing w:line="200" w:lineRule="exact"/>
              <w:textAlignment w:val="center"/>
              <w:rPr>
                <w:rFonts w:hint="default" w:cs="宋体"/>
                <w:b/>
                <w:bCs/>
                <w:color w:val="000000"/>
                <w:sz w:val="18"/>
                <w:szCs w:val="18"/>
              </w:rPr>
            </w:pPr>
            <w:r>
              <w:rPr>
                <w:rFonts w:cs="宋体"/>
                <w:b/>
                <w:bCs/>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D0404">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209C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507.63</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378E8">
            <w:pPr>
              <w:spacing w:line="200" w:lineRule="exact"/>
              <w:textAlignment w:val="center"/>
              <w:rPr>
                <w:rFonts w:hint="default" w:cs="宋体"/>
                <w:b/>
                <w:bCs/>
                <w:color w:val="000000"/>
                <w:sz w:val="18"/>
                <w:szCs w:val="18"/>
              </w:rPr>
            </w:pPr>
            <w:r>
              <w:rPr>
                <w:rFonts w:cs="宋体"/>
                <w:b/>
                <w:bCs/>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B0B31">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EA3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126.66</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CA7EE">
            <w:pPr>
              <w:spacing w:line="200" w:lineRule="exact"/>
              <w:textAlignment w:val="center"/>
              <w:rPr>
                <w:rFonts w:hint="default" w:cs="宋体"/>
                <w:b/>
                <w:bCs/>
                <w:color w:val="000000"/>
                <w:sz w:val="18"/>
                <w:szCs w:val="18"/>
              </w:rPr>
            </w:pPr>
            <w:r>
              <w:rPr>
                <w:rFonts w:cs="宋体"/>
                <w:b/>
                <w:bCs/>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3206A">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15C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70253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961C7">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E4A07">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486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114.84</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B610A">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43D46">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9097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66.29</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3A47D">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559BD">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1EE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0BA76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9425E">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21BA5">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E84C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83.84</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A8F75">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0C975">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AB7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6A85F">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BDFD2">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F1A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31835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07949">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4C849">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A082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148.97</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403C9">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1D0A1">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F1C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90763">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6E495">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F42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B2D9B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3E1F4">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3D707">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0AB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88D4E">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2EE31">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1BC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6C541">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25E6A">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CC7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9C2B7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47781">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41AA2">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737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026C9">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3A630">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50B7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0.58</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BFB93">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9E9BB">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453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6BD4B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12144">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4D7F6">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F25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46.00</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ABD99">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B61BB">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708A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0.25</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083EB">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25DF6">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BD9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97E15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DB4B6">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F6084">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1120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28.85</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C90AF">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B49D3">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0C1E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9.80</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2BBEC">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E00A9">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16D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EADA3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B5A20">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043A6">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72A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24.44</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C1605">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2D874">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32E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58954">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2B0ED">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7BE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7FF12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22B4D">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0D48C">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C3D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E88D0">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2E079">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6B7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75989">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124B5">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7AE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34AC9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89001">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C195A">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7D6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3.88</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0F1CC">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F6880">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ACFF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F0CDE">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EE8C1">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F1A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6D7B3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5D499">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892B1">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3E24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39.98</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3C083">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6EEC5">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D2A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BF8AA">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CDB74">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58D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87EC7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FCE42">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3177C">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D89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7.03</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4DA59">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3B96E">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9C0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3E741">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82DE6">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183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92030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8AF1D">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34E20">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7EAA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5.49</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982D8">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3AC80">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E3B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2B977">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1938D">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87D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E45B9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03FF2">
            <w:pPr>
              <w:spacing w:line="200" w:lineRule="exact"/>
              <w:textAlignment w:val="center"/>
              <w:rPr>
                <w:rFonts w:hint="default" w:cs="宋体"/>
                <w:b/>
                <w:bCs/>
                <w:color w:val="000000"/>
                <w:sz w:val="18"/>
                <w:szCs w:val="18"/>
              </w:rPr>
            </w:pPr>
            <w:r>
              <w:rPr>
                <w:rFonts w:cs="宋体"/>
                <w:b/>
                <w:bCs/>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68FE2">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1D4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10.86</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B6157">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40324">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7FAD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FAB6B">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FBD54">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063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5B5FB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2D942">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9BFA6">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C6D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D905E">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7879D">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46A2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50A37">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B5B59">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D10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CE29C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D7C4B">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F146C">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5DE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ECAF2">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11ECF">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665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E5C31">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52D5B">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816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C8A3E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C7A93">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F182B">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D3D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83029">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A364A">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99E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8AAF">
            <w:pPr>
              <w:spacing w:line="200" w:lineRule="exact"/>
              <w:textAlignment w:val="center"/>
              <w:rPr>
                <w:rFonts w:hint="default" w:cs="宋体"/>
                <w:b/>
                <w:bCs/>
                <w:color w:val="000000"/>
                <w:sz w:val="18"/>
                <w:szCs w:val="18"/>
              </w:rPr>
            </w:pPr>
            <w:r>
              <w:rPr>
                <w:rFonts w:cs="宋体"/>
                <w:b/>
                <w:bCs/>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37402">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C09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0E7D5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769DB">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EFA79">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0C7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4D460">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3D4C2">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263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27960">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D29A9">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E96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1358F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C6368">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44BC6">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329C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10.02</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D6EBE">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4BB42">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FAF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85818">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D2B5E">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B76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386C7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782D7">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3B7EF">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911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CB5E8">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72CD6">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F87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C4AD7">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6C292">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00C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857FB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963CB">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0D20F">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CFAC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0.85</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EC344">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ADD05">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016D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6.26</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0312D">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42166">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076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1F96E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7DD1A">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28F88">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DBC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9326F">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F5676">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F19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5.08</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595F0">
            <w:pPr>
              <w:spacing w:line="200" w:lineRule="exact"/>
              <w:textAlignment w:val="center"/>
              <w:rPr>
                <w:rFonts w:hint="default" w:cs="宋体"/>
                <w:color w:val="000000"/>
                <w:sz w:val="18"/>
                <w:szCs w:val="18"/>
              </w:rPr>
            </w:pPr>
            <w:r>
              <w:rPr>
                <w:rFonts w:cs="宋体"/>
                <w:color w:val="000000"/>
                <w:sz w:val="18"/>
                <w:szCs w:val="18"/>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6F484">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8E7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35D6B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8EC3F">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2E6FA">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68E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06F5A">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D1F63">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B677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4.22</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D589C">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32165">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458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57032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A3206">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BBFC5">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46A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684CF">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84F85">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95B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8A570">
            <w:pPr>
              <w:spacing w:line="200" w:lineRule="exact"/>
              <w:textAlignment w:val="center"/>
              <w:rPr>
                <w:rFonts w:hint="default" w:cs="宋体"/>
                <w:b/>
                <w:bCs/>
                <w:color w:val="000000"/>
                <w:sz w:val="18"/>
                <w:szCs w:val="18"/>
              </w:rPr>
            </w:pPr>
            <w:r>
              <w:rPr>
                <w:rFonts w:cs="宋体"/>
                <w:b/>
                <w:bCs/>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1C164">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596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35ECC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00117">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D54CF">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E17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B09D8">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EFD0A">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71F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18.54</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E3D69">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24944">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866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3462E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3DB35">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864C5">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4F6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7A890">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E45E0">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4BE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5475C">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0BFB8">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35B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E2CC7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CC22E">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02541">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0BEF10">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A7B65">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3834F">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9208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4869B">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E204A">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D53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FD219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8BC53">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F4403">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97BAF0">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B5DE9">
            <w:pPr>
              <w:spacing w:line="200" w:lineRule="exact"/>
              <w:textAlignment w:val="center"/>
              <w:rPr>
                <w:rFonts w:hint="default" w:cs="宋体"/>
                <w:b/>
                <w:bCs/>
                <w:color w:val="000000"/>
                <w:sz w:val="18"/>
                <w:szCs w:val="18"/>
              </w:rPr>
            </w:pPr>
            <w:r>
              <w:rPr>
                <w:rFonts w:cs="宋体"/>
                <w:b/>
                <w:bCs/>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FDE60">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453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799AD">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77823">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C31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4D92B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6219E">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4F914">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ABE83A">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E396D">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20343">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0EC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294A3">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25C20">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2C3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E1069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0B09C">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AAEBF">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C99D92">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F1642">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F3805">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14A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7941E">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E7AB3">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22519">
            <w:pPr>
              <w:spacing w:line="200" w:lineRule="exact"/>
              <w:jc w:val="right"/>
              <w:rPr>
                <w:rFonts w:hint="default" w:ascii="Times New Roman" w:hAnsi="Times New Roman"/>
                <w:color w:val="000000"/>
                <w:sz w:val="18"/>
                <w:szCs w:val="18"/>
              </w:rPr>
            </w:pPr>
          </w:p>
        </w:tc>
      </w:tr>
      <w:tr w14:paraId="5989337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13EC7">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2A421">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589F92">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ECF0C">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28CF3">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A1A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ED18F">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7D281">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4C4DC">
            <w:pPr>
              <w:spacing w:line="200" w:lineRule="exact"/>
              <w:jc w:val="right"/>
              <w:rPr>
                <w:rFonts w:hint="default" w:ascii="Times New Roman" w:hAnsi="Times New Roman"/>
                <w:color w:val="000000"/>
                <w:sz w:val="18"/>
                <w:szCs w:val="18"/>
              </w:rPr>
            </w:pPr>
          </w:p>
        </w:tc>
      </w:tr>
      <w:tr w14:paraId="61413AEA">
        <w:tblPrEx>
          <w:tblCellMar>
            <w:top w:w="0" w:type="dxa"/>
            <w:left w:w="0" w:type="dxa"/>
            <w:bottom w:w="0" w:type="dxa"/>
            <w:right w:w="0" w:type="dxa"/>
          </w:tblCellMar>
        </w:tblPrEx>
        <w:trPr>
          <w:trHeight w:val="15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A7807">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70C12">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393552">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F0595">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58143">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10D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984EC">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1F9C5">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5B9B2">
            <w:pPr>
              <w:spacing w:line="200" w:lineRule="exact"/>
              <w:jc w:val="right"/>
              <w:rPr>
                <w:rFonts w:hint="default" w:ascii="Times New Roman" w:hAnsi="Times New Roman"/>
                <w:color w:val="000000"/>
                <w:sz w:val="18"/>
                <w:szCs w:val="18"/>
              </w:rPr>
            </w:pPr>
          </w:p>
        </w:tc>
      </w:tr>
      <w:tr w14:paraId="1597B7CB">
        <w:tblPrEx>
          <w:tblCellMar>
            <w:top w:w="0" w:type="dxa"/>
            <w:left w:w="0" w:type="dxa"/>
            <w:bottom w:w="0" w:type="dxa"/>
            <w:right w:w="0" w:type="dxa"/>
          </w:tblCellMar>
        </w:tblPrEx>
        <w:trPr>
          <w:trHeight w:val="31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5C39C">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CD8FEE">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518.50</w:t>
            </w:r>
            <w:r>
              <w:rPr>
                <w:rFonts w:ascii="Times New Roman" w:hAnsi="Times New Roman"/>
                <w:color w:val="000000"/>
                <w:sz w:val="18"/>
                <w:u w:color="auto"/>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C566A">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42B5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126.66</w:t>
            </w:r>
            <w:r>
              <w:rPr>
                <w:rFonts w:ascii="Times New Roman" w:hAnsi="Times New Roman"/>
                <w:color w:val="000000"/>
                <w:sz w:val="18"/>
                <w:u w:color="auto"/>
              </w:rPr>
              <w:t xml:space="preserve"> </w:t>
            </w:r>
          </w:p>
        </w:tc>
      </w:tr>
    </w:tbl>
    <w:p w14:paraId="3711AB64">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00" w:type="pct"/>
        <w:tblInd w:w="0" w:type="dxa"/>
        <w:tblLayout w:type="autofit"/>
        <w:tblCellMar>
          <w:top w:w="0" w:type="dxa"/>
          <w:left w:w="0" w:type="dxa"/>
          <w:bottom w:w="0" w:type="dxa"/>
          <w:right w:w="0" w:type="dxa"/>
        </w:tblCellMar>
      </w:tblPr>
      <w:tblGrid>
        <w:gridCol w:w="1341"/>
        <w:gridCol w:w="2694"/>
        <w:gridCol w:w="1395"/>
        <w:gridCol w:w="1395"/>
        <w:gridCol w:w="1395"/>
        <w:gridCol w:w="1395"/>
        <w:gridCol w:w="1447"/>
        <w:gridCol w:w="1503"/>
      </w:tblGrid>
      <w:tr w14:paraId="12611012">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4874091">
            <w:pPr>
              <w:pStyle w:val="2"/>
              <w:keepNext/>
              <w:keepLines/>
              <w:pageBreakBefore w:val="0"/>
              <w:widowControl/>
              <w:kinsoku/>
              <w:wordWrap/>
              <w:overflowPunct/>
              <w:topLinePunct w:val="0"/>
              <w:autoSpaceDE/>
              <w:autoSpaceDN/>
              <w:bidi w:val="0"/>
              <w:adjustRightInd/>
              <w:snapToGrid/>
              <w:spacing w:line="240" w:lineRule="exact"/>
              <w:jc w:val="center"/>
              <w:textAlignment w:val="auto"/>
              <w:rPr>
                <w:rFonts w:hint="default"/>
                <w:sz w:val="32"/>
                <w:szCs w:val="32"/>
              </w:rPr>
            </w:pPr>
            <w:bookmarkStart w:id="59" w:name="_Toc903530544"/>
            <w:r>
              <w:t>政府性基金预算财政拨款收入支出决算表</w:t>
            </w:r>
            <w:bookmarkEnd w:id="59"/>
          </w:p>
        </w:tc>
      </w:tr>
      <w:tr w14:paraId="34CDC535">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14:paraId="6C77A8BC">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永川高新区凤凰湖产业促进中心（本级）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3B6CE0B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2111C6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FC3AB36">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27125A5">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71EE54DB">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777E9C8A">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14:paraId="5F47993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5E26F2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76D4C1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4F54593">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EE93E0B">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5A47A94D">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12761C9">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4355E">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72505A">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8B853">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67E5E6">
            <w:pPr>
              <w:jc w:val="center"/>
              <w:textAlignment w:val="center"/>
              <w:rPr>
                <w:rFonts w:hint="default" w:cs="宋体"/>
                <w:b/>
                <w:color w:val="000000"/>
                <w:sz w:val="20"/>
                <w:szCs w:val="20"/>
              </w:rPr>
            </w:pPr>
            <w:r>
              <w:rPr>
                <w:rFonts w:cs="宋体"/>
                <w:b/>
                <w:color w:val="000000"/>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DB065">
            <w:pPr>
              <w:jc w:val="center"/>
              <w:textAlignment w:val="center"/>
              <w:rPr>
                <w:rFonts w:hint="default" w:cs="宋体"/>
                <w:b/>
                <w:color w:val="000000"/>
                <w:sz w:val="20"/>
                <w:szCs w:val="20"/>
              </w:rPr>
            </w:pPr>
            <w:r>
              <w:rPr>
                <w:rFonts w:cs="宋体"/>
                <w:b/>
                <w:color w:val="000000"/>
                <w:sz w:val="20"/>
                <w:szCs w:val="20"/>
              </w:rPr>
              <w:t>年末结转和结余</w:t>
            </w:r>
          </w:p>
        </w:tc>
      </w:tr>
      <w:tr w14:paraId="0AA70F10">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AE78C">
            <w:pPr>
              <w:jc w:val="center"/>
              <w:textAlignment w:val="center"/>
              <w:rPr>
                <w:rFonts w:hint="default" w:cs="宋体"/>
                <w:b/>
                <w:color w:val="000000"/>
                <w:sz w:val="20"/>
                <w:szCs w:val="20"/>
              </w:rPr>
            </w:pPr>
            <w:r>
              <w:rPr>
                <w:rFonts w:cs="宋体"/>
                <w:b/>
                <w:color w:val="000000"/>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BA59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CB48CC">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3A09D">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4BC4B6">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36B2D8">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02E2BB">
            <w:pPr>
              <w:jc w:val="center"/>
              <w:textAlignment w:val="center"/>
              <w:rPr>
                <w:rFonts w:hint="default" w:cs="宋体"/>
                <w:b/>
                <w:color w:val="000000"/>
                <w:sz w:val="20"/>
                <w:szCs w:val="20"/>
              </w:rPr>
            </w:pPr>
            <w:r>
              <w:rPr>
                <w:rFonts w:cs="宋体"/>
                <w:b/>
                <w:color w:val="000000"/>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B4250">
            <w:pPr>
              <w:jc w:val="center"/>
              <w:rPr>
                <w:rFonts w:hint="default" w:cs="宋体"/>
                <w:b/>
                <w:color w:val="000000"/>
                <w:sz w:val="20"/>
                <w:szCs w:val="20"/>
              </w:rPr>
            </w:pPr>
          </w:p>
        </w:tc>
      </w:tr>
      <w:tr w14:paraId="2880BE53">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66131">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5056D">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560D4C">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22431">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C4BE0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15E5B4">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37E411">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569EA">
            <w:pPr>
              <w:jc w:val="center"/>
              <w:rPr>
                <w:rFonts w:hint="default" w:cs="宋体"/>
                <w:b/>
                <w:color w:val="000000"/>
                <w:sz w:val="20"/>
                <w:szCs w:val="20"/>
              </w:rPr>
            </w:pPr>
          </w:p>
        </w:tc>
      </w:tr>
      <w:tr w14:paraId="1E17B688">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11730">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D4A25">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37B5E2">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F85C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26C73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B7336C">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E24EE9">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C931F">
            <w:pPr>
              <w:jc w:val="center"/>
              <w:rPr>
                <w:rFonts w:hint="default" w:cs="宋体"/>
                <w:b/>
                <w:color w:val="000000"/>
                <w:sz w:val="20"/>
                <w:szCs w:val="20"/>
              </w:rPr>
            </w:pPr>
          </w:p>
        </w:tc>
      </w:tr>
      <w:tr w14:paraId="3690C0ED">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9E010">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6B6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404D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D64A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51F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D7D8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085F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18DE961">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3E390">
            <w:pPr>
              <w:jc w:val="both"/>
              <w:textAlignment w:val="center"/>
              <w:rPr>
                <w:rFonts w:hint="default" w:cs="宋体"/>
                <w:color w:val="000000"/>
                <w:sz w:val="20"/>
                <w:szCs w:val="20"/>
              </w:rPr>
            </w:pP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EFDF5">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2C1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0BC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4CC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A49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77C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1BD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4BB8774">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5395006C">
      <w:pPr>
        <w:rPr>
          <w:rFonts w:hint="default" w:cs="宋体"/>
          <w:sz w:val="21"/>
          <w:szCs w:val="21"/>
        </w:rPr>
      </w:pP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641"/>
        <w:gridCol w:w="2392"/>
        <w:gridCol w:w="2676"/>
        <w:gridCol w:w="163"/>
        <w:gridCol w:w="2840"/>
        <w:gridCol w:w="63"/>
        <w:gridCol w:w="2790"/>
      </w:tblGrid>
      <w:tr w14:paraId="22AE4887">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A0F2538">
            <w:pPr>
              <w:pStyle w:val="2"/>
              <w:keepNext/>
              <w:keepLines/>
              <w:pageBreakBefore w:val="0"/>
              <w:widowControl/>
              <w:kinsoku/>
              <w:wordWrap/>
              <w:overflowPunct/>
              <w:topLinePunct w:val="0"/>
              <w:autoSpaceDE/>
              <w:autoSpaceDN/>
              <w:bidi w:val="0"/>
              <w:adjustRightInd/>
              <w:snapToGrid/>
              <w:spacing w:line="240" w:lineRule="exact"/>
              <w:jc w:val="center"/>
              <w:textAlignment w:val="auto"/>
              <w:rPr>
                <w:rFonts w:hint="default"/>
                <w:sz w:val="32"/>
                <w:szCs w:val="32"/>
              </w:rPr>
            </w:pPr>
            <w:bookmarkStart w:id="60" w:name="_Toc874799452"/>
            <w:r>
              <w:t>国有资本经营预算财政拨款支出决算表</w:t>
            </w:r>
            <w:bookmarkEnd w:id="60"/>
          </w:p>
        </w:tc>
      </w:tr>
      <w:tr w14:paraId="2D1E3FA8">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FF3FE35">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永川高新区凤凰湖产业促进中心（本级）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35C64AF">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30E161D9">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649664A0">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5320E54B">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3E94ADA">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0399756F">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9FFA571">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C98DEB">
            <w:pPr>
              <w:jc w:val="center"/>
              <w:textAlignment w:val="bottom"/>
              <w:rPr>
                <w:rFonts w:hint="default" w:cs="宋体"/>
                <w:b/>
                <w:color w:val="000000"/>
                <w:sz w:val="20"/>
                <w:szCs w:val="20"/>
              </w:rPr>
            </w:pPr>
            <w:r>
              <w:rPr>
                <w:rFonts w:cs="宋体"/>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0B5675">
            <w:pPr>
              <w:jc w:val="center"/>
              <w:textAlignment w:val="bottom"/>
              <w:rPr>
                <w:rFonts w:hint="default" w:cs="宋体"/>
                <w:b/>
                <w:color w:val="000000"/>
                <w:sz w:val="20"/>
                <w:szCs w:val="20"/>
              </w:rPr>
            </w:pPr>
            <w:r>
              <w:rPr>
                <w:rFonts w:cs="宋体"/>
                <w:b/>
                <w:color w:val="000000"/>
                <w:sz w:val="20"/>
                <w:szCs w:val="20"/>
              </w:rPr>
              <w:t>本年支出</w:t>
            </w:r>
          </w:p>
        </w:tc>
      </w:tr>
      <w:tr w14:paraId="2DE1DED1">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A37A5">
            <w:pPr>
              <w:jc w:val="center"/>
              <w:textAlignment w:val="center"/>
              <w:rPr>
                <w:rFonts w:hint="default" w:cs="宋体"/>
                <w:b/>
                <w:color w:val="000000"/>
                <w:sz w:val="20"/>
                <w:szCs w:val="20"/>
              </w:rPr>
            </w:pPr>
            <w:r>
              <w:rPr>
                <w:rFonts w:cs="宋体"/>
                <w:b/>
                <w:color w:val="000000"/>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3E9F39">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601ED">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7FA88D">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6E9B06">
            <w:pPr>
              <w:jc w:val="center"/>
              <w:textAlignment w:val="center"/>
              <w:rPr>
                <w:rFonts w:hint="default" w:cs="宋体"/>
                <w:b/>
                <w:color w:val="000000"/>
                <w:sz w:val="20"/>
                <w:szCs w:val="20"/>
              </w:rPr>
            </w:pPr>
            <w:r>
              <w:rPr>
                <w:rFonts w:cs="宋体"/>
                <w:b/>
                <w:color w:val="000000"/>
                <w:sz w:val="20"/>
                <w:szCs w:val="20"/>
              </w:rPr>
              <w:t>项目支出</w:t>
            </w:r>
          </w:p>
        </w:tc>
      </w:tr>
      <w:tr w14:paraId="040FEFC5">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CAC17">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8C4E8">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1EBA7">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4F1AD7">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A88B71">
            <w:pPr>
              <w:jc w:val="center"/>
              <w:rPr>
                <w:rFonts w:hint="default" w:cs="宋体"/>
                <w:b/>
                <w:color w:val="000000"/>
                <w:sz w:val="20"/>
                <w:szCs w:val="20"/>
              </w:rPr>
            </w:pPr>
          </w:p>
        </w:tc>
      </w:tr>
      <w:tr w14:paraId="4E173240">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0B32B">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8DCE8">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14CE1">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A34BE7">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CB9088">
            <w:pPr>
              <w:jc w:val="center"/>
              <w:rPr>
                <w:rFonts w:hint="default" w:cs="宋体"/>
                <w:b/>
                <w:color w:val="000000"/>
                <w:sz w:val="20"/>
                <w:szCs w:val="20"/>
              </w:rPr>
            </w:pPr>
          </w:p>
        </w:tc>
      </w:tr>
      <w:tr w14:paraId="5F5A2A4C">
        <w:tblPrEx>
          <w:tblCellMar>
            <w:top w:w="0" w:type="dxa"/>
            <w:left w:w="0" w:type="dxa"/>
            <w:bottom w:w="0" w:type="dxa"/>
            <w:right w:w="0" w:type="dxa"/>
          </w:tblCellMar>
        </w:tblPrEx>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B04AF">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67BD08">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972C3">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3A28B">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91B95A">
            <w:pPr>
              <w:jc w:val="center"/>
              <w:rPr>
                <w:rFonts w:hint="default" w:cs="宋体"/>
                <w:b/>
                <w:color w:val="000000"/>
                <w:sz w:val="20"/>
                <w:szCs w:val="20"/>
              </w:rPr>
            </w:pPr>
          </w:p>
        </w:tc>
      </w:tr>
      <w:tr w14:paraId="432B49A0">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D8FA5">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9532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5C05B">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87B3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938C60C">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499FB">
            <w:pPr>
              <w:textAlignment w:val="center"/>
              <w:rPr>
                <w:rFonts w:hint="default" w:cs="宋体"/>
                <w:color w:val="000000"/>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288F1">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63E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ADD16">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889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3F7311E">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7398CD37">
      <w:pPr>
        <w:rPr>
          <w:rFonts w:hint="default" w:cs="宋体"/>
          <w:sz w:val="21"/>
          <w:szCs w:val="21"/>
        </w:rPr>
      </w:pPr>
      <w:r>
        <w:rPr>
          <w:rFonts w:hint="default" w:cs="宋体"/>
          <w:sz w:val="21"/>
          <w:szCs w:val="21"/>
        </w:rPr>
        <w:br w:type="page"/>
      </w:r>
    </w:p>
    <w:tbl>
      <w:tblPr>
        <w:tblStyle w:val="10"/>
        <w:tblW w:w="4611" w:type="pct"/>
        <w:tblInd w:w="483" w:type="dxa"/>
        <w:tblLayout w:type="fixed"/>
        <w:tblCellMar>
          <w:top w:w="0" w:type="dxa"/>
          <w:left w:w="170" w:type="dxa"/>
          <w:bottom w:w="0" w:type="dxa"/>
          <w:right w:w="170" w:type="dxa"/>
        </w:tblCellMar>
      </w:tblPr>
      <w:tblGrid>
        <w:gridCol w:w="2606"/>
        <w:gridCol w:w="1981"/>
        <w:gridCol w:w="1948"/>
        <w:gridCol w:w="3012"/>
        <w:gridCol w:w="2040"/>
      </w:tblGrid>
      <w:tr w14:paraId="0F02B4B8">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EAF1C2C">
            <w:pPr>
              <w:pStyle w:val="2"/>
              <w:keepNext/>
              <w:keepLines/>
              <w:pageBreakBefore w:val="0"/>
              <w:widowControl/>
              <w:kinsoku/>
              <w:wordWrap/>
              <w:overflowPunct/>
              <w:topLinePunct w:val="0"/>
              <w:autoSpaceDE/>
              <w:autoSpaceDN/>
              <w:bidi w:val="0"/>
              <w:adjustRightInd/>
              <w:snapToGrid/>
              <w:spacing w:line="240" w:lineRule="exact"/>
              <w:jc w:val="center"/>
              <w:textAlignment w:val="auto"/>
              <w:rPr>
                <w:rFonts w:hint="default"/>
                <w:sz w:val="32"/>
                <w:szCs w:val="32"/>
              </w:rPr>
            </w:pPr>
            <w:bookmarkStart w:id="61" w:name="_Toc1691677818"/>
            <w:r>
              <w:t>机构运行信息表</w:t>
            </w:r>
            <w:bookmarkEnd w:id="61"/>
          </w:p>
        </w:tc>
      </w:tr>
      <w:tr w14:paraId="71F413BB">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486BDB17">
            <w:pPr>
              <w:spacing w:line="280" w:lineRule="exact"/>
              <w:rPr>
                <w:rFonts w:hint="default" w:cs="宋体"/>
                <w:color w:val="000000"/>
                <w:kern w:val="2"/>
                <w:sz w:val="20"/>
                <w:szCs w:val="20"/>
              </w:rPr>
            </w:pPr>
          </w:p>
        </w:tc>
        <w:tc>
          <w:tcPr>
            <w:tcW w:w="855" w:type="pct"/>
            <w:shd w:val="clear" w:color="auto" w:fill="auto"/>
            <w:noWrap/>
            <w:tcMar>
              <w:top w:w="15" w:type="dxa"/>
              <w:left w:w="15" w:type="dxa"/>
              <w:right w:w="15" w:type="dxa"/>
            </w:tcMar>
            <w:vAlign w:val="bottom"/>
          </w:tcPr>
          <w:p w14:paraId="11FFEC7A">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69AF9471">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7829ACCC">
            <w:pPr>
              <w:spacing w:line="280" w:lineRule="exact"/>
              <w:rPr>
                <w:rFonts w:hint="default" w:cs="宋体"/>
                <w:color w:val="000000"/>
                <w:kern w:val="2"/>
                <w:sz w:val="20"/>
                <w:szCs w:val="20"/>
              </w:rPr>
            </w:pPr>
          </w:p>
        </w:tc>
        <w:tc>
          <w:tcPr>
            <w:tcW w:w="880" w:type="pct"/>
            <w:shd w:val="clear" w:color="auto" w:fill="auto"/>
            <w:noWrap/>
            <w:tcMar>
              <w:top w:w="15" w:type="dxa"/>
              <w:left w:w="15" w:type="dxa"/>
              <w:right w:w="15" w:type="dxa"/>
            </w:tcMar>
            <w:vAlign w:val="bottom"/>
          </w:tcPr>
          <w:p w14:paraId="263551EB">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99E60E0">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6357A36">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永川高新区凤凰湖产业促进中心（本级）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5089A725">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6ED698EA">
            <w:pPr>
              <w:spacing w:line="280" w:lineRule="exact"/>
              <w:rPr>
                <w:rFonts w:hint="default" w:cs="宋体"/>
                <w:color w:val="000000"/>
                <w:kern w:val="2"/>
                <w:sz w:val="20"/>
                <w:szCs w:val="20"/>
              </w:rPr>
            </w:pPr>
          </w:p>
        </w:tc>
        <w:tc>
          <w:tcPr>
            <w:tcW w:w="880" w:type="pct"/>
            <w:tcBorders>
              <w:top w:val="nil"/>
              <w:left w:val="nil"/>
              <w:bottom w:val="single" w:color="auto" w:sz="4" w:space="0"/>
              <w:right w:val="nil"/>
            </w:tcBorders>
            <w:shd w:val="clear" w:color="auto" w:fill="auto"/>
            <w:noWrap/>
            <w:tcMar>
              <w:top w:w="15" w:type="dxa"/>
              <w:left w:w="15" w:type="dxa"/>
              <w:right w:w="15" w:type="dxa"/>
            </w:tcMar>
            <w:vAlign w:val="bottom"/>
          </w:tcPr>
          <w:p w14:paraId="6F969587">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54DA71F">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2DD90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68F3C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37215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20522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8AB5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3F146C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0F8F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FCEAD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4BEC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69B4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4B28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126.66</w:t>
            </w:r>
            <w:r>
              <w:rPr>
                <w:rFonts w:ascii="Times New Roman" w:hAnsi="Times New Roman"/>
                <w:color w:val="000000"/>
                <w:sz w:val="18"/>
                <w:u w:color="auto"/>
              </w:rPr>
              <w:t xml:space="preserve"> </w:t>
            </w:r>
          </w:p>
        </w:tc>
      </w:tr>
      <w:tr w14:paraId="0735B8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8CCC4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8D95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9C7F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325E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DE4E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58716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CD2F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BED1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2EF4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2B69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5443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126.66</w:t>
            </w:r>
            <w:r>
              <w:rPr>
                <w:rFonts w:ascii="Times New Roman" w:hAnsi="Times New Roman"/>
                <w:color w:val="000000"/>
                <w:sz w:val="18"/>
                <w:u w:color="auto"/>
              </w:rPr>
              <w:t xml:space="preserve"> </w:t>
            </w:r>
          </w:p>
        </w:tc>
      </w:tr>
      <w:tr w14:paraId="36AE6D8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66823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1B970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4FC0E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9B5B1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5CA1C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A97475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9CEA1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1A41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55A8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A59A0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AD979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7635301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934A5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E21C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1CFF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B6B8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011B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BDA50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34F9E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85F4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7959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8D83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8DA9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BB265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9060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59F02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18FD7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024C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348B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E579F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A48F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88540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00F2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6332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1DF4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6B53697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42F2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1E72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D921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09D5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C897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1B2F6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C271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4AE49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43C20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22662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3BFA2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A53A8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1BA34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B974D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DC61D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A5215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1C020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666F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1A1F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63CFD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B8F7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6BF58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F10E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A2073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4B37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38FB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8B44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9E3B9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5227F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5D17E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BBB82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86DEC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80CC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8388F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1F09CE">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13A7EC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D3B5E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8394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33D2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2927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921B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1FC78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8AE82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B5A51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4223F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A422A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2372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AFFBC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0B8D3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7C81D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277C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88AF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6BF17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5532F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C9889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D366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55E6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A7F1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863A7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F8737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5C027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FF564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9A2C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37FE1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5859F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2978B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927F3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A42AA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9E0E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68EF9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A3F5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4FD123">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4CB1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8B63C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D0B03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A35DFF">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B7AD05">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FEBF8BA">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AA50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A07CA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EF7A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17B7A9">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D6AFD2">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E957D9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6529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3B22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9A8A6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B34960">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197232">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37010EA4">
      <w:pPr>
        <w:ind w:left="540" w:leftChars="225" w:firstLine="0" w:firstLineChars="0"/>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tbl>
      <w:tblPr>
        <w:tblStyle w:val="10"/>
        <w:tblpPr w:leftFromText="180" w:rightFromText="180" w:horzAnchor="page" w:tblpX="555" w:tblpY="610"/>
        <w:tblW w:w="15950" w:type="dxa"/>
        <w:tblInd w:w="0" w:type="dxa"/>
        <w:tblLayout w:type="fixed"/>
        <w:tblCellMar>
          <w:top w:w="0" w:type="dxa"/>
          <w:left w:w="108" w:type="dxa"/>
          <w:bottom w:w="0" w:type="dxa"/>
          <w:right w:w="108" w:type="dxa"/>
        </w:tblCellMar>
      </w:tblPr>
      <w:tblGrid>
        <w:gridCol w:w="3447"/>
        <w:gridCol w:w="671"/>
        <w:gridCol w:w="924"/>
        <w:gridCol w:w="1152"/>
        <w:gridCol w:w="1416"/>
        <w:gridCol w:w="1344"/>
        <w:gridCol w:w="1596"/>
        <w:gridCol w:w="1236"/>
        <w:gridCol w:w="1536"/>
        <w:gridCol w:w="1164"/>
        <w:gridCol w:w="1464"/>
      </w:tblGrid>
      <w:tr w14:paraId="34B356CC">
        <w:tblPrEx>
          <w:tblCellMar>
            <w:top w:w="0" w:type="dxa"/>
            <w:left w:w="108" w:type="dxa"/>
            <w:bottom w:w="0" w:type="dxa"/>
            <w:right w:w="108" w:type="dxa"/>
          </w:tblCellMar>
        </w:tblPrEx>
        <w:trPr>
          <w:trHeight w:val="798" w:hRule="atLeast"/>
        </w:trPr>
        <w:tc>
          <w:tcPr>
            <w:tcW w:w="15950" w:type="dxa"/>
            <w:gridSpan w:val="11"/>
            <w:tcBorders>
              <w:top w:val="nil"/>
              <w:left w:val="nil"/>
              <w:bottom w:val="nil"/>
              <w:right w:val="nil"/>
            </w:tcBorders>
            <w:shd w:val="clear" w:color="auto" w:fill="auto"/>
            <w:noWrap/>
            <w:vAlign w:val="center"/>
          </w:tcPr>
          <w:p w14:paraId="3780DB15">
            <w:pPr>
              <w:pStyle w:val="2"/>
              <w:jc w:val="center"/>
              <w:rPr>
                <w:rFonts w:hint="default" w:ascii="微软雅黑" w:hAnsi="微软雅黑" w:eastAsia="微软雅黑" w:cs="宋体"/>
                <w:color w:val="000000"/>
                <w:sz w:val="40"/>
                <w:szCs w:val="40"/>
              </w:rPr>
            </w:pPr>
            <w:bookmarkStart w:id="62" w:name="_Toc176771804"/>
            <w:bookmarkStart w:id="63" w:name="_Toc811005653"/>
            <w:bookmarkStart w:id="64" w:name="_Toc473665018"/>
            <w:r>
              <w:rPr>
                <w:rFonts w:ascii="微软雅黑" w:hAnsi="微软雅黑" w:eastAsia="微软雅黑" w:cs="宋体"/>
                <w:color w:val="000000"/>
                <w:sz w:val="40"/>
                <w:szCs w:val="40"/>
              </w:rPr>
              <w:t>2024年度部门整体绩效自评表</w:t>
            </w:r>
            <w:bookmarkEnd w:id="62"/>
            <w:bookmarkEnd w:id="63"/>
            <w:bookmarkEnd w:id="64"/>
          </w:p>
        </w:tc>
      </w:tr>
      <w:tr w14:paraId="46C38F8C">
        <w:tblPrEx>
          <w:tblCellMar>
            <w:top w:w="0" w:type="dxa"/>
            <w:left w:w="108" w:type="dxa"/>
            <w:bottom w:w="0" w:type="dxa"/>
            <w:right w:w="108" w:type="dxa"/>
          </w:tblCellMar>
        </w:tblPrEx>
        <w:trPr>
          <w:trHeight w:val="498" w:hRule="atLeast"/>
        </w:trPr>
        <w:tc>
          <w:tcPr>
            <w:tcW w:w="15950" w:type="dxa"/>
            <w:gridSpan w:val="11"/>
            <w:tcBorders>
              <w:top w:val="nil"/>
              <w:left w:val="nil"/>
              <w:bottom w:val="nil"/>
              <w:right w:val="nil"/>
            </w:tcBorders>
            <w:shd w:val="clear" w:color="auto" w:fill="auto"/>
            <w:noWrap/>
            <w:vAlign w:val="center"/>
          </w:tcPr>
          <w:p w14:paraId="74695ACD">
            <w:pPr>
              <w:ind w:firstLine="221" w:firstLineChars="100"/>
              <w:jc w:val="right"/>
              <w:rPr>
                <w:rFonts w:hint="default" w:cs="宋体"/>
                <w:b/>
                <w:bCs/>
                <w:sz w:val="22"/>
                <w:szCs w:val="22"/>
              </w:rPr>
            </w:pPr>
            <w:r>
              <w:rPr>
                <w:rFonts w:cs="宋体"/>
                <w:b/>
                <w:bCs/>
                <w:sz w:val="22"/>
                <w:szCs w:val="22"/>
              </w:rPr>
              <w:t>单位：万元</w:t>
            </w:r>
          </w:p>
        </w:tc>
      </w:tr>
      <w:tr w14:paraId="1FB946CA">
        <w:tblPrEx>
          <w:tblCellMar>
            <w:top w:w="0" w:type="dxa"/>
            <w:left w:w="108" w:type="dxa"/>
            <w:bottom w:w="0" w:type="dxa"/>
            <w:right w:w="108" w:type="dxa"/>
          </w:tblCellMar>
        </w:tblPrEx>
        <w:trPr>
          <w:trHeight w:val="474" w:hRule="atLeast"/>
        </w:trPr>
        <w:tc>
          <w:tcPr>
            <w:tcW w:w="34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0D54A7">
            <w:pPr>
              <w:jc w:val="right"/>
              <w:rPr>
                <w:rFonts w:hint="default" w:cs="宋体"/>
                <w:b/>
                <w:bCs/>
                <w:color w:val="000000"/>
                <w:sz w:val="22"/>
                <w:szCs w:val="22"/>
              </w:rPr>
            </w:pPr>
            <w:r>
              <w:rPr>
                <w:rFonts w:cs="宋体"/>
                <w:b/>
                <w:bCs/>
                <w:color w:val="000000"/>
                <w:sz w:val="22"/>
                <w:szCs w:val="22"/>
              </w:rPr>
              <w:t>项目名称：</w:t>
            </w:r>
          </w:p>
        </w:tc>
        <w:tc>
          <w:tcPr>
            <w:tcW w:w="1595" w:type="dxa"/>
            <w:gridSpan w:val="2"/>
            <w:tcBorders>
              <w:top w:val="single" w:color="auto" w:sz="4" w:space="0"/>
              <w:left w:val="nil"/>
              <w:bottom w:val="single" w:color="auto" w:sz="4" w:space="0"/>
              <w:right w:val="single" w:color="auto" w:sz="4" w:space="0"/>
            </w:tcBorders>
            <w:shd w:val="clear" w:color="auto" w:fill="auto"/>
            <w:noWrap/>
            <w:vAlign w:val="center"/>
          </w:tcPr>
          <w:p w14:paraId="53CA9BAB">
            <w:pPr>
              <w:ind w:firstLine="220" w:firstLineChars="100"/>
              <w:rPr>
                <w:rFonts w:hint="default" w:cs="宋体"/>
                <w:color w:val="000000"/>
                <w:sz w:val="22"/>
                <w:szCs w:val="22"/>
              </w:rPr>
            </w:pPr>
            <w:r>
              <w:rPr>
                <w:rFonts w:cs="宋体"/>
                <w:color w:val="000000"/>
                <w:sz w:val="22"/>
                <w:szCs w:val="22"/>
              </w:rPr>
              <w:t>　</w:t>
            </w:r>
          </w:p>
        </w:tc>
        <w:tc>
          <w:tcPr>
            <w:tcW w:w="1152" w:type="dxa"/>
            <w:tcBorders>
              <w:top w:val="single" w:color="auto" w:sz="4" w:space="0"/>
              <w:left w:val="nil"/>
              <w:bottom w:val="single" w:color="auto" w:sz="4" w:space="0"/>
              <w:right w:val="single" w:color="auto" w:sz="4" w:space="0"/>
            </w:tcBorders>
            <w:shd w:val="clear" w:color="auto" w:fill="auto"/>
            <w:noWrap/>
            <w:vAlign w:val="center"/>
          </w:tcPr>
          <w:p w14:paraId="0FD6AD60">
            <w:pPr>
              <w:jc w:val="right"/>
              <w:rPr>
                <w:rFonts w:hint="default" w:cs="宋体"/>
                <w:b/>
                <w:bCs/>
                <w:color w:val="000000"/>
                <w:sz w:val="22"/>
                <w:szCs w:val="22"/>
              </w:rPr>
            </w:pPr>
            <w:r>
              <w:rPr>
                <w:rFonts w:cs="宋体"/>
                <w:b/>
                <w:bCs/>
                <w:color w:val="000000"/>
                <w:sz w:val="22"/>
                <w:szCs w:val="22"/>
              </w:rPr>
              <w:t>项目编码：</w:t>
            </w:r>
          </w:p>
        </w:tc>
        <w:tc>
          <w:tcPr>
            <w:tcW w:w="2760" w:type="dxa"/>
            <w:gridSpan w:val="2"/>
            <w:tcBorders>
              <w:top w:val="single" w:color="auto" w:sz="4" w:space="0"/>
              <w:left w:val="nil"/>
              <w:bottom w:val="single" w:color="auto" w:sz="4" w:space="0"/>
              <w:right w:val="single" w:color="auto" w:sz="4" w:space="0"/>
            </w:tcBorders>
            <w:shd w:val="clear" w:color="auto" w:fill="auto"/>
            <w:noWrap/>
            <w:vAlign w:val="center"/>
          </w:tcPr>
          <w:p w14:paraId="70ACE88C">
            <w:pPr>
              <w:ind w:firstLine="220" w:firstLineChars="100"/>
              <w:rPr>
                <w:rFonts w:hint="default" w:cs="宋体"/>
                <w:color w:val="000000"/>
                <w:sz w:val="22"/>
                <w:szCs w:val="22"/>
              </w:rPr>
            </w:pPr>
            <w:r>
              <w:rPr>
                <w:rFonts w:cs="宋体"/>
                <w:color w:val="000000"/>
                <w:sz w:val="22"/>
                <w:szCs w:val="22"/>
              </w:rPr>
              <w:t>　</w:t>
            </w:r>
          </w:p>
        </w:tc>
        <w:tc>
          <w:tcPr>
            <w:tcW w:w="1596" w:type="dxa"/>
            <w:tcBorders>
              <w:top w:val="single" w:color="auto" w:sz="4" w:space="0"/>
              <w:left w:val="nil"/>
              <w:bottom w:val="single" w:color="auto" w:sz="4" w:space="0"/>
              <w:right w:val="single" w:color="auto" w:sz="4" w:space="0"/>
            </w:tcBorders>
            <w:shd w:val="clear" w:color="auto" w:fill="auto"/>
            <w:noWrap/>
            <w:vAlign w:val="center"/>
          </w:tcPr>
          <w:p w14:paraId="4EE821B1">
            <w:pPr>
              <w:jc w:val="right"/>
              <w:rPr>
                <w:rFonts w:hint="default" w:cs="宋体"/>
                <w:b/>
                <w:bCs/>
                <w:color w:val="000000"/>
                <w:sz w:val="22"/>
                <w:szCs w:val="22"/>
              </w:rPr>
            </w:pPr>
            <w:r>
              <w:rPr>
                <w:rFonts w:cs="宋体"/>
                <w:b/>
                <w:bCs/>
                <w:color w:val="000000"/>
                <w:sz w:val="22"/>
                <w:szCs w:val="22"/>
              </w:rPr>
              <w:t>自评总分：</w:t>
            </w:r>
          </w:p>
        </w:tc>
        <w:tc>
          <w:tcPr>
            <w:tcW w:w="2772" w:type="dxa"/>
            <w:gridSpan w:val="2"/>
            <w:tcBorders>
              <w:top w:val="single" w:color="auto" w:sz="4" w:space="0"/>
              <w:left w:val="nil"/>
              <w:bottom w:val="single" w:color="auto" w:sz="4" w:space="0"/>
              <w:right w:val="single" w:color="auto" w:sz="4" w:space="0"/>
            </w:tcBorders>
            <w:shd w:val="clear" w:color="auto" w:fill="auto"/>
            <w:noWrap/>
            <w:vAlign w:val="center"/>
          </w:tcPr>
          <w:p w14:paraId="06C0EDB3">
            <w:pPr>
              <w:ind w:firstLine="220" w:firstLineChars="100"/>
              <w:rPr>
                <w:rFonts w:hint="default" w:cs="宋体"/>
                <w:color w:val="000000"/>
                <w:sz w:val="22"/>
                <w:szCs w:val="22"/>
              </w:rPr>
            </w:pPr>
            <w:r>
              <w:rPr>
                <w:rFonts w:cs="宋体"/>
                <w:color w:val="000000"/>
                <w:sz w:val="22"/>
                <w:szCs w:val="22"/>
              </w:rPr>
              <w:t>　</w:t>
            </w:r>
          </w:p>
        </w:tc>
        <w:tc>
          <w:tcPr>
            <w:tcW w:w="1164" w:type="dxa"/>
            <w:tcBorders>
              <w:top w:val="single" w:color="auto" w:sz="4" w:space="0"/>
              <w:left w:val="nil"/>
              <w:bottom w:val="single" w:color="auto" w:sz="4" w:space="0"/>
              <w:right w:val="single" w:color="auto" w:sz="4" w:space="0"/>
            </w:tcBorders>
            <w:shd w:val="clear" w:color="auto" w:fill="auto"/>
            <w:noWrap/>
            <w:vAlign w:val="center"/>
          </w:tcPr>
          <w:p w14:paraId="3337D31E">
            <w:pPr>
              <w:jc w:val="right"/>
              <w:rPr>
                <w:rFonts w:hint="default" w:cs="宋体"/>
                <w:b/>
                <w:bCs/>
                <w:color w:val="000000"/>
                <w:sz w:val="22"/>
                <w:szCs w:val="22"/>
              </w:rPr>
            </w:pPr>
            <w:r>
              <w:rPr>
                <w:rFonts w:cs="宋体"/>
                <w:b/>
                <w:bCs/>
                <w:color w:val="000000"/>
                <w:sz w:val="22"/>
                <w:szCs w:val="22"/>
              </w:rPr>
              <w:t>　</w:t>
            </w:r>
          </w:p>
        </w:tc>
        <w:tc>
          <w:tcPr>
            <w:tcW w:w="1464" w:type="dxa"/>
            <w:tcBorders>
              <w:top w:val="single" w:color="auto" w:sz="4" w:space="0"/>
              <w:left w:val="nil"/>
              <w:bottom w:val="single" w:color="auto" w:sz="4" w:space="0"/>
              <w:right w:val="single" w:color="auto" w:sz="4" w:space="0"/>
            </w:tcBorders>
            <w:shd w:val="clear" w:color="auto" w:fill="auto"/>
            <w:vAlign w:val="center"/>
          </w:tcPr>
          <w:p w14:paraId="33EF23FE">
            <w:pPr>
              <w:rPr>
                <w:rFonts w:hint="default" w:cs="宋体"/>
                <w:color w:val="000000"/>
                <w:sz w:val="22"/>
                <w:szCs w:val="22"/>
              </w:rPr>
            </w:pPr>
            <w:r>
              <w:rPr>
                <w:rFonts w:cs="宋体"/>
                <w:color w:val="000000"/>
                <w:sz w:val="22"/>
                <w:szCs w:val="22"/>
              </w:rPr>
              <w:t>　</w:t>
            </w:r>
          </w:p>
        </w:tc>
      </w:tr>
      <w:tr w14:paraId="725A7578">
        <w:tblPrEx>
          <w:tblCellMar>
            <w:top w:w="0" w:type="dxa"/>
            <w:left w:w="108" w:type="dxa"/>
            <w:bottom w:w="0" w:type="dxa"/>
            <w:right w:w="108" w:type="dxa"/>
          </w:tblCellMar>
        </w:tblPrEx>
        <w:trPr>
          <w:trHeight w:val="508" w:hRule="atLeast"/>
        </w:trPr>
        <w:tc>
          <w:tcPr>
            <w:tcW w:w="3447" w:type="dxa"/>
            <w:tcBorders>
              <w:top w:val="nil"/>
              <w:left w:val="single" w:color="auto" w:sz="4" w:space="0"/>
              <w:bottom w:val="single" w:color="auto" w:sz="4" w:space="0"/>
              <w:right w:val="single" w:color="auto" w:sz="4" w:space="0"/>
            </w:tcBorders>
            <w:shd w:val="clear" w:color="auto" w:fill="auto"/>
            <w:noWrap/>
            <w:vAlign w:val="center"/>
          </w:tcPr>
          <w:p w14:paraId="36086CC0">
            <w:pPr>
              <w:jc w:val="right"/>
              <w:rPr>
                <w:rFonts w:hint="default" w:cs="宋体"/>
                <w:b/>
                <w:bCs/>
                <w:color w:val="000000"/>
                <w:sz w:val="22"/>
                <w:szCs w:val="22"/>
              </w:rPr>
            </w:pPr>
            <w:r>
              <w:rPr>
                <w:rFonts w:cs="宋体"/>
                <w:b/>
                <w:bCs/>
                <w:color w:val="000000"/>
                <w:sz w:val="22"/>
                <w:szCs w:val="22"/>
              </w:rPr>
              <w:t>项目主管部门：</w:t>
            </w:r>
          </w:p>
        </w:tc>
        <w:tc>
          <w:tcPr>
            <w:tcW w:w="1595" w:type="dxa"/>
            <w:gridSpan w:val="2"/>
            <w:tcBorders>
              <w:top w:val="single" w:color="auto" w:sz="4" w:space="0"/>
              <w:left w:val="nil"/>
              <w:bottom w:val="single" w:color="auto" w:sz="4" w:space="0"/>
              <w:right w:val="single" w:color="auto" w:sz="4" w:space="0"/>
            </w:tcBorders>
            <w:shd w:val="clear" w:color="auto" w:fill="auto"/>
            <w:noWrap/>
            <w:vAlign w:val="center"/>
          </w:tcPr>
          <w:p w14:paraId="7CBC1903">
            <w:pPr>
              <w:ind w:firstLine="220" w:firstLineChars="100"/>
              <w:rPr>
                <w:rFonts w:hint="default" w:cs="宋体"/>
                <w:color w:val="000000"/>
                <w:sz w:val="22"/>
                <w:szCs w:val="22"/>
              </w:rPr>
            </w:pPr>
            <w:r>
              <w:rPr>
                <w:rFonts w:cs="宋体"/>
                <w:color w:val="000000"/>
                <w:sz w:val="22"/>
                <w:szCs w:val="22"/>
              </w:rPr>
              <w:t>　</w:t>
            </w:r>
          </w:p>
        </w:tc>
        <w:tc>
          <w:tcPr>
            <w:tcW w:w="1152" w:type="dxa"/>
            <w:tcBorders>
              <w:top w:val="nil"/>
              <w:left w:val="nil"/>
              <w:bottom w:val="single" w:color="auto" w:sz="4" w:space="0"/>
              <w:right w:val="single" w:color="auto" w:sz="4" w:space="0"/>
            </w:tcBorders>
            <w:shd w:val="clear" w:color="auto" w:fill="auto"/>
            <w:noWrap/>
            <w:vAlign w:val="center"/>
          </w:tcPr>
          <w:p w14:paraId="4399516D">
            <w:pPr>
              <w:jc w:val="right"/>
              <w:rPr>
                <w:rFonts w:hint="default" w:cs="宋体"/>
                <w:b/>
                <w:bCs/>
                <w:color w:val="000000"/>
                <w:sz w:val="22"/>
                <w:szCs w:val="22"/>
              </w:rPr>
            </w:pPr>
            <w:r>
              <w:rPr>
                <w:rFonts w:cs="宋体"/>
                <w:b/>
                <w:bCs/>
                <w:color w:val="000000"/>
                <w:sz w:val="22"/>
                <w:szCs w:val="22"/>
              </w:rPr>
              <w:t>财政归口处室：</w:t>
            </w:r>
          </w:p>
        </w:tc>
        <w:tc>
          <w:tcPr>
            <w:tcW w:w="2760" w:type="dxa"/>
            <w:gridSpan w:val="2"/>
            <w:tcBorders>
              <w:top w:val="single" w:color="auto" w:sz="4" w:space="0"/>
              <w:left w:val="nil"/>
              <w:bottom w:val="single" w:color="auto" w:sz="4" w:space="0"/>
              <w:right w:val="single" w:color="auto" w:sz="4" w:space="0"/>
            </w:tcBorders>
            <w:shd w:val="clear" w:color="auto" w:fill="auto"/>
            <w:noWrap/>
            <w:vAlign w:val="center"/>
          </w:tcPr>
          <w:p w14:paraId="25286A5D">
            <w:pPr>
              <w:ind w:firstLine="220" w:firstLineChars="100"/>
              <w:rPr>
                <w:rFonts w:hint="default" w:cs="宋体"/>
                <w:color w:val="000000"/>
                <w:sz w:val="22"/>
                <w:szCs w:val="22"/>
              </w:rPr>
            </w:pPr>
            <w:r>
              <w:rPr>
                <w:rFonts w:cs="宋体"/>
                <w:color w:val="000000"/>
                <w:sz w:val="22"/>
                <w:szCs w:val="22"/>
              </w:rPr>
              <w:t>　</w:t>
            </w:r>
          </w:p>
        </w:tc>
        <w:tc>
          <w:tcPr>
            <w:tcW w:w="1596" w:type="dxa"/>
            <w:tcBorders>
              <w:top w:val="nil"/>
              <w:left w:val="nil"/>
              <w:bottom w:val="single" w:color="auto" w:sz="4" w:space="0"/>
              <w:right w:val="single" w:color="auto" w:sz="4" w:space="0"/>
            </w:tcBorders>
            <w:shd w:val="clear" w:color="auto" w:fill="auto"/>
            <w:noWrap/>
            <w:vAlign w:val="center"/>
          </w:tcPr>
          <w:p w14:paraId="3A40075E">
            <w:pPr>
              <w:jc w:val="right"/>
              <w:rPr>
                <w:rFonts w:hint="default" w:cs="宋体"/>
                <w:b/>
                <w:bCs/>
                <w:color w:val="000000"/>
                <w:sz w:val="22"/>
                <w:szCs w:val="22"/>
              </w:rPr>
            </w:pPr>
            <w:r>
              <w:rPr>
                <w:rFonts w:cs="宋体"/>
                <w:b/>
                <w:bCs/>
                <w:color w:val="000000"/>
                <w:sz w:val="22"/>
                <w:szCs w:val="22"/>
              </w:rPr>
              <w:t>部门联系人：</w:t>
            </w:r>
          </w:p>
        </w:tc>
        <w:tc>
          <w:tcPr>
            <w:tcW w:w="2772" w:type="dxa"/>
            <w:gridSpan w:val="2"/>
            <w:tcBorders>
              <w:top w:val="single" w:color="auto" w:sz="4" w:space="0"/>
              <w:left w:val="nil"/>
              <w:bottom w:val="single" w:color="auto" w:sz="4" w:space="0"/>
              <w:right w:val="single" w:color="auto" w:sz="4" w:space="0"/>
            </w:tcBorders>
            <w:shd w:val="clear" w:color="auto" w:fill="auto"/>
            <w:noWrap/>
            <w:vAlign w:val="center"/>
          </w:tcPr>
          <w:p w14:paraId="6B87F654">
            <w:pPr>
              <w:ind w:firstLine="220" w:firstLineChars="100"/>
              <w:rPr>
                <w:rFonts w:hint="default" w:cs="宋体"/>
                <w:color w:val="000000"/>
                <w:sz w:val="22"/>
                <w:szCs w:val="22"/>
              </w:rPr>
            </w:pPr>
            <w:r>
              <w:rPr>
                <w:rFonts w:cs="宋体"/>
                <w:color w:val="000000"/>
                <w:sz w:val="22"/>
                <w:szCs w:val="22"/>
              </w:rPr>
              <w:t>　</w:t>
            </w:r>
          </w:p>
        </w:tc>
        <w:tc>
          <w:tcPr>
            <w:tcW w:w="1164" w:type="dxa"/>
            <w:tcBorders>
              <w:top w:val="nil"/>
              <w:left w:val="nil"/>
              <w:bottom w:val="single" w:color="auto" w:sz="4" w:space="0"/>
              <w:right w:val="single" w:color="auto" w:sz="4" w:space="0"/>
            </w:tcBorders>
            <w:shd w:val="clear" w:color="auto" w:fill="auto"/>
            <w:noWrap/>
            <w:vAlign w:val="center"/>
          </w:tcPr>
          <w:p w14:paraId="150128BF">
            <w:pPr>
              <w:jc w:val="right"/>
              <w:rPr>
                <w:rFonts w:hint="default" w:cs="宋体"/>
                <w:b/>
                <w:bCs/>
                <w:color w:val="000000"/>
                <w:sz w:val="22"/>
                <w:szCs w:val="22"/>
              </w:rPr>
            </w:pPr>
            <w:r>
              <w:rPr>
                <w:rFonts w:cs="宋体"/>
                <w:b/>
                <w:bCs/>
                <w:color w:val="000000"/>
                <w:sz w:val="22"/>
                <w:szCs w:val="22"/>
              </w:rPr>
              <w:t>联系电话：</w:t>
            </w:r>
          </w:p>
        </w:tc>
        <w:tc>
          <w:tcPr>
            <w:tcW w:w="1464" w:type="dxa"/>
            <w:tcBorders>
              <w:top w:val="nil"/>
              <w:left w:val="nil"/>
              <w:bottom w:val="single" w:color="auto" w:sz="4" w:space="0"/>
              <w:right w:val="single" w:color="auto" w:sz="4" w:space="0"/>
            </w:tcBorders>
            <w:shd w:val="clear" w:color="auto" w:fill="auto"/>
            <w:vAlign w:val="center"/>
          </w:tcPr>
          <w:p w14:paraId="1D2ED1B1">
            <w:pPr>
              <w:rPr>
                <w:rFonts w:hint="default" w:cs="宋体"/>
                <w:color w:val="000000"/>
                <w:sz w:val="22"/>
                <w:szCs w:val="22"/>
              </w:rPr>
            </w:pPr>
            <w:r>
              <w:rPr>
                <w:rFonts w:cs="宋体"/>
                <w:color w:val="000000"/>
                <w:sz w:val="22"/>
                <w:szCs w:val="22"/>
              </w:rPr>
              <w:t>　</w:t>
            </w:r>
          </w:p>
        </w:tc>
      </w:tr>
      <w:tr w14:paraId="41A4489B">
        <w:tblPrEx>
          <w:tblCellMar>
            <w:top w:w="0" w:type="dxa"/>
            <w:left w:w="108" w:type="dxa"/>
            <w:bottom w:w="0" w:type="dxa"/>
            <w:right w:w="108" w:type="dxa"/>
          </w:tblCellMar>
        </w:tblPrEx>
        <w:trPr>
          <w:trHeight w:val="426" w:hRule="atLeast"/>
        </w:trPr>
        <w:tc>
          <w:tcPr>
            <w:tcW w:w="1595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6A3E91F">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14:paraId="5412A470">
        <w:tblPrEx>
          <w:tblCellMar>
            <w:top w:w="0" w:type="dxa"/>
            <w:left w:w="108" w:type="dxa"/>
            <w:bottom w:w="0" w:type="dxa"/>
            <w:right w:w="108" w:type="dxa"/>
          </w:tblCellMar>
        </w:tblPrEx>
        <w:trPr>
          <w:trHeight w:val="498" w:hRule="atLeast"/>
        </w:trPr>
        <w:tc>
          <w:tcPr>
            <w:tcW w:w="41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B4206A3">
            <w:pPr>
              <w:jc w:val="center"/>
              <w:rPr>
                <w:rFonts w:hint="default" w:cs="宋体"/>
                <w:color w:val="000000"/>
                <w:sz w:val="22"/>
                <w:szCs w:val="22"/>
              </w:rPr>
            </w:pPr>
            <w:r>
              <w:rPr>
                <w:rFonts w:cs="宋体"/>
                <w:color w:val="000000"/>
                <w:sz w:val="22"/>
                <w:szCs w:val="22"/>
              </w:rPr>
              <w:t>　</w:t>
            </w:r>
          </w:p>
        </w:tc>
        <w:tc>
          <w:tcPr>
            <w:tcW w:w="2076" w:type="dxa"/>
            <w:gridSpan w:val="2"/>
            <w:tcBorders>
              <w:top w:val="single" w:color="auto" w:sz="4" w:space="0"/>
              <w:left w:val="nil"/>
              <w:bottom w:val="single" w:color="auto" w:sz="4" w:space="0"/>
              <w:right w:val="single" w:color="auto" w:sz="4" w:space="0"/>
            </w:tcBorders>
            <w:shd w:val="clear" w:color="auto" w:fill="auto"/>
            <w:noWrap/>
            <w:vAlign w:val="center"/>
          </w:tcPr>
          <w:p w14:paraId="4D20B325">
            <w:pPr>
              <w:jc w:val="center"/>
              <w:rPr>
                <w:rFonts w:hint="default" w:cs="宋体"/>
                <w:b/>
                <w:bCs/>
                <w:color w:val="000000"/>
                <w:sz w:val="22"/>
                <w:szCs w:val="22"/>
              </w:rPr>
            </w:pPr>
            <w:r>
              <w:rPr>
                <w:rFonts w:cs="宋体"/>
                <w:b/>
                <w:bCs/>
                <w:color w:val="000000"/>
                <w:sz w:val="22"/>
                <w:szCs w:val="22"/>
              </w:rPr>
              <w:t>年初预算数</w:t>
            </w:r>
          </w:p>
        </w:tc>
        <w:tc>
          <w:tcPr>
            <w:tcW w:w="2760" w:type="dxa"/>
            <w:gridSpan w:val="2"/>
            <w:tcBorders>
              <w:top w:val="single" w:color="auto" w:sz="4" w:space="0"/>
              <w:left w:val="nil"/>
              <w:bottom w:val="single" w:color="auto" w:sz="4" w:space="0"/>
              <w:right w:val="single" w:color="auto" w:sz="4" w:space="0"/>
            </w:tcBorders>
            <w:shd w:val="clear" w:color="auto" w:fill="auto"/>
            <w:noWrap/>
            <w:vAlign w:val="center"/>
          </w:tcPr>
          <w:p w14:paraId="55163E92">
            <w:pPr>
              <w:jc w:val="center"/>
              <w:rPr>
                <w:rFonts w:hint="default" w:cs="宋体"/>
                <w:b/>
                <w:bCs/>
                <w:color w:val="000000"/>
                <w:sz w:val="22"/>
                <w:szCs w:val="22"/>
              </w:rPr>
            </w:pPr>
            <w:r>
              <w:rPr>
                <w:rFonts w:cs="宋体"/>
                <w:b/>
                <w:bCs/>
                <w:color w:val="000000"/>
                <w:sz w:val="22"/>
                <w:szCs w:val="22"/>
              </w:rPr>
              <w:t>全年（调整）预算数</w:t>
            </w:r>
          </w:p>
        </w:tc>
        <w:tc>
          <w:tcPr>
            <w:tcW w:w="2832" w:type="dxa"/>
            <w:gridSpan w:val="2"/>
            <w:tcBorders>
              <w:top w:val="single" w:color="auto" w:sz="4" w:space="0"/>
              <w:left w:val="nil"/>
              <w:bottom w:val="single" w:color="auto" w:sz="4" w:space="0"/>
              <w:right w:val="single" w:color="auto" w:sz="4" w:space="0"/>
            </w:tcBorders>
            <w:shd w:val="clear" w:color="auto" w:fill="auto"/>
            <w:noWrap/>
            <w:vAlign w:val="center"/>
          </w:tcPr>
          <w:p w14:paraId="1D6CDCB7">
            <w:pPr>
              <w:jc w:val="center"/>
              <w:rPr>
                <w:rFonts w:hint="default" w:cs="宋体"/>
                <w:b/>
                <w:bCs/>
                <w:color w:val="000000"/>
                <w:sz w:val="22"/>
                <w:szCs w:val="22"/>
              </w:rPr>
            </w:pPr>
            <w:r>
              <w:rPr>
                <w:rFonts w:cs="宋体"/>
                <w:b/>
                <w:bCs/>
                <w:color w:val="000000"/>
                <w:sz w:val="22"/>
                <w:szCs w:val="22"/>
              </w:rPr>
              <w:t>全年执行数</w:t>
            </w:r>
          </w:p>
        </w:tc>
        <w:tc>
          <w:tcPr>
            <w:tcW w:w="1536" w:type="dxa"/>
            <w:tcBorders>
              <w:top w:val="nil"/>
              <w:left w:val="nil"/>
              <w:bottom w:val="single" w:color="auto" w:sz="4" w:space="0"/>
              <w:right w:val="single" w:color="auto" w:sz="4" w:space="0"/>
            </w:tcBorders>
            <w:shd w:val="clear" w:color="auto" w:fill="auto"/>
            <w:noWrap/>
            <w:vAlign w:val="center"/>
          </w:tcPr>
          <w:p w14:paraId="68CF7FB5">
            <w:pPr>
              <w:jc w:val="center"/>
              <w:rPr>
                <w:rFonts w:hint="default" w:cs="宋体"/>
                <w:b/>
                <w:bCs/>
                <w:color w:val="000000"/>
                <w:sz w:val="22"/>
                <w:szCs w:val="22"/>
              </w:rPr>
            </w:pPr>
            <w:r>
              <w:rPr>
                <w:rFonts w:cs="宋体"/>
                <w:b/>
                <w:bCs/>
                <w:color w:val="000000"/>
                <w:sz w:val="22"/>
                <w:szCs w:val="22"/>
              </w:rPr>
              <w:t>执行率</w:t>
            </w:r>
          </w:p>
        </w:tc>
        <w:tc>
          <w:tcPr>
            <w:tcW w:w="1164" w:type="dxa"/>
            <w:tcBorders>
              <w:top w:val="nil"/>
              <w:left w:val="nil"/>
              <w:bottom w:val="single" w:color="auto" w:sz="4" w:space="0"/>
              <w:right w:val="single" w:color="auto" w:sz="4" w:space="0"/>
            </w:tcBorders>
            <w:shd w:val="clear" w:color="auto" w:fill="auto"/>
            <w:noWrap/>
            <w:vAlign w:val="center"/>
          </w:tcPr>
          <w:p w14:paraId="38DFD8E6">
            <w:pPr>
              <w:rPr>
                <w:rFonts w:hint="default" w:cs="宋体"/>
                <w:b/>
                <w:bCs/>
                <w:color w:val="000000"/>
                <w:sz w:val="22"/>
                <w:szCs w:val="22"/>
              </w:rPr>
            </w:pPr>
            <w:r>
              <w:rPr>
                <w:rFonts w:cs="宋体"/>
                <w:b/>
                <w:bCs/>
                <w:color w:val="000000"/>
                <w:sz w:val="22"/>
                <w:szCs w:val="22"/>
              </w:rPr>
              <w:t>执行率权重</w:t>
            </w:r>
          </w:p>
        </w:tc>
        <w:tc>
          <w:tcPr>
            <w:tcW w:w="1464" w:type="dxa"/>
            <w:tcBorders>
              <w:top w:val="nil"/>
              <w:left w:val="nil"/>
              <w:bottom w:val="single" w:color="auto" w:sz="4" w:space="0"/>
              <w:right w:val="single" w:color="auto" w:sz="4" w:space="0"/>
            </w:tcBorders>
            <w:shd w:val="clear" w:color="auto" w:fill="auto"/>
            <w:noWrap/>
            <w:vAlign w:val="center"/>
          </w:tcPr>
          <w:p w14:paraId="27BF5119">
            <w:pPr>
              <w:jc w:val="center"/>
              <w:rPr>
                <w:rFonts w:hint="default" w:cs="宋体"/>
                <w:b/>
                <w:bCs/>
                <w:color w:val="000000"/>
                <w:sz w:val="22"/>
                <w:szCs w:val="22"/>
              </w:rPr>
            </w:pPr>
            <w:r>
              <w:rPr>
                <w:rFonts w:cs="宋体"/>
                <w:b/>
                <w:bCs/>
                <w:color w:val="000000"/>
                <w:sz w:val="22"/>
                <w:szCs w:val="22"/>
              </w:rPr>
              <w:t>执行率得分</w:t>
            </w:r>
          </w:p>
        </w:tc>
      </w:tr>
      <w:tr w14:paraId="3156389D">
        <w:tblPrEx>
          <w:tblCellMar>
            <w:top w:w="0" w:type="dxa"/>
            <w:left w:w="108" w:type="dxa"/>
            <w:bottom w:w="0" w:type="dxa"/>
            <w:right w:w="108" w:type="dxa"/>
          </w:tblCellMar>
        </w:tblPrEx>
        <w:trPr>
          <w:trHeight w:val="354" w:hRule="atLeast"/>
        </w:trPr>
        <w:tc>
          <w:tcPr>
            <w:tcW w:w="3447" w:type="dxa"/>
            <w:tcBorders>
              <w:top w:val="nil"/>
              <w:left w:val="single" w:color="auto" w:sz="4" w:space="0"/>
              <w:bottom w:val="single" w:color="auto" w:sz="4" w:space="0"/>
              <w:right w:val="single" w:color="auto" w:sz="4" w:space="0"/>
            </w:tcBorders>
            <w:shd w:val="clear" w:color="auto" w:fill="auto"/>
            <w:vAlign w:val="center"/>
          </w:tcPr>
          <w:p w14:paraId="0BE72E13">
            <w:pPr>
              <w:rPr>
                <w:rFonts w:hint="default" w:cs="宋体"/>
                <w:color w:val="000000"/>
                <w:sz w:val="22"/>
                <w:szCs w:val="22"/>
              </w:rPr>
            </w:pPr>
            <w:r>
              <w:rPr>
                <w:rFonts w:cs="宋体"/>
                <w:color w:val="000000"/>
                <w:sz w:val="22"/>
                <w:szCs w:val="22"/>
              </w:rPr>
              <w:t>年度总金额</w:t>
            </w:r>
          </w:p>
        </w:tc>
        <w:tc>
          <w:tcPr>
            <w:tcW w:w="671" w:type="dxa"/>
            <w:tcBorders>
              <w:top w:val="nil"/>
              <w:left w:val="nil"/>
              <w:bottom w:val="single" w:color="auto" w:sz="4" w:space="0"/>
              <w:right w:val="single" w:color="auto" w:sz="4" w:space="0"/>
            </w:tcBorders>
            <w:shd w:val="clear" w:color="auto" w:fill="auto"/>
            <w:noWrap/>
            <w:vAlign w:val="center"/>
          </w:tcPr>
          <w:p w14:paraId="68D7929B">
            <w:pPr>
              <w:rPr>
                <w:rFonts w:hint="default" w:cs="宋体"/>
                <w:color w:val="000000"/>
                <w:sz w:val="22"/>
                <w:szCs w:val="22"/>
              </w:rPr>
            </w:pPr>
            <w:r>
              <w:rPr>
                <w:rFonts w:cs="宋体"/>
                <w:color w:val="000000"/>
                <w:sz w:val="22"/>
                <w:szCs w:val="22"/>
              </w:rPr>
              <w:t>　</w:t>
            </w:r>
          </w:p>
        </w:tc>
        <w:tc>
          <w:tcPr>
            <w:tcW w:w="924" w:type="dxa"/>
            <w:tcBorders>
              <w:top w:val="nil"/>
              <w:left w:val="nil"/>
              <w:bottom w:val="single" w:color="auto" w:sz="4" w:space="0"/>
              <w:right w:val="single" w:color="auto" w:sz="4" w:space="0"/>
            </w:tcBorders>
            <w:shd w:val="clear" w:color="auto" w:fill="auto"/>
            <w:noWrap/>
            <w:vAlign w:val="center"/>
          </w:tcPr>
          <w:p w14:paraId="268FAFBB">
            <w:pPr>
              <w:rPr>
                <w:rFonts w:hint="default" w:cs="宋体"/>
                <w:color w:val="000000"/>
                <w:sz w:val="22"/>
                <w:szCs w:val="22"/>
              </w:rPr>
            </w:pPr>
            <w:r>
              <w:rPr>
                <w:rFonts w:cs="宋体"/>
                <w:color w:val="000000"/>
                <w:sz w:val="22"/>
                <w:szCs w:val="22"/>
              </w:rPr>
              <w:t>　</w:t>
            </w:r>
          </w:p>
        </w:tc>
        <w:tc>
          <w:tcPr>
            <w:tcW w:w="1152" w:type="dxa"/>
            <w:tcBorders>
              <w:top w:val="nil"/>
              <w:left w:val="nil"/>
              <w:bottom w:val="single" w:color="auto" w:sz="4" w:space="0"/>
              <w:right w:val="single" w:color="auto" w:sz="4" w:space="0"/>
            </w:tcBorders>
            <w:shd w:val="clear" w:color="auto" w:fill="auto"/>
            <w:noWrap/>
            <w:vAlign w:val="center"/>
          </w:tcPr>
          <w:p w14:paraId="7435F907">
            <w:pPr>
              <w:rPr>
                <w:rFonts w:hint="default" w:cs="宋体"/>
                <w:color w:val="000000"/>
                <w:sz w:val="22"/>
                <w:szCs w:val="22"/>
              </w:rPr>
            </w:pPr>
            <w:r>
              <w:rPr>
                <w:rFonts w:cs="宋体"/>
                <w:color w:val="000000"/>
                <w:sz w:val="22"/>
                <w:szCs w:val="22"/>
              </w:rPr>
              <w:t>　</w:t>
            </w:r>
          </w:p>
        </w:tc>
        <w:tc>
          <w:tcPr>
            <w:tcW w:w="1416" w:type="dxa"/>
            <w:tcBorders>
              <w:top w:val="nil"/>
              <w:left w:val="nil"/>
              <w:bottom w:val="single" w:color="auto" w:sz="4" w:space="0"/>
              <w:right w:val="single" w:color="auto" w:sz="4" w:space="0"/>
            </w:tcBorders>
            <w:shd w:val="clear" w:color="auto" w:fill="auto"/>
            <w:noWrap/>
            <w:vAlign w:val="center"/>
          </w:tcPr>
          <w:p w14:paraId="101A67F7">
            <w:pPr>
              <w:rPr>
                <w:rFonts w:hint="default" w:cs="宋体"/>
                <w:color w:val="000000"/>
                <w:sz w:val="22"/>
                <w:szCs w:val="22"/>
              </w:rPr>
            </w:pPr>
            <w:r>
              <w:rPr>
                <w:rFonts w:cs="宋体"/>
                <w:color w:val="000000"/>
                <w:sz w:val="22"/>
                <w:szCs w:val="22"/>
              </w:rPr>
              <w:t>　</w:t>
            </w:r>
          </w:p>
        </w:tc>
        <w:tc>
          <w:tcPr>
            <w:tcW w:w="1344" w:type="dxa"/>
            <w:tcBorders>
              <w:top w:val="nil"/>
              <w:left w:val="nil"/>
              <w:bottom w:val="single" w:color="auto" w:sz="4" w:space="0"/>
              <w:right w:val="single" w:color="auto" w:sz="4" w:space="0"/>
            </w:tcBorders>
            <w:shd w:val="clear" w:color="auto" w:fill="auto"/>
            <w:vAlign w:val="center"/>
          </w:tcPr>
          <w:p w14:paraId="23B65B9E">
            <w:pPr>
              <w:rPr>
                <w:rFonts w:hint="default" w:cs="宋体"/>
                <w:color w:val="000000"/>
                <w:sz w:val="22"/>
                <w:szCs w:val="22"/>
              </w:rPr>
            </w:pPr>
            <w:r>
              <w:rPr>
                <w:rFonts w:cs="宋体"/>
                <w:color w:val="000000"/>
                <w:sz w:val="22"/>
                <w:szCs w:val="22"/>
              </w:rPr>
              <w:t>　</w:t>
            </w:r>
          </w:p>
        </w:tc>
        <w:tc>
          <w:tcPr>
            <w:tcW w:w="1596" w:type="dxa"/>
            <w:tcBorders>
              <w:top w:val="nil"/>
              <w:left w:val="nil"/>
              <w:bottom w:val="single" w:color="auto" w:sz="4" w:space="0"/>
              <w:right w:val="single" w:color="auto" w:sz="4" w:space="0"/>
            </w:tcBorders>
            <w:shd w:val="clear" w:color="auto" w:fill="auto"/>
            <w:noWrap/>
            <w:vAlign w:val="center"/>
          </w:tcPr>
          <w:p w14:paraId="445119AF">
            <w:pPr>
              <w:rPr>
                <w:rFonts w:hint="default" w:cs="宋体"/>
                <w:color w:val="000000"/>
                <w:sz w:val="22"/>
                <w:szCs w:val="22"/>
              </w:rPr>
            </w:pPr>
            <w:r>
              <w:rPr>
                <w:rFonts w:cs="宋体"/>
                <w:color w:val="000000"/>
                <w:sz w:val="22"/>
                <w:szCs w:val="22"/>
              </w:rPr>
              <w:t>　</w:t>
            </w:r>
          </w:p>
        </w:tc>
        <w:tc>
          <w:tcPr>
            <w:tcW w:w="1236" w:type="dxa"/>
            <w:tcBorders>
              <w:top w:val="nil"/>
              <w:left w:val="nil"/>
              <w:bottom w:val="single" w:color="auto" w:sz="4" w:space="0"/>
              <w:right w:val="single" w:color="auto" w:sz="4" w:space="0"/>
            </w:tcBorders>
            <w:shd w:val="clear" w:color="auto" w:fill="auto"/>
            <w:noWrap/>
            <w:vAlign w:val="center"/>
          </w:tcPr>
          <w:p w14:paraId="72CAE453">
            <w:pPr>
              <w:rPr>
                <w:rFonts w:hint="default" w:cs="宋体"/>
                <w:color w:val="000000"/>
                <w:sz w:val="22"/>
                <w:szCs w:val="22"/>
              </w:rPr>
            </w:pPr>
            <w:r>
              <w:rPr>
                <w:rFonts w:cs="宋体"/>
                <w:color w:val="000000"/>
                <w:sz w:val="22"/>
                <w:szCs w:val="22"/>
              </w:rPr>
              <w:t>　</w:t>
            </w:r>
          </w:p>
        </w:tc>
        <w:tc>
          <w:tcPr>
            <w:tcW w:w="1536" w:type="dxa"/>
            <w:tcBorders>
              <w:top w:val="nil"/>
              <w:left w:val="nil"/>
              <w:bottom w:val="single" w:color="auto" w:sz="4" w:space="0"/>
              <w:right w:val="single" w:color="auto" w:sz="4" w:space="0"/>
            </w:tcBorders>
            <w:shd w:val="clear" w:color="auto" w:fill="auto"/>
            <w:noWrap/>
            <w:vAlign w:val="center"/>
          </w:tcPr>
          <w:p w14:paraId="4C874E58">
            <w:pPr>
              <w:rPr>
                <w:rFonts w:hint="default" w:cs="宋体"/>
                <w:color w:val="000000"/>
                <w:sz w:val="22"/>
                <w:szCs w:val="22"/>
              </w:rPr>
            </w:pPr>
            <w:r>
              <w:rPr>
                <w:rFonts w:cs="宋体"/>
                <w:color w:val="000000"/>
                <w:sz w:val="22"/>
                <w:szCs w:val="22"/>
              </w:rPr>
              <w:t>　</w:t>
            </w:r>
          </w:p>
        </w:tc>
        <w:tc>
          <w:tcPr>
            <w:tcW w:w="1164" w:type="dxa"/>
            <w:tcBorders>
              <w:top w:val="nil"/>
              <w:left w:val="nil"/>
              <w:bottom w:val="single" w:color="auto" w:sz="4" w:space="0"/>
              <w:right w:val="single" w:color="auto" w:sz="4" w:space="0"/>
            </w:tcBorders>
            <w:shd w:val="clear" w:color="auto" w:fill="auto"/>
            <w:noWrap/>
            <w:vAlign w:val="center"/>
          </w:tcPr>
          <w:p w14:paraId="70C4BCB9">
            <w:pPr>
              <w:rPr>
                <w:rFonts w:hint="default" w:cs="宋体"/>
                <w:color w:val="000000"/>
                <w:sz w:val="22"/>
                <w:szCs w:val="22"/>
              </w:rPr>
            </w:pPr>
            <w:r>
              <w:rPr>
                <w:rFonts w:cs="宋体"/>
                <w:color w:val="000000"/>
                <w:sz w:val="22"/>
                <w:szCs w:val="22"/>
              </w:rPr>
              <w:t>　</w:t>
            </w:r>
          </w:p>
        </w:tc>
        <w:tc>
          <w:tcPr>
            <w:tcW w:w="1464" w:type="dxa"/>
            <w:tcBorders>
              <w:top w:val="nil"/>
              <w:left w:val="nil"/>
              <w:bottom w:val="single" w:color="auto" w:sz="4" w:space="0"/>
              <w:right w:val="single" w:color="auto" w:sz="4" w:space="0"/>
            </w:tcBorders>
            <w:shd w:val="clear" w:color="auto" w:fill="auto"/>
            <w:noWrap/>
            <w:vAlign w:val="center"/>
          </w:tcPr>
          <w:p w14:paraId="76ABB967">
            <w:pPr>
              <w:ind w:firstLine="220" w:firstLineChars="100"/>
              <w:jc w:val="right"/>
              <w:rPr>
                <w:rFonts w:hint="default" w:cs="宋体"/>
                <w:sz w:val="22"/>
                <w:szCs w:val="22"/>
              </w:rPr>
            </w:pPr>
            <w:r>
              <w:rPr>
                <w:rFonts w:cs="宋体"/>
                <w:sz w:val="22"/>
                <w:szCs w:val="22"/>
              </w:rPr>
              <w:t>　</w:t>
            </w:r>
          </w:p>
        </w:tc>
      </w:tr>
      <w:tr w14:paraId="63C2D6AB">
        <w:tblPrEx>
          <w:tblCellMar>
            <w:top w:w="0" w:type="dxa"/>
            <w:left w:w="108" w:type="dxa"/>
            <w:bottom w:w="0" w:type="dxa"/>
            <w:right w:w="108" w:type="dxa"/>
          </w:tblCellMar>
        </w:tblPrEx>
        <w:trPr>
          <w:trHeight w:val="354" w:hRule="atLeast"/>
        </w:trPr>
        <w:tc>
          <w:tcPr>
            <w:tcW w:w="3447" w:type="dxa"/>
            <w:tcBorders>
              <w:top w:val="nil"/>
              <w:left w:val="single" w:color="auto" w:sz="4" w:space="0"/>
              <w:bottom w:val="single" w:color="auto" w:sz="4" w:space="0"/>
              <w:right w:val="nil"/>
            </w:tcBorders>
            <w:shd w:val="clear" w:color="auto" w:fill="auto"/>
            <w:vAlign w:val="center"/>
          </w:tcPr>
          <w:p w14:paraId="345EED59">
            <w:pPr>
              <w:rPr>
                <w:rFonts w:hint="default" w:cs="宋体"/>
                <w:color w:val="000000"/>
                <w:sz w:val="22"/>
                <w:szCs w:val="22"/>
              </w:rPr>
            </w:pPr>
            <w:r>
              <w:rPr>
                <w:rFonts w:cs="宋体"/>
                <w:color w:val="000000"/>
                <w:sz w:val="22"/>
                <w:szCs w:val="22"/>
              </w:rPr>
              <w:t>其中：财政拨款</w:t>
            </w:r>
          </w:p>
        </w:tc>
        <w:tc>
          <w:tcPr>
            <w:tcW w:w="671" w:type="dxa"/>
            <w:tcBorders>
              <w:top w:val="nil"/>
              <w:left w:val="nil"/>
              <w:bottom w:val="single" w:color="auto" w:sz="4" w:space="0"/>
              <w:right w:val="single" w:color="auto" w:sz="4" w:space="0"/>
            </w:tcBorders>
            <w:shd w:val="clear" w:color="auto" w:fill="auto"/>
            <w:noWrap/>
            <w:vAlign w:val="center"/>
          </w:tcPr>
          <w:p w14:paraId="0999F88D">
            <w:pPr>
              <w:rPr>
                <w:rFonts w:hint="default" w:cs="宋体"/>
                <w:color w:val="000000"/>
                <w:sz w:val="22"/>
                <w:szCs w:val="22"/>
              </w:rPr>
            </w:pPr>
            <w:r>
              <w:rPr>
                <w:rFonts w:cs="宋体"/>
                <w:color w:val="000000"/>
                <w:sz w:val="22"/>
                <w:szCs w:val="22"/>
              </w:rPr>
              <w:t>　</w:t>
            </w:r>
          </w:p>
        </w:tc>
        <w:tc>
          <w:tcPr>
            <w:tcW w:w="924" w:type="dxa"/>
            <w:tcBorders>
              <w:top w:val="nil"/>
              <w:left w:val="nil"/>
              <w:bottom w:val="single" w:color="auto" w:sz="4" w:space="0"/>
              <w:right w:val="nil"/>
            </w:tcBorders>
            <w:shd w:val="clear" w:color="auto" w:fill="auto"/>
            <w:noWrap/>
            <w:vAlign w:val="center"/>
          </w:tcPr>
          <w:p w14:paraId="0728F3B1">
            <w:pPr>
              <w:rPr>
                <w:rFonts w:hint="default" w:cs="宋体"/>
                <w:color w:val="000000"/>
                <w:sz w:val="22"/>
                <w:szCs w:val="22"/>
              </w:rPr>
            </w:pPr>
            <w:r>
              <w:rPr>
                <w:rFonts w:cs="宋体"/>
                <w:color w:val="000000"/>
                <w:sz w:val="22"/>
                <w:szCs w:val="22"/>
              </w:rPr>
              <w:t>　</w:t>
            </w:r>
          </w:p>
        </w:tc>
        <w:tc>
          <w:tcPr>
            <w:tcW w:w="1152" w:type="dxa"/>
            <w:tcBorders>
              <w:top w:val="nil"/>
              <w:left w:val="nil"/>
              <w:bottom w:val="single" w:color="auto" w:sz="4" w:space="0"/>
              <w:right w:val="single" w:color="auto" w:sz="4" w:space="0"/>
            </w:tcBorders>
            <w:shd w:val="clear" w:color="auto" w:fill="auto"/>
            <w:noWrap/>
            <w:vAlign w:val="center"/>
          </w:tcPr>
          <w:p w14:paraId="6D3B3FED">
            <w:pPr>
              <w:rPr>
                <w:rFonts w:hint="default" w:cs="宋体"/>
                <w:color w:val="000000"/>
                <w:sz w:val="22"/>
                <w:szCs w:val="22"/>
              </w:rPr>
            </w:pPr>
            <w:r>
              <w:rPr>
                <w:rFonts w:cs="宋体"/>
                <w:color w:val="000000"/>
                <w:sz w:val="22"/>
                <w:szCs w:val="22"/>
              </w:rPr>
              <w:t>　</w:t>
            </w:r>
          </w:p>
        </w:tc>
        <w:tc>
          <w:tcPr>
            <w:tcW w:w="1416" w:type="dxa"/>
            <w:tcBorders>
              <w:top w:val="nil"/>
              <w:left w:val="nil"/>
              <w:bottom w:val="single" w:color="auto" w:sz="4" w:space="0"/>
              <w:right w:val="nil"/>
            </w:tcBorders>
            <w:shd w:val="clear" w:color="auto" w:fill="auto"/>
            <w:noWrap/>
            <w:vAlign w:val="center"/>
          </w:tcPr>
          <w:p w14:paraId="0F1E749C">
            <w:pPr>
              <w:rPr>
                <w:rFonts w:hint="default" w:cs="宋体"/>
                <w:color w:val="000000"/>
                <w:sz w:val="22"/>
                <w:szCs w:val="22"/>
              </w:rPr>
            </w:pPr>
            <w:r>
              <w:rPr>
                <w:rFonts w:cs="宋体"/>
                <w:color w:val="000000"/>
                <w:sz w:val="22"/>
                <w:szCs w:val="22"/>
              </w:rPr>
              <w:t>　</w:t>
            </w:r>
          </w:p>
        </w:tc>
        <w:tc>
          <w:tcPr>
            <w:tcW w:w="1344" w:type="dxa"/>
            <w:tcBorders>
              <w:top w:val="nil"/>
              <w:left w:val="nil"/>
              <w:bottom w:val="single" w:color="auto" w:sz="4" w:space="0"/>
              <w:right w:val="single" w:color="auto" w:sz="4" w:space="0"/>
            </w:tcBorders>
            <w:shd w:val="clear" w:color="auto" w:fill="auto"/>
            <w:vAlign w:val="center"/>
          </w:tcPr>
          <w:p w14:paraId="795ADB1F">
            <w:pPr>
              <w:rPr>
                <w:rFonts w:hint="default" w:cs="宋体"/>
                <w:color w:val="000000"/>
                <w:sz w:val="22"/>
                <w:szCs w:val="22"/>
              </w:rPr>
            </w:pPr>
            <w:r>
              <w:rPr>
                <w:rFonts w:cs="宋体"/>
                <w:color w:val="000000"/>
                <w:sz w:val="22"/>
                <w:szCs w:val="22"/>
              </w:rPr>
              <w:t>　</w:t>
            </w:r>
          </w:p>
        </w:tc>
        <w:tc>
          <w:tcPr>
            <w:tcW w:w="1596" w:type="dxa"/>
            <w:tcBorders>
              <w:top w:val="nil"/>
              <w:left w:val="nil"/>
              <w:bottom w:val="single" w:color="auto" w:sz="4" w:space="0"/>
              <w:right w:val="nil"/>
            </w:tcBorders>
            <w:shd w:val="clear" w:color="auto" w:fill="auto"/>
            <w:noWrap/>
            <w:vAlign w:val="center"/>
          </w:tcPr>
          <w:p w14:paraId="2DE87158">
            <w:pPr>
              <w:rPr>
                <w:rFonts w:hint="default" w:cs="宋体"/>
                <w:color w:val="000000"/>
                <w:sz w:val="22"/>
                <w:szCs w:val="22"/>
              </w:rPr>
            </w:pPr>
            <w:r>
              <w:rPr>
                <w:rFonts w:cs="宋体"/>
                <w:color w:val="000000"/>
                <w:sz w:val="22"/>
                <w:szCs w:val="22"/>
              </w:rPr>
              <w:t>　</w:t>
            </w:r>
          </w:p>
        </w:tc>
        <w:tc>
          <w:tcPr>
            <w:tcW w:w="1236" w:type="dxa"/>
            <w:tcBorders>
              <w:top w:val="nil"/>
              <w:left w:val="nil"/>
              <w:bottom w:val="single" w:color="auto" w:sz="4" w:space="0"/>
              <w:right w:val="single" w:color="auto" w:sz="4" w:space="0"/>
            </w:tcBorders>
            <w:shd w:val="clear" w:color="auto" w:fill="auto"/>
            <w:noWrap/>
            <w:vAlign w:val="center"/>
          </w:tcPr>
          <w:p w14:paraId="7C58287C">
            <w:pPr>
              <w:rPr>
                <w:rFonts w:hint="default" w:cs="宋体"/>
                <w:color w:val="000000"/>
                <w:sz w:val="22"/>
                <w:szCs w:val="22"/>
              </w:rPr>
            </w:pPr>
            <w:r>
              <w:rPr>
                <w:rFonts w:cs="宋体"/>
                <w:color w:val="000000"/>
                <w:sz w:val="22"/>
                <w:szCs w:val="22"/>
              </w:rPr>
              <w:t>　</w:t>
            </w:r>
          </w:p>
        </w:tc>
        <w:tc>
          <w:tcPr>
            <w:tcW w:w="1536" w:type="dxa"/>
            <w:tcBorders>
              <w:top w:val="nil"/>
              <w:left w:val="nil"/>
              <w:bottom w:val="single" w:color="auto" w:sz="4" w:space="0"/>
              <w:right w:val="single" w:color="auto" w:sz="4" w:space="0"/>
            </w:tcBorders>
            <w:shd w:val="clear" w:color="auto" w:fill="auto"/>
            <w:noWrap/>
            <w:vAlign w:val="center"/>
          </w:tcPr>
          <w:p w14:paraId="0D5AD239">
            <w:pPr>
              <w:rPr>
                <w:rFonts w:hint="default" w:cs="宋体"/>
                <w:color w:val="000000"/>
                <w:sz w:val="22"/>
                <w:szCs w:val="22"/>
              </w:rPr>
            </w:pPr>
            <w:r>
              <w:rPr>
                <w:rFonts w:cs="宋体"/>
                <w:color w:val="000000"/>
                <w:sz w:val="22"/>
                <w:szCs w:val="22"/>
              </w:rPr>
              <w:t>　</w:t>
            </w:r>
          </w:p>
        </w:tc>
        <w:tc>
          <w:tcPr>
            <w:tcW w:w="1164" w:type="dxa"/>
            <w:tcBorders>
              <w:top w:val="nil"/>
              <w:left w:val="nil"/>
              <w:bottom w:val="single" w:color="auto" w:sz="4" w:space="0"/>
              <w:right w:val="single" w:color="auto" w:sz="4" w:space="0"/>
            </w:tcBorders>
            <w:shd w:val="clear" w:color="auto" w:fill="auto"/>
            <w:noWrap/>
            <w:vAlign w:val="center"/>
          </w:tcPr>
          <w:p w14:paraId="1C89CFF2">
            <w:pPr>
              <w:rPr>
                <w:rFonts w:hint="default" w:cs="宋体"/>
                <w:color w:val="000000"/>
                <w:sz w:val="22"/>
                <w:szCs w:val="22"/>
              </w:rPr>
            </w:pPr>
            <w:r>
              <w:rPr>
                <w:rFonts w:cs="宋体"/>
                <w:color w:val="000000"/>
                <w:sz w:val="22"/>
                <w:szCs w:val="22"/>
              </w:rPr>
              <w:t>　</w:t>
            </w:r>
          </w:p>
        </w:tc>
        <w:tc>
          <w:tcPr>
            <w:tcW w:w="1464" w:type="dxa"/>
            <w:tcBorders>
              <w:top w:val="nil"/>
              <w:left w:val="nil"/>
              <w:bottom w:val="single" w:color="auto" w:sz="4" w:space="0"/>
              <w:right w:val="single" w:color="auto" w:sz="4" w:space="0"/>
            </w:tcBorders>
            <w:shd w:val="clear" w:color="auto" w:fill="auto"/>
            <w:noWrap/>
            <w:vAlign w:val="center"/>
          </w:tcPr>
          <w:p w14:paraId="10328ACE">
            <w:pPr>
              <w:ind w:firstLine="220" w:firstLineChars="100"/>
              <w:jc w:val="right"/>
              <w:rPr>
                <w:rFonts w:hint="default" w:cs="宋体"/>
                <w:sz w:val="22"/>
                <w:szCs w:val="22"/>
              </w:rPr>
            </w:pPr>
            <w:r>
              <w:rPr>
                <w:rFonts w:cs="宋体"/>
                <w:sz w:val="22"/>
                <w:szCs w:val="22"/>
              </w:rPr>
              <w:t>　</w:t>
            </w:r>
          </w:p>
        </w:tc>
      </w:tr>
      <w:tr w14:paraId="4981EF21">
        <w:tblPrEx>
          <w:tblCellMar>
            <w:top w:w="0" w:type="dxa"/>
            <w:left w:w="108" w:type="dxa"/>
            <w:bottom w:w="0" w:type="dxa"/>
            <w:right w:w="108" w:type="dxa"/>
          </w:tblCellMar>
        </w:tblPrEx>
        <w:trPr>
          <w:trHeight w:val="366" w:hRule="atLeast"/>
        </w:trPr>
        <w:tc>
          <w:tcPr>
            <w:tcW w:w="3447" w:type="dxa"/>
            <w:tcBorders>
              <w:top w:val="nil"/>
              <w:left w:val="single" w:color="auto" w:sz="4" w:space="0"/>
              <w:bottom w:val="single" w:color="auto" w:sz="4" w:space="0"/>
              <w:right w:val="nil"/>
            </w:tcBorders>
            <w:shd w:val="clear" w:color="auto" w:fill="auto"/>
            <w:vAlign w:val="center"/>
          </w:tcPr>
          <w:p w14:paraId="32777655">
            <w:pPr>
              <w:rPr>
                <w:rFonts w:hint="default" w:cs="宋体"/>
                <w:color w:val="000000"/>
                <w:sz w:val="22"/>
                <w:szCs w:val="22"/>
              </w:rPr>
            </w:pPr>
            <w:r>
              <w:rPr>
                <w:rFonts w:cs="宋体"/>
                <w:color w:val="000000"/>
                <w:sz w:val="22"/>
                <w:szCs w:val="22"/>
              </w:rPr>
              <w:t>一般公共预算</w:t>
            </w:r>
          </w:p>
        </w:tc>
        <w:tc>
          <w:tcPr>
            <w:tcW w:w="671" w:type="dxa"/>
            <w:tcBorders>
              <w:top w:val="nil"/>
              <w:left w:val="nil"/>
              <w:bottom w:val="single" w:color="auto" w:sz="4" w:space="0"/>
              <w:right w:val="single" w:color="auto" w:sz="4" w:space="0"/>
            </w:tcBorders>
            <w:shd w:val="clear" w:color="auto" w:fill="auto"/>
            <w:noWrap/>
            <w:vAlign w:val="center"/>
          </w:tcPr>
          <w:p w14:paraId="5E92E176">
            <w:pPr>
              <w:rPr>
                <w:rFonts w:hint="default" w:cs="宋体"/>
                <w:color w:val="000000"/>
                <w:sz w:val="22"/>
                <w:szCs w:val="22"/>
              </w:rPr>
            </w:pPr>
            <w:r>
              <w:rPr>
                <w:rFonts w:cs="宋体"/>
                <w:color w:val="000000"/>
                <w:sz w:val="22"/>
                <w:szCs w:val="22"/>
              </w:rPr>
              <w:t>　</w:t>
            </w:r>
          </w:p>
        </w:tc>
        <w:tc>
          <w:tcPr>
            <w:tcW w:w="924" w:type="dxa"/>
            <w:tcBorders>
              <w:top w:val="nil"/>
              <w:left w:val="nil"/>
              <w:bottom w:val="single" w:color="auto" w:sz="4" w:space="0"/>
              <w:right w:val="nil"/>
            </w:tcBorders>
            <w:shd w:val="clear" w:color="auto" w:fill="auto"/>
            <w:noWrap/>
            <w:vAlign w:val="center"/>
          </w:tcPr>
          <w:p w14:paraId="50D6A2FB">
            <w:pPr>
              <w:rPr>
                <w:rFonts w:hint="default" w:cs="宋体"/>
                <w:color w:val="000000"/>
                <w:sz w:val="22"/>
                <w:szCs w:val="22"/>
              </w:rPr>
            </w:pPr>
            <w:r>
              <w:rPr>
                <w:rFonts w:cs="宋体"/>
                <w:color w:val="000000"/>
                <w:sz w:val="22"/>
                <w:szCs w:val="22"/>
              </w:rPr>
              <w:t>　</w:t>
            </w:r>
          </w:p>
        </w:tc>
        <w:tc>
          <w:tcPr>
            <w:tcW w:w="1152" w:type="dxa"/>
            <w:tcBorders>
              <w:top w:val="nil"/>
              <w:left w:val="nil"/>
              <w:bottom w:val="single" w:color="auto" w:sz="4" w:space="0"/>
              <w:right w:val="single" w:color="auto" w:sz="4" w:space="0"/>
            </w:tcBorders>
            <w:shd w:val="clear" w:color="auto" w:fill="auto"/>
            <w:noWrap/>
            <w:vAlign w:val="center"/>
          </w:tcPr>
          <w:p w14:paraId="036DCF14">
            <w:pPr>
              <w:rPr>
                <w:rFonts w:hint="default" w:cs="宋体"/>
                <w:color w:val="000000"/>
                <w:sz w:val="22"/>
                <w:szCs w:val="22"/>
              </w:rPr>
            </w:pPr>
            <w:r>
              <w:rPr>
                <w:rFonts w:cs="宋体"/>
                <w:color w:val="000000"/>
                <w:sz w:val="22"/>
                <w:szCs w:val="22"/>
              </w:rPr>
              <w:t>　</w:t>
            </w:r>
          </w:p>
        </w:tc>
        <w:tc>
          <w:tcPr>
            <w:tcW w:w="1416" w:type="dxa"/>
            <w:tcBorders>
              <w:top w:val="nil"/>
              <w:left w:val="nil"/>
              <w:bottom w:val="single" w:color="auto" w:sz="4" w:space="0"/>
              <w:right w:val="nil"/>
            </w:tcBorders>
            <w:shd w:val="clear" w:color="auto" w:fill="auto"/>
            <w:noWrap/>
            <w:vAlign w:val="center"/>
          </w:tcPr>
          <w:p w14:paraId="15D3E7D0">
            <w:pPr>
              <w:rPr>
                <w:rFonts w:hint="default" w:cs="宋体"/>
                <w:color w:val="000000"/>
                <w:sz w:val="22"/>
                <w:szCs w:val="22"/>
              </w:rPr>
            </w:pPr>
            <w:r>
              <w:rPr>
                <w:rFonts w:cs="宋体"/>
                <w:color w:val="000000"/>
                <w:sz w:val="22"/>
                <w:szCs w:val="22"/>
              </w:rPr>
              <w:t>　</w:t>
            </w:r>
          </w:p>
        </w:tc>
        <w:tc>
          <w:tcPr>
            <w:tcW w:w="1344" w:type="dxa"/>
            <w:tcBorders>
              <w:top w:val="nil"/>
              <w:left w:val="nil"/>
              <w:bottom w:val="single" w:color="auto" w:sz="4" w:space="0"/>
              <w:right w:val="single" w:color="auto" w:sz="4" w:space="0"/>
            </w:tcBorders>
            <w:shd w:val="clear" w:color="auto" w:fill="auto"/>
            <w:vAlign w:val="center"/>
          </w:tcPr>
          <w:p w14:paraId="6F7442F3">
            <w:pPr>
              <w:rPr>
                <w:rFonts w:hint="default" w:cs="宋体"/>
                <w:color w:val="000000"/>
                <w:sz w:val="22"/>
                <w:szCs w:val="22"/>
              </w:rPr>
            </w:pPr>
            <w:r>
              <w:rPr>
                <w:rFonts w:cs="宋体"/>
                <w:color w:val="000000"/>
                <w:sz w:val="22"/>
                <w:szCs w:val="22"/>
              </w:rPr>
              <w:t>　</w:t>
            </w:r>
          </w:p>
        </w:tc>
        <w:tc>
          <w:tcPr>
            <w:tcW w:w="1596" w:type="dxa"/>
            <w:tcBorders>
              <w:top w:val="nil"/>
              <w:left w:val="nil"/>
              <w:bottom w:val="single" w:color="auto" w:sz="4" w:space="0"/>
              <w:right w:val="nil"/>
            </w:tcBorders>
            <w:shd w:val="clear" w:color="auto" w:fill="auto"/>
            <w:noWrap/>
            <w:vAlign w:val="center"/>
          </w:tcPr>
          <w:p w14:paraId="69A028AA">
            <w:pPr>
              <w:rPr>
                <w:rFonts w:hint="default" w:cs="宋体"/>
                <w:color w:val="000000"/>
                <w:sz w:val="22"/>
                <w:szCs w:val="22"/>
              </w:rPr>
            </w:pPr>
            <w:r>
              <w:rPr>
                <w:rFonts w:cs="宋体"/>
                <w:color w:val="000000"/>
                <w:sz w:val="22"/>
                <w:szCs w:val="22"/>
              </w:rPr>
              <w:t>　</w:t>
            </w:r>
          </w:p>
        </w:tc>
        <w:tc>
          <w:tcPr>
            <w:tcW w:w="1236" w:type="dxa"/>
            <w:tcBorders>
              <w:top w:val="nil"/>
              <w:left w:val="nil"/>
              <w:bottom w:val="single" w:color="auto" w:sz="4" w:space="0"/>
              <w:right w:val="single" w:color="auto" w:sz="4" w:space="0"/>
            </w:tcBorders>
            <w:shd w:val="clear" w:color="auto" w:fill="auto"/>
            <w:noWrap/>
            <w:vAlign w:val="center"/>
          </w:tcPr>
          <w:p w14:paraId="2B68C0B3">
            <w:pPr>
              <w:rPr>
                <w:rFonts w:hint="default" w:cs="宋体"/>
                <w:color w:val="000000"/>
                <w:sz w:val="22"/>
                <w:szCs w:val="22"/>
              </w:rPr>
            </w:pPr>
            <w:r>
              <w:rPr>
                <w:rFonts w:cs="宋体"/>
                <w:color w:val="000000"/>
                <w:sz w:val="22"/>
                <w:szCs w:val="22"/>
              </w:rPr>
              <w:t>　</w:t>
            </w:r>
          </w:p>
        </w:tc>
        <w:tc>
          <w:tcPr>
            <w:tcW w:w="1536" w:type="dxa"/>
            <w:tcBorders>
              <w:top w:val="nil"/>
              <w:left w:val="nil"/>
              <w:bottom w:val="single" w:color="auto" w:sz="4" w:space="0"/>
              <w:right w:val="single" w:color="auto" w:sz="4" w:space="0"/>
            </w:tcBorders>
            <w:shd w:val="clear" w:color="auto" w:fill="auto"/>
            <w:noWrap/>
            <w:vAlign w:val="center"/>
          </w:tcPr>
          <w:p w14:paraId="48EAD5E5">
            <w:pPr>
              <w:rPr>
                <w:rFonts w:hint="default" w:cs="宋体"/>
                <w:color w:val="000000"/>
                <w:sz w:val="22"/>
                <w:szCs w:val="22"/>
              </w:rPr>
            </w:pPr>
            <w:r>
              <w:rPr>
                <w:rFonts w:cs="宋体"/>
                <w:color w:val="000000"/>
                <w:sz w:val="22"/>
                <w:szCs w:val="22"/>
              </w:rPr>
              <w:t>　</w:t>
            </w:r>
          </w:p>
        </w:tc>
        <w:tc>
          <w:tcPr>
            <w:tcW w:w="1164" w:type="dxa"/>
            <w:tcBorders>
              <w:top w:val="nil"/>
              <w:left w:val="nil"/>
              <w:bottom w:val="single" w:color="auto" w:sz="4" w:space="0"/>
              <w:right w:val="single" w:color="auto" w:sz="4" w:space="0"/>
            </w:tcBorders>
            <w:shd w:val="clear" w:color="auto" w:fill="auto"/>
            <w:noWrap/>
            <w:vAlign w:val="center"/>
          </w:tcPr>
          <w:p w14:paraId="732EEC78">
            <w:pPr>
              <w:rPr>
                <w:rFonts w:hint="default" w:cs="宋体"/>
                <w:color w:val="000000"/>
                <w:sz w:val="22"/>
                <w:szCs w:val="22"/>
              </w:rPr>
            </w:pPr>
            <w:r>
              <w:rPr>
                <w:rFonts w:cs="宋体"/>
                <w:color w:val="000000"/>
                <w:sz w:val="22"/>
                <w:szCs w:val="22"/>
              </w:rPr>
              <w:t>　</w:t>
            </w:r>
          </w:p>
        </w:tc>
        <w:tc>
          <w:tcPr>
            <w:tcW w:w="1464" w:type="dxa"/>
            <w:tcBorders>
              <w:top w:val="nil"/>
              <w:left w:val="nil"/>
              <w:bottom w:val="single" w:color="auto" w:sz="4" w:space="0"/>
              <w:right w:val="single" w:color="auto" w:sz="4" w:space="0"/>
            </w:tcBorders>
            <w:shd w:val="clear" w:color="auto" w:fill="auto"/>
            <w:noWrap/>
            <w:vAlign w:val="center"/>
          </w:tcPr>
          <w:p w14:paraId="4523E9B3">
            <w:pPr>
              <w:ind w:firstLine="220" w:firstLineChars="100"/>
              <w:jc w:val="right"/>
              <w:rPr>
                <w:rFonts w:hint="default" w:cs="宋体"/>
                <w:sz w:val="22"/>
                <w:szCs w:val="22"/>
              </w:rPr>
            </w:pPr>
            <w:r>
              <w:rPr>
                <w:rFonts w:cs="宋体"/>
                <w:sz w:val="22"/>
                <w:szCs w:val="22"/>
              </w:rPr>
              <w:t>　</w:t>
            </w:r>
          </w:p>
        </w:tc>
      </w:tr>
      <w:tr w14:paraId="0C2A56E0">
        <w:tblPrEx>
          <w:tblCellMar>
            <w:top w:w="0" w:type="dxa"/>
            <w:left w:w="108" w:type="dxa"/>
            <w:bottom w:w="0" w:type="dxa"/>
            <w:right w:w="108" w:type="dxa"/>
          </w:tblCellMar>
        </w:tblPrEx>
        <w:trPr>
          <w:trHeight w:val="390" w:hRule="atLeast"/>
        </w:trPr>
        <w:tc>
          <w:tcPr>
            <w:tcW w:w="1595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E0043C4">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14:paraId="575D065C">
        <w:tblPrEx>
          <w:tblCellMar>
            <w:top w:w="0" w:type="dxa"/>
            <w:left w:w="108" w:type="dxa"/>
            <w:bottom w:w="0" w:type="dxa"/>
            <w:right w:w="108" w:type="dxa"/>
          </w:tblCellMar>
        </w:tblPrEx>
        <w:trPr>
          <w:trHeight w:val="498" w:hRule="atLeast"/>
        </w:trPr>
        <w:tc>
          <w:tcPr>
            <w:tcW w:w="619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76FC19E">
            <w:pPr>
              <w:jc w:val="center"/>
              <w:rPr>
                <w:rFonts w:hint="default" w:cs="宋体"/>
                <w:b/>
                <w:bCs/>
                <w:color w:val="000000"/>
                <w:sz w:val="22"/>
                <w:szCs w:val="22"/>
              </w:rPr>
            </w:pPr>
            <w:r>
              <w:rPr>
                <w:rFonts w:cs="宋体"/>
                <w:b/>
                <w:bCs/>
                <w:color w:val="000000"/>
                <w:sz w:val="22"/>
                <w:szCs w:val="22"/>
              </w:rPr>
              <w:t>年初绩效目标</w:t>
            </w:r>
          </w:p>
        </w:tc>
        <w:tc>
          <w:tcPr>
            <w:tcW w:w="5592" w:type="dxa"/>
            <w:gridSpan w:val="4"/>
            <w:tcBorders>
              <w:top w:val="single" w:color="auto" w:sz="4" w:space="0"/>
              <w:left w:val="nil"/>
              <w:bottom w:val="single" w:color="auto" w:sz="4" w:space="0"/>
              <w:right w:val="single" w:color="auto" w:sz="4" w:space="0"/>
            </w:tcBorders>
            <w:shd w:val="clear" w:color="auto" w:fill="auto"/>
            <w:noWrap/>
            <w:vAlign w:val="center"/>
          </w:tcPr>
          <w:p w14:paraId="167063FC">
            <w:pPr>
              <w:jc w:val="center"/>
              <w:rPr>
                <w:rFonts w:hint="default" w:cs="宋体"/>
                <w:b/>
                <w:bCs/>
                <w:color w:val="000000"/>
                <w:sz w:val="22"/>
                <w:szCs w:val="22"/>
              </w:rPr>
            </w:pPr>
            <w:r>
              <w:rPr>
                <w:rFonts w:cs="宋体"/>
                <w:b/>
                <w:bCs/>
                <w:color w:val="000000"/>
                <w:sz w:val="22"/>
                <w:szCs w:val="22"/>
              </w:rPr>
              <w:t>全年（调整）绩效目标</w:t>
            </w:r>
          </w:p>
        </w:tc>
        <w:tc>
          <w:tcPr>
            <w:tcW w:w="4164" w:type="dxa"/>
            <w:gridSpan w:val="3"/>
            <w:tcBorders>
              <w:top w:val="single" w:color="auto" w:sz="4" w:space="0"/>
              <w:left w:val="nil"/>
              <w:bottom w:val="single" w:color="auto" w:sz="4" w:space="0"/>
              <w:right w:val="single" w:color="auto" w:sz="4" w:space="0"/>
            </w:tcBorders>
            <w:shd w:val="clear" w:color="auto" w:fill="auto"/>
            <w:noWrap/>
            <w:vAlign w:val="center"/>
          </w:tcPr>
          <w:p w14:paraId="2BE44E67">
            <w:pPr>
              <w:jc w:val="center"/>
              <w:rPr>
                <w:rFonts w:hint="default" w:cs="宋体"/>
                <w:b/>
                <w:bCs/>
                <w:color w:val="000000"/>
                <w:sz w:val="22"/>
                <w:szCs w:val="22"/>
              </w:rPr>
            </w:pPr>
            <w:r>
              <w:rPr>
                <w:rFonts w:cs="宋体"/>
                <w:b/>
                <w:bCs/>
                <w:color w:val="000000"/>
                <w:sz w:val="22"/>
                <w:szCs w:val="22"/>
              </w:rPr>
              <w:t>全年目标实际完成情况</w:t>
            </w:r>
          </w:p>
        </w:tc>
      </w:tr>
      <w:tr w14:paraId="5C050A73">
        <w:tblPrEx>
          <w:tblCellMar>
            <w:top w:w="0" w:type="dxa"/>
            <w:left w:w="108" w:type="dxa"/>
            <w:bottom w:w="0" w:type="dxa"/>
            <w:right w:w="108" w:type="dxa"/>
          </w:tblCellMar>
        </w:tblPrEx>
        <w:trPr>
          <w:trHeight w:val="314" w:hRule="atLeast"/>
        </w:trPr>
        <w:tc>
          <w:tcPr>
            <w:tcW w:w="6194" w:type="dxa"/>
            <w:gridSpan w:val="4"/>
            <w:tcBorders>
              <w:top w:val="single" w:color="auto" w:sz="4" w:space="0"/>
              <w:left w:val="single" w:color="auto" w:sz="4" w:space="0"/>
              <w:bottom w:val="single" w:color="auto" w:sz="4" w:space="0"/>
              <w:right w:val="single" w:color="auto" w:sz="4" w:space="0"/>
            </w:tcBorders>
            <w:shd w:val="clear" w:color="auto" w:fill="auto"/>
          </w:tcPr>
          <w:p w14:paraId="7B75C49F">
            <w:pPr>
              <w:rPr>
                <w:rFonts w:hint="default" w:cs="宋体"/>
                <w:color w:val="000000"/>
                <w:sz w:val="22"/>
                <w:szCs w:val="22"/>
              </w:rPr>
            </w:pPr>
            <w:r>
              <w:rPr>
                <w:rFonts w:cs="宋体"/>
                <w:color w:val="000000"/>
                <w:sz w:val="22"/>
                <w:szCs w:val="22"/>
              </w:rPr>
              <w:t>　</w:t>
            </w:r>
          </w:p>
        </w:tc>
        <w:tc>
          <w:tcPr>
            <w:tcW w:w="5592" w:type="dxa"/>
            <w:gridSpan w:val="4"/>
            <w:tcBorders>
              <w:top w:val="single" w:color="auto" w:sz="4" w:space="0"/>
              <w:left w:val="nil"/>
              <w:bottom w:val="single" w:color="auto" w:sz="4" w:space="0"/>
              <w:right w:val="single" w:color="auto" w:sz="4" w:space="0"/>
            </w:tcBorders>
            <w:shd w:val="clear" w:color="auto" w:fill="auto"/>
          </w:tcPr>
          <w:p w14:paraId="58139400">
            <w:pPr>
              <w:rPr>
                <w:rFonts w:hint="default" w:cs="宋体"/>
                <w:color w:val="000000"/>
                <w:sz w:val="22"/>
                <w:szCs w:val="22"/>
              </w:rPr>
            </w:pPr>
            <w:r>
              <w:rPr>
                <w:rFonts w:cs="宋体"/>
                <w:color w:val="000000"/>
                <w:sz w:val="22"/>
                <w:szCs w:val="22"/>
              </w:rPr>
              <w:t>　</w:t>
            </w:r>
          </w:p>
        </w:tc>
        <w:tc>
          <w:tcPr>
            <w:tcW w:w="4164" w:type="dxa"/>
            <w:gridSpan w:val="3"/>
            <w:tcBorders>
              <w:top w:val="single" w:color="auto" w:sz="4" w:space="0"/>
              <w:left w:val="nil"/>
              <w:bottom w:val="single" w:color="auto" w:sz="4" w:space="0"/>
              <w:right w:val="single" w:color="auto" w:sz="4" w:space="0"/>
            </w:tcBorders>
            <w:shd w:val="clear" w:color="auto" w:fill="auto"/>
          </w:tcPr>
          <w:p w14:paraId="5DD266F0">
            <w:pPr>
              <w:rPr>
                <w:rFonts w:hint="default" w:cs="宋体"/>
                <w:color w:val="000000"/>
                <w:sz w:val="22"/>
                <w:szCs w:val="22"/>
              </w:rPr>
            </w:pPr>
            <w:r>
              <w:rPr>
                <w:rFonts w:cs="宋体"/>
                <w:color w:val="000000"/>
                <w:sz w:val="22"/>
                <w:szCs w:val="22"/>
              </w:rPr>
              <w:t>　</w:t>
            </w:r>
          </w:p>
        </w:tc>
      </w:tr>
      <w:tr w14:paraId="389355A1">
        <w:tblPrEx>
          <w:tblCellMar>
            <w:top w:w="0" w:type="dxa"/>
            <w:left w:w="108" w:type="dxa"/>
            <w:bottom w:w="0" w:type="dxa"/>
            <w:right w:w="108" w:type="dxa"/>
          </w:tblCellMar>
        </w:tblPrEx>
        <w:trPr>
          <w:trHeight w:val="450" w:hRule="atLeast"/>
        </w:trPr>
        <w:tc>
          <w:tcPr>
            <w:tcW w:w="1595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5C046FD2">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14:paraId="0875FC1C">
        <w:tblPrEx>
          <w:tblCellMar>
            <w:top w:w="0" w:type="dxa"/>
            <w:left w:w="108" w:type="dxa"/>
            <w:bottom w:w="0" w:type="dxa"/>
            <w:right w:w="108" w:type="dxa"/>
          </w:tblCellMar>
        </w:tblPrEx>
        <w:trPr>
          <w:trHeight w:val="498" w:hRule="atLeast"/>
        </w:trPr>
        <w:tc>
          <w:tcPr>
            <w:tcW w:w="3447" w:type="dxa"/>
            <w:tcBorders>
              <w:top w:val="nil"/>
              <w:left w:val="single" w:color="auto" w:sz="4" w:space="0"/>
              <w:bottom w:val="single" w:color="auto" w:sz="4" w:space="0"/>
              <w:right w:val="single" w:color="auto" w:sz="4" w:space="0"/>
            </w:tcBorders>
            <w:shd w:val="clear" w:color="auto" w:fill="auto"/>
            <w:noWrap/>
            <w:vAlign w:val="center"/>
          </w:tcPr>
          <w:p w14:paraId="7621A320">
            <w:pPr>
              <w:jc w:val="center"/>
              <w:rPr>
                <w:rFonts w:hint="default" w:cs="宋体"/>
                <w:b/>
                <w:bCs/>
                <w:color w:val="000000"/>
                <w:sz w:val="22"/>
                <w:szCs w:val="22"/>
              </w:rPr>
            </w:pPr>
            <w:r>
              <w:rPr>
                <w:rFonts w:cs="宋体"/>
                <w:b/>
                <w:bCs/>
                <w:color w:val="000000"/>
                <w:sz w:val="22"/>
                <w:szCs w:val="22"/>
              </w:rPr>
              <w:t>指标名称</w:t>
            </w:r>
          </w:p>
        </w:tc>
        <w:tc>
          <w:tcPr>
            <w:tcW w:w="671" w:type="dxa"/>
            <w:tcBorders>
              <w:top w:val="nil"/>
              <w:left w:val="nil"/>
              <w:bottom w:val="single" w:color="auto" w:sz="4" w:space="0"/>
              <w:right w:val="single" w:color="auto" w:sz="4" w:space="0"/>
            </w:tcBorders>
            <w:shd w:val="clear" w:color="auto" w:fill="auto"/>
            <w:noWrap/>
            <w:vAlign w:val="center"/>
          </w:tcPr>
          <w:p w14:paraId="0AC89ABA">
            <w:pPr>
              <w:jc w:val="center"/>
              <w:rPr>
                <w:rFonts w:hint="default" w:cs="宋体"/>
                <w:b/>
                <w:bCs/>
                <w:color w:val="000000"/>
                <w:sz w:val="22"/>
                <w:szCs w:val="22"/>
              </w:rPr>
            </w:pPr>
            <w:r>
              <w:rPr>
                <w:rFonts w:cs="宋体"/>
                <w:b/>
                <w:bCs/>
                <w:color w:val="000000"/>
                <w:sz w:val="22"/>
                <w:szCs w:val="22"/>
              </w:rPr>
              <w:t>计量单位</w:t>
            </w:r>
          </w:p>
        </w:tc>
        <w:tc>
          <w:tcPr>
            <w:tcW w:w="924" w:type="dxa"/>
            <w:tcBorders>
              <w:top w:val="nil"/>
              <w:left w:val="nil"/>
              <w:bottom w:val="single" w:color="auto" w:sz="4" w:space="0"/>
              <w:right w:val="single" w:color="auto" w:sz="4" w:space="0"/>
            </w:tcBorders>
            <w:shd w:val="clear" w:color="auto" w:fill="auto"/>
            <w:noWrap/>
            <w:vAlign w:val="center"/>
          </w:tcPr>
          <w:p w14:paraId="4694E8A0">
            <w:pPr>
              <w:jc w:val="center"/>
              <w:rPr>
                <w:rFonts w:hint="default" w:cs="宋体"/>
                <w:b/>
                <w:bCs/>
                <w:color w:val="000000"/>
                <w:sz w:val="22"/>
                <w:szCs w:val="22"/>
              </w:rPr>
            </w:pPr>
            <w:r>
              <w:rPr>
                <w:rFonts w:cs="宋体"/>
                <w:b/>
                <w:bCs/>
                <w:color w:val="000000"/>
                <w:sz w:val="22"/>
                <w:szCs w:val="22"/>
              </w:rPr>
              <w:t>指标性质</w:t>
            </w:r>
          </w:p>
        </w:tc>
        <w:tc>
          <w:tcPr>
            <w:tcW w:w="1152" w:type="dxa"/>
            <w:tcBorders>
              <w:top w:val="nil"/>
              <w:left w:val="nil"/>
              <w:bottom w:val="single" w:color="auto" w:sz="4" w:space="0"/>
              <w:right w:val="single" w:color="auto" w:sz="4" w:space="0"/>
            </w:tcBorders>
            <w:shd w:val="clear" w:color="auto" w:fill="auto"/>
            <w:noWrap/>
            <w:vAlign w:val="center"/>
          </w:tcPr>
          <w:p w14:paraId="44CAFD07">
            <w:pPr>
              <w:jc w:val="center"/>
              <w:rPr>
                <w:rFonts w:hint="default" w:cs="宋体"/>
                <w:b/>
                <w:bCs/>
                <w:color w:val="000000"/>
                <w:sz w:val="22"/>
                <w:szCs w:val="22"/>
              </w:rPr>
            </w:pPr>
            <w:r>
              <w:rPr>
                <w:rFonts w:cs="宋体"/>
                <w:b/>
                <w:bCs/>
                <w:color w:val="000000"/>
                <w:sz w:val="22"/>
                <w:szCs w:val="22"/>
              </w:rPr>
              <w:t>指标值</w:t>
            </w:r>
          </w:p>
        </w:tc>
        <w:tc>
          <w:tcPr>
            <w:tcW w:w="1416" w:type="dxa"/>
            <w:tcBorders>
              <w:top w:val="nil"/>
              <w:left w:val="nil"/>
              <w:bottom w:val="single" w:color="auto" w:sz="4" w:space="0"/>
              <w:right w:val="single" w:color="auto" w:sz="4" w:space="0"/>
            </w:tcBorders>
            <w:shd w:val="clear" w:color="auto" w:fill="auto"/>
            <w:noWrap/>
            <w:vAlign w:val="center"/>
          </w:tcPr>
          <w:p w14:paraId="51EF03C5">
            <w:pPr>
              <w:jc w:val="center"/>
              <w:rPr>
                <w:rFonts w:hint="default" w:cs="宋体"/>
                <w:b/>
                <w:bCs/>
                <w:color w:val="000000"/>
                <w:sz w:val="22"/>
                <w:szCs w:val="22"/>
              </w:rPr>
            </w:pPr>
            <w:r>
              <w:rPr>
                <w:rFonts w:cs="宋体"/>
                <w:b/>
                <w:bCs/>
                <w:color w:val="000000"/>
                <w:sz w:val="22"/>
                <w:szCs w:val="22"/>
              </w:rPr>
              <w:t>全年完成值</w:t>
            </w:r>
          </w:p>
        </w:tc>
        <w:tc>
          <w:tcPr>
            <w:tcW w:w="1344" w:type="dxa"/>
            <w:tcBorders>
              <w:top w:val="nil"/>
              <w:left w:val="nil"/>
              <w:bottom w:val="single" w:color="auto" w:sz="4" w:space="0"/>
              <w:right w:val="single" w:color="auto" w:sz="4" w:space="0"/>
            </w:tcBorders>
            <w:shd w:val="clear" w:color="auto" w:fill="auto"/>
            <w:noWrap/>
            <w:vAlign w:val="center"/>
          </w:tcPr>
          <w:p w14:paraId="648392B8">
            <w:pPr>
              <w:jc w:val="center"/>
              <w:rPr>
                <w:rFonts w:hint="default" w:cs="宋体"/>
                <w:b/>
                <w:bCs/>
                <w:color w:val="000000"/>
                <w:sz w:val="22"/>
                <w:szCs w:val="22"/>
              </w:rPr>
            </w:pPr>
            <w:r>
              <w:rPr>
                <w:rFonts w:cs="宋体"/>
                <w:b/>
                <w:bCs/>
                <w:color w:val="000000"/>
                <w:sz w:val="22"/>
                <w:szCs w:val="22"/>
              </w:rPr>
              <w:t>偏离度（%）</w:t>
            </w:r>
          </w:p>
        </w:tc>
        <w:tc>
          <w:tcPr>
            <w:tcW w:w="1596" w:type="dxa"/>
            <w:tcBorders>
              <w:top w:val="nil"/>
              <w:left w:val="nil"/>
              <w:bottom w:val="single" w:color="auto" w:sz="4" w:space="0"/>
              <w:right w:val="single" w:color="auto" w:sz="4" w:space="0"/>
            </w:tcBorders>
            <w:shd w:val="clear" w:color="auto" w:fill="auto"/>
            <w:noWrap/>
            <w:vAlign w:val="center"/>
          </w:tcPr>
          <w:p w14:paraId="278EEABE">
            <w:pPr>
              <w:jc w:val="center"/>
              <w:rPr>
                <w:rFonts w:hint="default" w:cs="宋体"/>
                <w:b/>
                <w:bCs/>
                <w:color w:val="000000"/>
                <w:sz w:val="22"/>
                <w:szCs w:val="22"/>
              </w:rPr>
            </w:pPr>
            <w:r>
              <w:rPr>
                <w:rFonts w:cs="宋体"/>
                <w:b/>
                <w:bCs/>
                <w:color w:val="000000"/>
                <w:sz w:val="22"/>
                <w:szCs w:val="22"/>
              </w:rPr>
              <w:t>得分系数（%）</w:t>
            </w:r>
          </w:p>
        </w:tc>
        <w:tc>
          <w:tcPr>
            <w:tcW w:w="1236" w:type="dxa"/>
            <w:tcBorders>
              <w:top w:val="nil"/>
              <w:left w:val="nil"/>
              <w:bottom w:val="single" w:color="auto" w:sz="4" w:space="0"/>
              <w:right w:val="single" w:color="auto" w:sz="4" w:space="0"/>
            </w:tcBorders>
            <w:shd w:val="clear" w:color="auto" w:fill="auto"/>
            <w:noWrap/>
            <w:vAlign w:val="center"/>
          </w:tcPr>
          <w:p w14:paraId="1D337510">
            <w:pPr>
              <w:jc w:val="center"/>
              <w:rPr>
                <w:rFonts w:hint="default" w:cs="宋体"/>
                <w:b/>
                <w:bCs/>
                <w:color w:val="000000"/>
                <w:sz w:val="22"/>
                <w:szCs w:val="22"/>
              </w:rPr>
            </w:pPr>
            <w:r>
              <w:rPr>
                <w:rFonts w:cs="宋体"/>
                <w:b/>
                <w:bCs/>
                <w:color w:val="000000"/>
                <w:sz w:val="22"/>
                <w:szCs w:val="22"/>
              </w:rPr>
              <w:t>指标权重</w:t>
            </w:r>
          </w:p>
        </w:tc>
        <w:tc>
          <w:tcPr>
            <w:tcW w:w="1536" w:type="dxa"/>
            <w:tcBorders>
              <w:top w:val="nil"/>
              <w:left w:val="nil"/>
              <w:bottom w:val="single" w:color="auto" w:sz="4" w:space="0"/>
              <w:right w:val="single" w:color="auto" w:sz="4" w:space="0"/>
            </w:tcBorders>
            <w:shd w:val="clear" w:color="auto" w:fill="auto"/>
            <w:noWrap/>
            <w:vAlign w:val="center"/>
          </w:tcPr>
          <w:p w14:paraId="203C3A48">
            <w:pPr>
              <w:jc w:val="center"/>
              <w:rPr>
                <w:rFonts w:hint="default" w:cs="宋体"/>
                <w:b/>
                <w:bCs/>
                <w:color w:val="000000"/>
                <w:sz w:val="22"/>
                <w:szCs w:val="22"/>
              </w:rPr>
            </w:pPr>
            <w:r>
              <w:rPr>
                <w:rFonts w:cs="宋体"/>
                <w:b/>
                <w:bCs/>
                <w:color w:val="000000"/>
                <w:sz w:val="22"/>
                <w:szCs w:val="22"/>
              </w:rPr>
              <w:t>指标得分</w:t>
            </w:r>
          </w:p>
        </w:tc>
        <w:tc>
          <w:tcPr>
            <w:tcW w:w="1164" w:type="dxa"/>
            <w:tcBorders>
              <w:top w:val="nil"/>
              <w:left w:val="nil"/>
              <w:bottom w:val="single" w:color="auto" w:sz="4" w:space="0"/>
              <w:right w:val="single" w:color="auto" w:sz="4" w:space="0"/>
            </w:tcBorders>
            <w:shd w:val="clear" w:color="auto" w:fill="auto"/>
            <w:noWrap/>
            <w:vAlign w:val="center"/>
          </w:tcPr>
          <w:p w14:paraId="4AC4683C">
            <w:pPr>
              <w:jc w:val="center"/>
              <w:rPr>
                <w:rFonts w:hint="default" w:cs="宋体"/>
                <w:b/>
                <w:bCs/>
                <w:color w:val="000000"/>
                <w:sz w:val="22"/>
                <w:szCs w:val="22"/>
              </w:rPr>
            </w:pPr>
            <w:r>
              <w:rPr>
                <w:rFonts w:cs="宋体"/>
                <w:b/>
                <w:bCs/>
                <w:color w:val="000000"/>
                <w:sz w:val="22"/>
                <w:szCs w:val="22"/>
              </w:rPr>
              <w:t>是否核心指标</w:t>
            </w:r>
          </w:p>
        </w:tc>
        <w:tc>
          <w:tcPr>
            <w:tcW w:w="1464" w:type="dxa"/>
            <w:tcBorders>
              <w:top w:val="nil"/>
              <w:left w:val="nil"/>
              <w:bottom w:val="single" w:color="auto" w:sz="4" w:space="0"/>
              <w:right w:val="single" w:color="auto" w:sz="4" w:space="0"/>
            </w:tcBorders>
            <w:shd w:val="clear" w:color="auto" w:fill="auto"/>
            <w:noWrap/>
            <w:vAlign w:val="center"/>
          </w:tcPr>
          <w:p w14:paraId="48125C08">
            <w:pPr>
              <w:jc w:val="center"/>
              <w:rPr>
                <w:rFonts w:hint="default" w:cs="宋体"/>
                <w:b/>
                <w:bCs/>
                <w:color w:val="000000"/>
                <w:sz w:val="22"/>
                <w:szCs w:val="22"/>
              </w:rPr>
            </w:pPr>
            <w:r>
              <w:rPr>
                <w:rFonts w:cs="宋体"/>
                <w:b/>
                <w:bCs/>
                <w:color w:val="000000"/>
                <w:sz w:val="22"/>
                <w:szCs w:val="22"/>
              </w:rPr>
              <w:t>说明</w:t>
            </w:r>
          </w:p>
        </w:tc>
      </w:tr>
      <w:tr w14:paraId="6DECEE3D">
        <w:tblPrEx>
          <w:tblCellMar>
            <w:top w:w="0" w:type="dxa"/>
            <w:left w:w="108" w:type="dxa"/>
            <w:bottom w:w="0" w:type="dxa"/>
            <w:right w:w="108" w:type="dxa"/>
          </w:tblCellMar>
        </w:tblPrEx>
        <w:trPr>
          <w:trHeight w:val="174" w:hRule="atLeast"/>
        </w:trPr>
        <w:tc>
          <w:tcPr>
            <w:tcW w:w="3447" w:type="dxa"/>
            <w:tcBorders>
              <w:top w:val="nil"/>
              <w:left w:val="single" w:color="auto" w:sz="4" w:space="0"/>
              <w:bottom w:val="single" w:color="auto" w:sz="4" w:space="0"/>
              <w:right w:val="single" w:color="auto" w:sz="4" w:space="0"/>
            </w:tcBorders>
            <w:shd w:val="clear" w:color="auto" w:fill="auto"/>
            <w:noWrap/>
            <w:vAlign w:val="center"/>
          </w:tcPr>
          <w:p w14:paraId="7689D093">
            <w:pPr>
              <w:ind w:firstLine="220" w:firstLineChars="100"/>
              <w:rPr>
                <w:rFonts w:hint="default" w:cs="宋体"/>
                <w:color w:val="000000"/>
                <w:sz w:val="22"/>
                <w:szCs w:val="22"/>
              </w:rPr>
            </w:pPr>
            <w:r>
              <w:rPr>
                <w:rFonts w:cs="宋体"/>
                <w:color w:val="000000"/>
                <w:sz w:val="22"/>
                <w:szCs w:val="22"/>
              </w:rPr>
              <w:t>　</w:t>
            </w:r>
          </w:p>
        </w:tc>
        <w:tc>
          <w:tcPr>
            <w:tcW w:w="671" w:type="dxa"/>
            <w:tcBorders>
              <w:top w:val="nil"/>
              <w:left w:val="nil"/>
              <w:bottom w:val="single" w:color="auto" w:sz="4" w:space="0"/>
              <w:right w:val="single" w:color="auto" w:sz="4" w:space="0"/>
            </w:tcBorders>
            <w:shd w:val="clear" w:color="auto" w:fill="auto"/>
            <w:noWrap/>
            <w:vAlign w:val="center"/>
          </w:tcPr>
          <w:p w14:paraId="5C994E1F">
            <w:pPr>
              <w:ind w:firstLine="220" w:firstLineChars="100"/>
              <w:rPr>
                <w:rFonts w:hint="default" w:cs="宋体"/>
                <w:color w:val="000000"/>
                <w:sz w:val="22"/>
                <w:szCs w:val="22"/>
              </w:rPr>
            </w:pPr>
            <w:r>
              <w:rPr>
                <w:rFonts w:cs="宋体"/>
                <w:color w:val="000000"/>
                <w:sz w:val="22"/>
                <w:szCs w:val="22"/>
              </w:rPr>
              <w:t>　</w:t>
            </w:r>
          </w:p>
        </w:tc>
        <w:tc>
          <w:tcPr>
            <w:tcW w:w="924" w:type="dxa"/>
            <w:tcBorders>
              <w:top w:val="nil"/>
              <w:left w:val="nil"/>
              <w:bottom w:val="single" w:color="auto" w:sz="4" w:space="0"/>
              <w:right w:val="single" w:color="auto" w:sz="4" w:space="0"/>
            </w:tcBorders>
            <w:shd w:val="clear" w:color="auto" w:fill="auto"/>
            <w:noWrap/>
            <w:vAlign w:val="center"/>
          </w:tcPr>
          <w:p w14:paraId="1C28394A">
            <w:pPr>
              <w:ind w:firstLine="220" w:firstLineChars="100"/>
              <w:rPr>
                <w:rFonts w:hint="default" w:cs="宋体"/>
                <w:color w:val="000000"/>
                <w:sz w:val="22"/>
                <w:szCs w:val="22"/>
              </w:rPr>
            </w:pPr>
            <w:r>
              <w:rPr>
                <w:rFonts w:cs="宋体"/>
                <w:color w:val="000000"/>
                <w:sz w:val="22"/>
                <w:szCs w:val="22"/>
              </w:rPr>
              <w:t>　</w:t>
            </w:r>
          </w:p>
        </w:tc>
        <w:tc>
          <w:tcPr>
            <w:tcW w:w="1152" w:type="dxa"/>
            <w:tcBorders>
              <w:top w:val="nil"/>
              <w:left w:val="nil"/>
              <w:bottom w:val="single" w:color="auto" w:sz="4" w:space="0"/>
              <w:right w:val="single" w:color="auto" w:sz="4" w:space="0"/>
            </w:tcBorders>
            <w:shd w:val="clear" w:color="auto" w:fill="auto"/>
            <w:noWrap/>
            <w:vAlign w:val="center"/>
          </w:tcPr>
          <w:p w14:paraId="5DF1C982">
            <w:pPr>
              <w:ind w:firstLine="220" w:firstLineChars="100"/>
              <w:jc w:val="right"/>
              <w:rPr>
                <w:rFonts w:hint="default" w:cs="宋体"/>
                <w:color w:val="000000"/>
                <w:sz w:val="22"/>
                <w:szCs w:val="22"/>
              </w:rPr>
            </w:pPr>
            <w:r>
              <w:rPr>
                <w:rFonts w:cs="宋体"/>
                <w:color w:val="000000"/>
                <w:sz w:val="22"/>
                <w:szCs w:val="22"/>
              </w:rPr>
              <w:t>　</w:t>
            </w:r>
          </w:p>
        </w:tc>
        <w:tc>
          <w:tcPr>
            <w:tcW w:w="1416" w:type="dxa"/>
            <w:tcBorders>
              <w:top w:val="nil"/>
              <w:left w:val="nil"/>
              <w:bottom w:val="single" w:color="auto" w:sz="4" w:space="0"/>
              <w:right w:val="single" w:color="auto" w:sz="4" w:space="0"/>
            </w:tcBorders>
            <w:shd w:val="clear" w:color="auto" w:fill="auto"/>
            <w:noWrap/>
            <w:vAlign w:val="center"/>
          </w:tcPr>
          <w:p w14:paraId="12B98E64">
            <w:pPr>
              <w:ind w:firstLine="220" w:firstLineChars="100"/>
              <w:jc w:val="right"/>
              <w:rPr>
                <w:rFonts w:hint="default" w:cs="宋体"/>
                <w:color w:val="000000"/>
                <w:sz w:val="22"/>
                <w:szCs w:val="22"/>
              </w:rPr>
            </w:pPr>
            <w:r>
              <w:rPr>
                <w:rFonts w:cs="宋体"/>
                <w:color w:val="000000"/>
                <w:sz w:val="22"/>
                <w:szCs w:val="22"/>
              </w:rPr>
              <w:t>　</w:t>
            </w:r>
          </w:p>
        </w:tc>
        <w:tc>
          <w:tcPr>
            <w:tcW w:w="1344" w:type="dxa"/>
            <w:tcBorders>
              <w:top w:val="nil"/>
              <w:left w:val="nil"/>
              <w:bottom w:val="single" w:color="auto" w:sz="4" w:space="0"/>
              <w:right w:val="single" w:color="auto" w:sz="4" w:space="0"/>
            </w:tcBorders>
            <w:shd w:val="clear" w:color="auto" w:fill="auto"/>
            <w:noWrap/>
            <w:vAlign w:val="center"/>
          </w:tcPr>
          <w:p w14:paraId="3CB9646A">
            <w:pPr>
              <w:ind w:firstLine="220" w:firstLineChars="100"/>
              <w:jc w:val="right"/>
              <w:rPr>
                <w:rFonts w:hint="default" w:cs="宋体"/>
                <w:color w:val="000000"/>
                <w:sz w:val="22"/>
                <w:szCs w:val="22"/>
              </w:rPr>
            </w:pPr>
            <w:r>
              <w:rPr>
                <w:rFonts w:cs="宋体"/>
                <w:color w:val="000000"/>
                <w:sz w:val="22"/>
                <w:szCs w:val="22"/>
              </w:rPr>
              <w:t>　</w:t>
            </w:r>
          </w:p>
        </w:tc>
        <w:tc>
          <w:tcPr>
            <w:tcW w:w="1596" w:type="dxa"/>
            <w:tcBorders>
              <w:top w:val="nil"/>
              <w:left w:val="nil"/>
              <w:bottom w:val="single" w:color="auto" w:sz="4" w:space="0"/>
              <w:right w:val="single" w:color="auto" w:sz="4" w:space="0"/>
            </w:tcBorders>
            <w:shd w:val="clear" w:color="auto" w:fill="auto"/>
            <w:noWrap/>
            <w:vAlign w:val="center"/>
          </w:tcPr>
          <w:p w14:paraId="2299D7BA">
            <w:pPr>
              <w:ind w:firstLine="220" w:firstLineChars="100"/>
              <w:jc w:val="right"/>
              <w:rPr>
                <w:rFonts w:hint="default" w:cs="宋体"/>
                <w:color w:val="000000"/>
                <w:sz w:val="22"/>
                <w:szCs w:val="22"/>
              </w:rPr>
            </w:pPr>
            <w:r>
              <w:rPr>
                <w:rFonts w:cs="宋体"/>
                <w:color w:val="000000"/>
                <w:sz w:val="22"/>
                <w:szCs w:val="22"/>
              </w:rPr>
              <w:t>　</w:t>
            </w:r>
          </w:p>
        </w:tc>
        <w:tc>
          <w:tcPr>
            <w:tcW w:w="1236" w:type="dxa"/>
            <w:tcBorders>
              <w:top w:val="nil"/>
              <w:left w:val="nil"/>
              <w:bottom w:val="single" w:color="auto" w:sz="4" w:space="0"/>
              <w:right w:val="single" w:color="auto" w:sz="4" w:space="0"/>
            </w:tcBorders>
            <w:shd w:val="clear" w:color="auto" w:fill="auto"/>
            <w:noWrap/>
            <w:vAlign w:val="center"/>
          </w:tcPr>
          <w:p w14:paraId="46A7EE37">
            <w:pPr>
              <w:ind w:firstLine="220" w:firstLineChars="100"/>
              <w:jc w:val="right"/>
              <w:rPr>
                <w:rFonts w:hint="default" w:cs="宋体"/>
                <w:color w:val="000000"/>
                <w:sz w:val="22"/>
                <w:szCs w:val="22"/>
              </w:rPr>
            </w:pPr>
            <w:r>
              <w:rPr>
                <w:rFonts w:cs="宋体"/>
                <w:color w:val="000000"/>
                <w:sz w:val="22"/>
                <w:szCs w:val="22"/>
              </w:rPr>
              <w:t>　</w:t>
            </w:r>
          </w:p>
        </w:tc>
        <w:tc>
          <w:tcPr>
            <w:tcW w:w="1536" w:type="dxa"/>
            <w:tcBorders>
              <w:top w:val="nil"/>
              <w:left w:val="nil"/>
              <w:bottom w:val="single" w:color="auto" w:sz="4" w:space="0"/>
              <w:right w:val="single" w:color="auto" w:sz="4" w:space="0"/>
            </w:tcBorders>
            <w:shd w:val="clear" w:color="auto" w:fill="auto"/>
            <w:noWrap/>
            <w:vAlign w:val="center"/>
          </w:tcPr>
          <w:p w14:paraId="65C97F3E">
            <w:pPr>
              <w:ind w:firstLine="220" w:firstLineChars="100"/>
              <w:jc w:val="right"/>
              <w:rPr>
                <w:rFonts w:hint="default" w:cs="宋体"/>
                <w:color w:val="000000"/>
                <w:sz w:val="22"/>
                <w:szCs w:val="22"/>
              </w:rPr>
            </w:pPr>
            <w:r>
              <w:rPr>
                <w:rFonts w:cs="宋体"/>
                <w:color w:val="000000"/>
                <w:sz w:val="22"/>
                <w:szCs w:val="22"/>
              </w:rPr>
              <w:t>　</w:t>
            </w:r>
          </w:p>
        </w:tc>
        <w:tc>
          <w:tcPr>
            <w:tcW w:w="1164" w:type="dxa"/>
            <w:tcBorders>
              <w:top w:val="nil"/>
              <w:left w:val="nil"/>
              <w:bottom w:val="single" w:color="auto" w:sz="4" w:space="0"/>
              <w:right w:val="single" w:color="auto" w:sz="4" w:space="0"/>
            </w:tcBorders>
            <w:shd w:val="clear" w:color="auto" w:fill="auto"/>
            <w:noWrap/>
            <w:vAlign w:val="center"/>
          </w:tcPr>
          <w:p w14:paraId="0B1864AE">
            <w:pPr>
              <w:ind w:firstLine="220" w:firstLineChars="100"/>
              <w:rPr>
                <w:rFonts w:hint="default" w:cs="宋体"/>
                <w:color w:val="000000"/>
                <w:sz w:val="22"/>
                <w:szCs w:val="22"/>
              </w:rPr>
            </w:pPr>
            <w:r>
              <w:rPr>
                <w:rFonts w:cs="宋体"/>
                <w:color w:val="000000"/>
                <w:sz w:val="22"/>
                <w:szCs w:val="22"/>
              </w:rPr>
              <w:t>　</w:t>
            </w:r>
          </w:p>
        </w:tc>
        <w:tc>
          <w:tcPr>
            <w:tcW w:w="1464" w:type="dxa"/>
            <w:tcBorders>
              <w:top w:val="nil"/>
              <w:left w:val="nil"/>
              <w:bottom w:val="single" w:color="auto" w:sz="4" w:space="0"/>
              <w:right w:val="single" w:color="auto" w:sz="4" w:space="0"/>
            </w:tcBorders>
            <w:shd w:val="clear" w:color="auto" w:fill="auto"/>
            <w:noWrap/>
            <w:vAlign w:val="center"/>
          </w:tcPr>
          <w:p w14:paraId="34B6489B">
            <w:pPr>
              <w:ind w:firstLine="220" w:firstLineChars="100"/>
              <w:rPr>
                <w:rFonts w:hint="default" w:cs="宋体"/>
                <w:color w:val="000000"/>
                <w:sz w:val="22"/>
                <w:szCs w:val="22"/>
              </w:rPr>
            </w:pPr>
            <w:r>
              <w:rPr>
                <w:rFonts w:cs="宋体"/>
                <w:color w:val="000000"/>
                <w:sz w:val="22"/>
                <w:szCs w:val="22"/>
              </w:rPr>
              <w:t>　</w:t>
            </w:r>
          </w:p>
        </w:tc>
      </w:tr>
      <w:tr w14:paraId="21EB2BA7">
        <w:tblPrEx>
          <w:tblCellMar>
            <w:top w:w="0" w:type="dxa"/>
            <w:left w:w="108" w:type="dxa"/>
            <w:bottom w:w="0" w:type="dxa"/>
            <w:right w:w="108" w:type="dxa"/>
          </w:tblCellMar>
        </w:tblPrEx>
        <w:trPr>
          <w:trHeight w:val="258" w:hRule="atLeast"/>
        </w:trPr>
        <w:tc>
          <w:tcPr>
            <w:tcW w:w="3447" w:type="dxa"/>
            <w:tcBorders>
              <w:top w:val="nil"/>
              <w:left w:val="single" w:color="auto" w:sz="4" w:space="0"/>
              <w:bottom w:val="single" w:color="auto" w:sz="4" w:space="0"/>
              <w:right w:val="single" w:color="auto" w:sz="4" w:space="0"/>
            </w:tcBorders>
            <w:shd w:val="clear" w:color="auto" w:fill="auto"/>
            <w:noWrap/>
            <w:vAlign w:val="center"/>
          </w:tcPr>
          <w:p w14:paraId="45783C45">
            <w:pPr>
              <w:ind w:firstLine="220" w:firstLineChars="100"/>
              <w:rPr>
                <w:rFonts w:hint="default" w:cs="宋体"/>
                <w:color w:val="000000"/>
                <w:sz w:val="22"/>
                <w:szCs w:val="22"/>
              </w:rPr>
            </w:pPr>
            <w:r>
              <w:rPr>
                <w:rFonts w:cs="宋体"/>
                <w:color w:val="000000"/>
                <w:sz w:val="22"/>
                <w:szCs w:val="22"/>
              </w:rPr>
              <w:t>　</w:t>
            </w:r>
          </w:p>
        </w:tc>
        <w:tc>
          <w:tcPr>
            <w:tcW w:w="671" w:type="dxa"/>
            <w:tcBorders>
              <w:top w:val="nil"/>
              <w:left w:val="nil"/>
              <w:bottom w:val="single" w:color="auto" w:sz="4" w:space="0"/>
              <w:right w:val="single" w:color="auto" w:sz="4" w:space="0"/>
            </w:tcBorders>
            <w:shd w:val="clear" w:color="auto" w:fill="auto"/>
            <w:noWrap/>
            <w:vAlign w:val="center"/>
          </w:tcPr>
          <w:p w14:paraId="550CDEAE">
            <w:pPr>
              <w:ind w:firstLine="220" w:firstLineChars="100"/>
              <w:rPr>
                <w:rFonts w:hint="default" w:cs="宋体"/>
                <w:color w:val="000000"/>
                <w:sz w:val="22"/>
                <w:szCs w:val="22"/>
              </w:rPr>
            </w:pPr>
            <w:r>
              <w:rPr>
                <w:rFonts w:cs="宋体"/>
                <w:color w:val="000000"/>
                <w:sz w:val="22"/>
                <w:szCs w:val="22"/>
              </w:rPr>
              <w:t>　</w:t>
            </w:r>
          </w:p>
        </w:tc>
        <w:tc>
          <w:tcPr>
            <w:tcW w:w="924" w:type="dxa"/>
            <w:tcBorders>
              <w:top w:val="nil"/>
              <w:left w:val="nil"/>
              <w:bottom w:val="single" w:color="auto" w:sz="4" w:space="0"/>
              <w:right w:val="single" w:color="auto" w:sz="4" w:space="0"/>
            </w:tcBorders>
            <w:shd w:val="clear" w:color="auto" w:fill="auto"/>
            <w:noWrap/>
            <w:vAlign w:val="center"/>
          </w:tcPr>
          <w:p w14:paraId="28DC61C1">
            <w:pPr>
              <w:ind w:firstLine="220" w:firstLineChars="100"/>
              <w:rPr>
                <w:rFonts w:hint="default" w:cs="宋体"/>
                <w:color w:val="000000"/>
                <w:sz w:val="22"/>
                <w:szCs w:val="22"/>
              </w:rPr>
            </w:pPr>
            <w:r>
              <w:rPr>
                <w:rFonts w:cs="宋体"/>
                <w:color w:val="000000"/>
                <w:sz w:val="22"/>
                <w:szCs w:val="22"/>
              </w:rPr>
              <w:t>　</w:t>
            </w:r>
          </w:p>
        </w:tc>
        <w:tc>
          <w:tcPr>
            <w:tcW w:w="1152" w:type="dxa"/>
            <w:tcBorders>
              <w:top w:val="nil"/>
              <w:left w:val="nil"/>
              <w:bottom w:val="single" w:color="auto" w:sz="4" w:space="0"/>
              <w:right w:val="single" w:color="auto" w:sz="4" w:space="0"/>
            </w:tcBorders>
            <w:shd w:val="clear" w:color="auto" w:fill="auto"/>
            <w:noWrap/>
            <w:vAlign w:val="center"/>
          </w:tcPr>
          <w:p w14:paraId="3B4B45C1">
            <w:pPr>
              <w:ind w:firstLine="220" w:firstLineChars="100"/>
              <w:jc w:val="right"/>
              <w:rPr>
                <w:rFonts w:hint="default" w:cs="宋体"/>
                <w:color w:val="000000"/>
                <w:sz w:val="22"/>
                <w:szCs w:val="22"/>
              </w:rPr>
            </w:pPr>
            <w:r>
              <w:rPr>
                <w:rFonts w:cs="宋体"/>
                <w:color w:val="000000"/>
                <w:sz w:val="22"/>
                <w:szCs w:val="22"/>
              </w:rPr>
              <w:t>　</w:t>
            </w:r>
          </w:p>
        </w:tc>
        <w:tc>
          <w:tcPr>
            <w:tcW w:w="1416" w:type="dxa"/>
            <w:tcBorders>
              <w:top w:val="nil"/>
              <w:left w:val="nil"/>
              <w:bottom w:val="single" w:color="auto" w:sz="4" w:space="0"/>
              <w:right w:val="single" w:color="auto" w:sz="4" w:space="0"/>
            </w:tcBorders>
            <w:shd w:val="clear" w:color="auto" w:fill="auto"/>
            <w:noWrap/>
            <w:vAlign w:val="center"/>
          </w:tcPr>
          <w:p w14:paraId="3E5FA38D">
            <w:pPr>
              <w:ind w:firstLine="220" w:firstLineChars="100"/>
              <w:jc w:val="right"/>
              <w:rPr>
                <w:rFonts w:hint="default" w:cs="宋体"/>
                <w:color w:val="000000"/>
                <w:sz w:val="22"/>
                <w:szCs w:val="22"/>
              </w:rPr>
            </w:pPr>
            <w:r>
              <w:rPr>
                <w:rFonts w:cs="宋体"/>
                <w:color w:val="000000"/>
                <w:sz w:val="22"/>
                <w:szCs w:val="22"/>
              </w:rPr>
              <w:t>　</w:t>
            </w:r>
          </w:p>
        </w:tc>
        <w:tc>
          <w:tcPr>
            <w:tcW w:w="1344" w:type="dxa"/>
            <w:tcBorders>
              <w:top w:val="nil"/>
              <w:left w:val="nil"/>
              <w:bottom w:val="single" w:color="auto" w:sz="4" w:space="0"/>
              <w:right w:val="single" w:color="auto" w:sz="4" w:space="0"/>
            </w:tcBorders>
            <w:shd w:val="clear" w:color="auto" w:fill="auto"/>
            <w:noWrap/>
            <w:vAlign w:val="center"/>
          </w:tcPr>
          <w:p w14:paraId="6908CDF8">
            <w:pPr>
              <w:ind w:firstLine="220" w:firstLineChars="100"/>
              <w:jc w:val="right"/>
              <w:rPr>
                <w:rFonts w:hint="default" w:cs="宋体"/>
                <w:color w:val="000000"/>
                <w:sz w:val="22"/>
                <w:szCs w:val="22"/>
              </w:rPr>
            </w:pPr>
            <w:r>
              <w:rPr>
                <w:rFonts w:cs="宋体"/>
                <w:color w:val="000000"/>
                <w:sz w:val="22"/>
                <w:szCs w:val="22"/>
              </w:rPr>
              <w:t>　</w:t>
            </w:r>
          </w:p>
        </w:tc>
        <w:tc>
          <w:tcPr>
            <w:tcW w:w="1596" w:type="dxa"/>
            <w:tcBorders>
              <w:top w:val="nil"/>
              <w:left w:val="nil"/>
              <w:bottom w:val="single" w:color="auto" w:sz="4" w:space="0"/>
              <w:right w:val="single" w:color="auto" w:sz="4" w:space="0"/>
            </w:tcBorders>
            <w:shd w:val="clear" w:color="auto" w:fill="auto"/>
            <w:noWrap/>
            <w:vAlign w:val="center"/>
          </w:tcPr>
          <w:p w14:paraId="334113E4">
            <w:pPr>
              <w:ind w:firstLine="220" w:firstLineChars="100"/>
              <w:jc w:val="right"/>
              <w:rPr>
                <w:rFonts w:hint="default" w:cs="宋体"/>
                <w:color w:val="000000"/>
                <w:sz w:val="22"/>
                <w:szCs w:val="22"/>
              </w:rPr>
            </w:pPr>
            <w:r>
              <w:rPr>
                <w:rFonts w:cs="宋体"/>
                <w:color w:val="000000"/>
                <w:sz w:val="22"/>
                <w:szCs w:val="22"/>
              </w:rPr>
              <w:t>　</w:t>
            </w:r>
          </w:p>
        </w:tc>
        <w:tc>
          <w:tcPr>
            <w:tcW w:w="1236" w:type="dxa"/>
            <w:tcBorders>
              <w:top w:val="nil"/>
              <w:left w:val="nil"/>
              <w:bottom w:val="single" w:color="auto" w:sz="4" w:space="0"/>
              <w:right w:val="single" w:color="auto" w:sz="4" w:space="0"/>
            </w:tcBorders>
            <w:shd w:val="clear" w:color="auto" w:fill="auto"/>
            <w:noWrap/>
            <w:vAlign w:val="center"/>
          </w:tcPr>
          <w:p w14:paraId="0519F5A0">
            <w:pPr>
              <w:ind w:firstLine="220" w:firstLineChars="100"/>
              <w:jc w:val="right"/>
              <w:rPr>
                <w:rFonts w:hint="default" w:cs="宋体"/>
                <w:color w:val="000000"/>
                <w:sz w:val="22"/>
                <w:szCs w:val="22"/>
              </w:rPr>
            </w:pPr>
            <w:r>
              <w:rPr>
                <w:rFonts w:cs="宋体"/>
                <w:color w:val="000000"/>
                <w:sz w:val="22"/>
                <w:szCs w:val="22"/>
              </w:rPr>
              <w:t>　</w:t>
            </w:r>
          </w:p>
        </w:tc>
        <w:tc>
          <w:tcPr>
            <w:tcW w:w="1536" w:type="dxa"/>
            <w:tcBorders>
              <w:top w:val="nil"/>
              <w:left w:val="nil"/>
              <w:bottom w:val="single" w:color="auto" w:sz="4" w:space="0"/>
              <w:right w:val="single" w:color="auto" w:sz="4" w:space="0"/>
            </w:tcBorders>
            <w:shd w:val="clear" w:color="auto" w:fill="auto"/>
            <w:noWrap/>
            <w:vAlign w:val="center"/>
          </w:tcPr>
          <w:p w14:paraId="19F42D07">
            <w:pPr>
              <w:ind w:firstLine="220" w:firstLineChars="100"/>
              <w:jc w:val="right"/>
              <w:rPr>
                <w:rFonts w:hint="default" w:cs="宋体"/>
                <w:color w:val="000000"/>
                <w:sz w:val="22"/>
                <w:szCs w:val="22"/>
              </w:rPr>
            </w:pPr>
            <w:r>
              <w:rPr>
                <w:rFonts w:cs="宋体"/>
                <w:color w:val="000000"/>
                <w:sz w:val="22"/>
                <w:szCs w:val="22"/>
              </w:rPr>
              <w:t>　</w:t>
            </w:r>
          </w:p>
        </w:tc>
        <w:tc>
          <w:tcPr>
            <w:tcW w:w="1164" w:type="dxa"/>
            <w:tcBorders>
              <w:top w:val="nil"/>
              <w:left w:val="nil"/>
              <w:bottom w:val="single" w:color="auto" w:sz="4" w:space="0"/>
              <w:right w:val="single" w:color="auto" w:sz="4" w:space="0"/>
            </w:tcBorders>
            <w:shd w:val="clear" w:color="auto" w:fill="auto"/>
            <w:noWrap/>
            <w:vAlign w:val="center"/>
          </w:tcPr>
          <w:p w14:paraId="7C05A77E">
            <w:pPr>
              <w:ind w:firstLine="220" w:firstLineChars="100"/>
              <w:rPr>
                <w:rFonts w:hint="default" w:cs="宋体"/>
                <w:color w:val="000000"/>
                <w:sz w:val="22"/>
                <w:szCs w:val="22"/>
              </w:rPr>
            </w:pPr>
            <w:r>
              <w:rPr>
                <w:rFonts w:cs="宋体"/>
                <w:color w:val="000000"/>
                <w:sz w:val="22"/>
                <w:szCs w:val="22"/>
              </w:rPr>
              <w:t>　</w:t>
            </w:r>
          </w:p>
        </w:tc>
        <w:tc>
          <w:tcPr>
            <w:tcW w:w="1464" w:type="dxa"/>
            <w:tcBorders>
              <w:top w:val="nil"/>
              <w:left w:val="nil"/>
              <w:bottom w:val="single" w:color="auto" w:sz="4" w:space="0"/>
              <w:right w:val="single" w:color="auto" w:sz="4" w:space="0"/>
            </w:tcBorders>
            <w:shd w:val="clear" w:color="auto" w:fill="auto"/>
            <w:noWrap/>
            <w:vAlign w:val="center"/>
          </w:tcPr>
          <w:p w14:paraId="1364036B">
            <w:pPr>
              <w:ind w:firstLine="220" w:firstLineChars="100"/>
              <w:rPr>
                <w:rFonts w:hint="default" w:cs="宋体"/>
                <w:color w:val="000000"/>
                <w:sz w:val="22"/>
                <w:szCs w:val="22"/>
              </w:rPr>
            </w:pPr>
            <w:r>
              <w:rPr>
                <w:rFonts w:cs="宋体"/>
                <w:color w:val="000000"/>
                <w:sz w:val="22"/>
                <w:szCs w:val="22"/>
              </w:rPr>
              <w:t>　</w:t>
            </w:r>
          </w:p>
        </w:tc>
      </w:tr>
      <w:tr w14:paraId="19039EA2">
        <w:tblPrEx>
          <w:tblCellMar>
            <w:top w:w="0" w:type="dxa"/>
            <w:left w:w="108" w:type="dxa"/>
            <w:bottom w:w="0" w:type="dxa"/>
            <w:right w:w="108" w:type="dxa"/>
          </w:tblCellMar>
        </w:tblPrEx>
        <w:trPr>
          <w:trHeight w:val="404" w:hRule="atLeast"/>
        </w:trPr>
        <w:tc>
          <w:tcPr>
            <w:tcW w:w="15950" w:type="dxa"/>
            <w:gridSpan w:val="11"/>
            <w:tcBorders>
              <w:top w:val="single" w:color="auto" w:sz="4" w:space="0"/>
              <w:left w:val="single" w:color="auto" w:sz="4" w:space="0"/>
              <w:bottom w:val="single" w:color="auto" w:sz="4" w:space="0"/>
              <w:right w:val="single" w:color="000000" w:sz="4" w:space="0"/>
            </w:tcBorders>
            <w:shd w:val="clear" w:color="auto" w:fill="auto"/>
            <w:noWrap/>
            <w:vAlign w:val="center"/>
          </w:tcPr>
          <w:p w14:paraId="0E23115A">
            <w:pPr>
              <w:rPr>
                <w:rFonts w:hint="default" w:cs="宋体"/>
                <w:color w:val="000000"/>
                <w:sz w:val="22"/>
                <w:szCs w:val="22"/>
              </w:rPr>
            </w:pPr>
            <w:r>
              <w:rPr>
                <w:rFonts w:cs="宋体"/>
                <w:color w:val="000000"/>
                <w:sz w:val="22"/>
                <w:szCs w:val="22"/>
              </w:rPr>
              <w:t>总体说明</w:t>
            </w:r>
          </w:p>
        </w:tc>
      </w:tr>
      <w:tr w14:paraId="108576CF">
        <w:tblPrEx>
          <w:tblCellMar>
            <w:top w:w="0" w:type="dxa"/>
            <w:left w:w="108" w:type="dxa"/>
            <w:bottom w:w="0" w:type="dxa"/>
            <w:right w:w="108" w:type="dxa"/>
          </w:tblCellMar>
        </w:tblPrEx>
        <w:trPr>
          <w:trHeight w:val="600" w:hRule="atLeast"/>
        </w:trPr>
        <w:tc>
          <w:tcPr>
            <w:tcW w:w="7610" w:type="dxa"/>
            <w:gridSpan w:val="5"/>
            <w:tcBorders>
              <w:top w:val="nil"/>
              <w:left w:val="nil"/>
              <w:bottom w:val="nil"/>
              <w:right w:val="nil"/>
            </w:tcBorders>
            <w:shd w:val="clear" w:color="auto" w:fill="auto"/>
            <w:noWrap/>
            <w:vAlign w:val="center"/>
          </w:tcPr>
          <w:p w14:paraId="775C1295">
            <w:pPr>
              <w:rPr>
                <w:rFonts w:hint="default" w:cs="宋体"/>
                <w:color w:val="auto"/>
                <w:sz w:val="22"/>
                <w:szCs w:val="22"/>
                <w:shd w:val="clear" w:color="auto" w:fill="auto"/>
              </w:rPr>
            </w:pPr>
            <w:r>
              <w:rPr>
                <w:rFonts w:cs="宋体"/>
                <w:color w:val="auto"/>
                <w:sz w:val="22"/>
                <w:szCs w:val="22"/>
                <w:shd w:val="clear" w:color="auto"/>
              </w:rPr>
              <w:t>本单位未开展2024年部门整体绩效自评，故本表为空</w:t>
            </w:r>
          </w:p>
        </w:tc>
        <w:tc>
          <w:tcPr>
            <w:tcW w:w="1344" w:type="dxa"/>
            <w:tcBorders>
              <w:top w:val="nil"/>
              <w:left w:val="nil"/>
              <w:bottom w:val="nil"/>
              <w:right w:val="nil"/>
            </w:tcBorders>
            <w:shd w:val="clear" w:color="auto" w:fill="auto"/>
            <w:noWrap/>
            <w:vAlign w:val="center"/>
          </w:tcPr>
          <w:p w14:paraId="3B8CC684">
            <w:pPr>
              <w:rPr>
                <w:rFonts w:hint="default" w:cs="宋体"/>
                <w:color w:val="auto"/>
                <w:sz w:val="22"/>
                <w:szCs w:val="22"/>
                <w:shd w:val="clear" w:color="auto" w:fill="auto"/>
              </w:rPr>
            </w:pPr>
          </w:p>
        </w:tc>
        <w:tc>
          <w:tcPr>
            <w:tcW w:w="1596" w:type="dxa"/>
            <w:tcBorders>
              <w:top w:val="nil"/>
              <w:left w:val="nil"/>
              <w:bottom w:val="nil"/>
              <w:right w:val="nil"/>
            </w:tcBorders>
            <w:shd w:val="clear" w:color="auto" w:fill="auto"/>
            <w:noWrap/>
            <w:vAlign w:val="center"/>
          </w:tcPr>
          <w:p w14:paraId="3FD06F36">
            <w:pPr>
              <w:rPr>
                <w:rFonts w:hint="default" w:cs="宋体"/>
                <w:color w:val="000000" w:themeColor="text1"/>
                <w:sz w:val="22"/>
                <w:szCs w:val="22"/>
                <w:shd w:val="clear" w:color="auto" w:fill="auto"/>
                <w14:textFill>
                  <w14:solidFill>
                    <w14:schemeClr w14:val="tx1"/>
                  </w14:solidFill>
                </w14:textFill>
              </w:rPr>
            </w:pPr>
          </w:p>
        </w:tc>
        <w:tc>
          <w:tcPr>
            <w:tcW w:w="1236" w:type="dxa"/>
            <w:tcBorders>
              <w:top w:val="nil"/>
              <w:left w:val="nil"/>
              <w:bottom w:val="nil"/>
              <w:right w:val="nil"/>
            </w:tcBorders>
            <w:shd w:val="clear" w:color="auto" w:fill="auto"/>
            <w:noWrap/>
            <w:vAlign w:val="center"/>
          </w:tcPr>
          <w:p w14:paraId="39240400">
            <w:pPr>
              <w:rPr>
                <w:rFonts w:hint="default" w:cs="宋体"/>
                <w:color w:val="000000" w:themeColor="text1"/>
                <w:sz w:val="22"/>
                <w:szCs w:val="22"/>
                <w:shd w:val="clear" w:color="auto" w:fill="auto"/>
                <w14:textFill>
                  <w14:solidFill>
                    <w14:schemeClr w14:val="tx1"/>
                  </w14:solidFill>
                </w14:textFill>
              </w:rPr>
            </w:pPr>
          </w:p>
        </w:tc>
        <w:tc>
          <w:tcPr>
            <w:tcW w:w="1536" w:type="dxa"/>
            <w:tcBorders>
              <w:top w:val="nil"/>
              <w:left w:val="nil"/>
              <w:bottom w:val="nil"/>
              <w:right w:val="nil"/>
            </w:tcBorders>
            <w:shd w:val="clear" w:color="auto" w:fill="auto"/>
            <w:noWrap/>
            <w:vAlign w:val="center"/>
          </w:tcPr>
          <w:p w14:paraId="44BA570C">
            <w:pPr>
              <w:rPr>
                <w:rFonts w:hint="default" w:cs="宋体"/>
                <w:color w:val="000000" w:themeColor="text1"/>
                <w:sz w:val="22"/>
                <w:szCs w:val="22"/>
                <w:shd w:val="clear" w:color="auto" w:fill="auto"/>
                <w14:textFill>
                  <w14:solidFill>
                    <w14:schemeClr w14:val="tx1"/>
                  </w14:solidFill>
                </w14:textFill>
              </w:rPr>
            </w:pPr>
          </w:p>
        </w:tc>
        <w:tc>
          <w:tcPr>
            <w:tcW w:w="1164" w:type="dxa"/>
            <w:tcBorders>
              <w:top w:val="nil"/>
              <w:left w:val="nil"/>
              <w:bottom w:val="nil"/>
              <w:right w:val="nil"/>
            </w:tcBorders>
            <w:shd w:val="clear" w:color="auto" w:fill="auto"/>
            <w:noWrap/>
            <w:vAlign w:val="center"/>
          </w:tcPr>
          <w:p w14:paraId="019B8E8A">
            <w:pPr>
              <w:rPr>
                <w:rFonts w:hint="default" w:cs="宋体"/>
                <w:color w:val="000000" w:themeColor="text1"/>
                <w:sz w:val="22"/>
                <w:szCs w:val="22"/>
                <w:shd w:val="clear" w:color="auto" w:fill="auto"/>
                <w14:textFill>
                  <w14:solidFill>
                    <w14:schemeClr w14:val="tx1"/>
                  </w14:solidFill>
                </w14:textFill>
              </w:rPr>
            </w:pPr>
          </w:p>
        </w:tc>
        <w:tc>
          <w:tcPr>
            <w:tcW w:w="1464" w:type="dxa"/>
            <w:tcBorders>
              <w:top w:val="nil"/>
              <w:left w:val="nil"/>
              <w:bottom w:val="nil"/>
              <w:right w:val="nil"/>
            </w:tcBorders>
            <w:shd w:val="clear" w:color="auto" w:fill="auto"/>
            <w:noWrap/>
            <w:vAlign w:val="center"/>
          </w:tcPr>
          <w:p w14:paraId="5AD59472">
            <w:pPr>
              <w:rPr>
                <w:rFonts w:hint="default" w:cs="宋体"/>
                <w:color w:val="000000" w:themeColor="text1"/>
                <w:sz w:val="22"/>
                <w:szCs w:val="22"/>
                <w:shd w:val="clear" w:color="auto" w:fill="auto"/>
                <w14:textFill>
                  <w14:solidFill>
                    <w14:schemeClr w14:val="tx1"/>
                  </w14:solidFill>
                </w14:textFill>
              </w:rPr>
            </w:pPr>
          </w:p>
        </w:tc>
      </w:tr>
    </w:tbl>
    <w:tbl>
      <w:tblPr>
        <w:tblStyle w:val="10"/>
        <w:tblW w:w="16525" w:type="dxa"/>
        <w:tblInd w:w="0" w:type="dxa"/>
        <w:tblLayout w:type="fixed"/>
        <w:tblCellMar>
          <w:top w:w="0" w:type="dxa"/>
          <w:left w:w="108" w:type="dxa"/>
          <w:bottom w:w="0" w:type="dxa"/>
          <w:right w:w="108" w:type="dxa"/>
        </w:tblCellMar>
      </w:tblPr>
      <w:tblGrid>
        <w:gridCol w:w="1977"/>
        <w:gridCol w:w="1248"/>
        <w:gridCol w:w="1188"/>
        <w:gridCol w:w="1128"/>
        <w:gridCol w:w="1344"/>
        <w:gridCol w:w="1224"/>
        <w:gridCol w:w="588"/>
        <w:gridCol w:w="1392"/>
        <w:gridCol w:w="1104"/>
        <w:gridCol w:w="1368"/>
        <w:gridCol w:w="1440"/>
        <w:gridCol w:w="1180"/>
        <w:gridCol w:w="1344"/>
      </w:tblGrid>
      <w:tr w14:paraId="3262B09D">
        <w:tblPrEx>
          <w:tblCellMar>
            <w:top w:w="0" w:type="dxa"/>
            <w:left w:w="108" w:type="dxa"/>
            <w:bottom w:w="0" w:type="dxa"/>
            <w:right w:w="108" w:type="dxa"/>
          </w:tblCellMar>
        </w:tblPrEx>
        <w:trPr>
          <w:gridAfter w:val="1"/>
          <w:wAfter w:w="1344" w:type="dxa"/>
          <w:trHeight w:val="799" w:hRule="atLeast"/>
        </w:trPr>
        <w:tc>
          <w:tcPr>
            <w:tcW w:w="14001" w:type="dxa"/>
            <w:gridSpan w:val="11"/>
            <w:tcBorders>
              <w:top w:val="nil"/>
              <w:left w:val="nil"/>
              <w:bottom w:val="nil"/>
              <w:right w:val="nil"/>
            </w:tcBorders>
            <w:shd w:val="clear" w:color="auto" w:fill="auto"/>
            <w:noWrap/>
            <w:vAlign w:val="center"/>
          </w:tcPr>
          <w:p w14:paraId="699CFD25">
            <w:pPr>
              <w:pStyle w:val="2"/>
              <w:jc w:val="center"/>
              <w:rPr>
                <w:rFonts w:hint="default" w:ascii="微软雅黑" w:hAnsi="微软雅黑" w:eastAsia="微软雅黑" w:cs="宋体"/>
                <w:color w:val="000000"/>
                <w:sz w:val="40"/>
                <w:szCs w:val="40"/>
              </w:rPr>
            </w:pPr>
            <w:bookmarkStart w:id="65" w:name="_Toc176771805"/>
            <w:bookmarkStart w:id="66" w:name="_Toc1651361979"/>
            <w:bookmarkStart w:id="67" w:name="_Toc1593827749"/>
            <w:r>
              <w:rPr>
                <w:rFonts w:ascii="微软雅黑" w:hAnsi="微软雅黑" w:eastAsia="微软雅黑" w:cs="宋体"/>
                <w:color w:val="000000"/>
                <w:sz w:val="40"/>
                <w:szCs w:val="40"/>
              </w:rPr>
              <w:t>2024年度项目绩效自评表1</w:t>
            </w:r>
            <w:bookmarkEnd w:id="65"/>
            <w:bookmarkEnd w:id="66"/>
            <w:bookmarkEnd w:id="67"/>
          </w:p>
        </w:tc>
        <w:tc>
          <w:tcPr>
            <w:tcW w:w="1180" w:type="dxa"/>
            <w:tcBorders>
              <w:top w:val="nil"/>
              <w:left w:val="nil"/>
              <w:bottom w:val="nil"/>
              <w:right w:val="nil"/>
            </w:tcBorders>
            <w:shd w:val="clear" w:color="auto" w:fill="auto"/>
            <w:noWrap/>
            <w:vAlign w:val="center"/>
          </w:tcPr>
          <w:p w14:paraId="2366C6E3">
            <w:pPr>
              <w:pStyle w:val="2"/>
              <w:outlineLvl w:val="9"/>
              <w:rPr>
                <w:rFonts w:hint="default" w:cs="宋体"/>
                <w:color w:val="000000"/>
                <w:sz w:val="22"/>
                <w:szCs w:val="22"/>
              </w:rPr>
            </w:pPr>
          </w:p>
        </w:tc>
      </w:tr>
      <w:tr w14:paraId="4641BE23">
        <w:tblPrEx>
          <w:tblCellMar>
            <w:top w:w="0" w:type="dxa"/>
            <w:left w:w="108" w:type="dxa"/>
            <w:bottom w:w="0" w:type="dxa"/>
            <w:right w:w="108" w:type="dxa"/>
          </w:tblCellMar>
        </w:tblPrEx>
        <w:trPr>
          <w:gridAfter w:val="1"/>
          <w:wAfter w:w="1344" w:type="dxa"/>
          <w:trHeight w:val="90" w:hRule="atLeast"/>
        </w:trPr>
        <w:tc>
          <w:tcPr>
            <w:tcW w:w="14001" w:type="dxa"/>
            <w:gridSpan w:val="11"/>
            <w:tcBorders>
              <w:top w:val="nil"/>
              <w:left w:val="nil"/>
              <w:bottom w:val="single" w:color="auto" w:sz="4" w:space="0"/>
              <w:right w:val="nil"/>
            </w:tcBorders>
            <w:shd w:val="clear" w:color="auto" w:fill="auto"/>
            <w:noWrap/>
            <w:vAlign w:val="center"/>
          </w:tcPr>
          <w:p w14:paraId="6636B812">
            <w:pPr>
              <w:ind w:firstLine="221" w:firstLineChars="100"/>
              <w:jc w:val="right"/>
              <w:rPr>
                <w:rFonts w:hint="default" w:cs="宋体"/>
                <w:b/>
                <w:bCs/>
                <w:sz w:val="22"/>
                <w:szCs w:val="22"/>
              </w:rPr>
            </w:pPr>
            <w:r>
              <w:rPr>
                <w:rFonts w:cs="宋体"/>
                <w:b/>
                <w:bCs/>
                <w:sz w:val="22"/>
                <w:szCs w:val="22"/>
              </w:rPr>
              <w:t>单位：万元</w:t>
            </w:r>
          </w:p>
        </w:tc>
        <w:tc>
          <w:tcPr>
            <w:tcW w:w="1180" w:type="dxa"/>
            <w:tcBorders>
              <w:top w:val="nil"/>
              <w:left w:val="nil"/>
              <w:bottom w:val="single" w:color="auto" w:sz="4" w:space="0"/>
              <w:right w:val="nil"/>
            </w:tcBorders>
            <w:shd w:val="clear" w:color="auto" w:fill="auto"/>
            <w:noWrap/>
            <w:vAlign w:val="center"/>
          </w:tcPr>
          <w:p w14:paraId="2147F4BD">
            <w:pPr>
              <w:rPr>
                <w:rFonts w:hint="default" w:cs="宋体"/>
                <w:color w:val="000000"/>
                <w:sz w:val="22"/>
                <w:szCs w:val="22"/>
              </w:rPr>
            </w:pPr>
          </w:p>
        </w:tc>
      </w:tr>
      <w:tr w14:paraId="28634B11">
        <w:tblPrEx>
          <w:tblCellMar>
            <w:top w:w="0" w:type="dxa"/>
            <w:left w:w="108" w:type="dxa"/>
            <w:bottom w:w="0" w:type="dxa"/>
            <w:right w:w="108" w:type="dxa"/>
          </w:tblCellMar>
        </w:tblPrEx>
        <w:trPr>
          <w:gridAfter w:val="1"/>
          <w:wAfter w:w="1344" w:type="dxa"/>
          <w:trHeight w:val="414" w:hRule="atLeast"/>
        </w:trPr>
        <w:tc>
          <w:tcPr>
            <w:tcW w:w="19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35172">
            <w:pPr>
              <w:jc w:val="right"/>
              <w:rPr>
                <w:rFonts w:hint="default" w:cs="宋体"/>
                <w:b/>
                <w:bCs/>
                <w:color w:val="000000"/>
                <w:sz w:val="22"/>
                <w:szCs w:val="22"/>
              </w:rPr>
            </w:pPr>
            <w:r>
              <w:rPr>
                <w:rFonts w:cs="宋体"/>
                <w:b/>
                <w:bCs/>
                <w:color w:val="000000"/>
                <w:sz w:val="22"/>
                <w:szCs w:val="22"/>
              </w:rPr>
              <w:t>项目名称：</w:t>
            </w:r>
          </w:p>
        </w:tc>
        <w:tc>
          <w:tcPr>
            <w:tcW w:w="1248" w:type="dxa"/>
            <w:tcBorders>
              <w:top w:val="single" w:color="auto" w:sz="4" w:space="0"/>
              <w:left w:val="nil"/>
              <w:bottom w:val="single" w:color="auto" w:sz="4" w:space="0"/>
              <w:right w:val="single" w:color="auto" w:sz="4" w:space="0"/>
            </w:tcBorders>
            <w:shd w:val="clear" w:color="auto" w:fill="auto"/>
            <w:noWrap/>
            <w:vAlign w:val="center"/>
          </w:tcPr>
          <w:p w14:paraId="6FD9C02A">
            <w:pPr>
              <w:ind w:firstLine="220" w:firstLineChars="100"/>
              <w:rPr>
                <w:rFonts w:hint="default" w:cs="宋体"/>
                <w:color w:val="000000"/>
                <w:sz w:val="22"/>
                <w:szCs w:val="22"/>
              </w:rPr>
            </w:pPr>
            <w:r>
              <w:rPr>
                <w:rFonts w:cs="宋体"/>
                <w:color w:val="000000"/>
                <w:sz w:val="22"/>
                <w:szCs w:val="22"/>
              </w:rPr>
              <w:t>　</w:t>
            </w:r>
          </w:p>
        </w:tc>
        <w:tc>
          <w:tcPr>
            <w:tcW w:w="4884" w:type="dxa"/>
            <w:gridSpan w:val="4"/>
            <w:tcBorders>
              <w:top w:val="single" w:color="auto" w:sz="4" w:space="0"/>
              <w:left w:val="nil"/>
              <w:bottom w:val="single" w:color="auto" w:sz="4" w:space="0"/>
              <w:right w:val="single" w:color="auto" w:sz="4" w:space="0"/>
            </w:tcBorders>
            <w:shd w:val="clear" w:color="auto" w:fill="auto"/>
            <w:noWrap/>
            <w:vAlign w:val="center"/>
          </w:tcPr>
          <w:p w14:paraId="6C608735">
            <w:pPr>
              <w:jc w:val="right"/>
              <w:rPr>
                <w:rFonts w:hint="default" w:cs="宋体"/>
                <w:b/>
                <w:bCs/>
                <w:color w:val="000000"/>
                <w:sz w:val="22"/>
                <w:szCs w:val="22"/>
              </w:rPr>
            </w:pPr>
            <w:r>
              <w:rPr>
                <w:rFonts w:cs="宋体"/>
                <w:b/>
                <w:bCs/>
                <w:color w:val="000000"/>
                <w:sz w:val="22"/>
                <w:szCs w:val="22"/>
              </w:rPr>
              <w:t>项目编码：</w:t>
            </w:r>
          </w:p>
        </w:tc>
        <w:tc>
          <w:tcPr>
            <w:tcW w:w="588" w:type="dxa"/>
            <w:tcBorders>
              <w:top w:val="single" w:color="auto" w:sz="4" w:space="0"/>
              <w:left w:val="nil"/>
              <w:bottom w:val="single" w:color="auto" w:sz="4" w:space="0"/>
              <w:right w:val="single" w:color="auto" w:sz="4" w:space="0"/>
            </w:tcBorders>
            <w:shd w:val="clear" w:color="auto" w:fill="auto"/>
            <w:noWrap/>
            <w:vAlign w:val="center"/>
          </w:tcPr>
          <w:p w14:paraId="7744BC99">
            <w:pPr>
              <w:ind w:firstLine="220" w:firstLineChars="100"/>
              <w:rPr>
                <w:rFonts w:hint="default" w:cs="宋体"/>
                <w:color w:val="000000"/>
                <w:sz w:val="22"/>
                <w:szCs w:val="22"/>
              </w:rPr>
            </w:pPr>
            <w:r>
              <w:rPr>
                <w:rFonts w:cs="宋体"/>
                <w:color w:val="000000"/>
                <w:sz w:val="22"/>
                <w:szCs w:val="22"/>
              </w:rPr>
              <w:t>　</w:t>
            </w:r>
          </w:p>
        </w:tc>
        <w:tc>
          <w:tcPr>
            <w:tcW w:w="1392" w:type="dxa"/>
            <w:tcBorders>
              <w:top w:val="single" w:color="auto" w:sz="4" w:space="0"/>
              <w:left w:val="nil"/>
              <w:bottom w:val="single" w:color="auto" w:sz="4" w:space="0"/>
              <w:right w:val="single" w:color="auto" w:sz="4" w:space="0"/>
            </w:tcBorders>
            <w:shd w:val="clear" w:color="auto" w:fill="auto"/>
            <w:noWrap/>
            <w:vAlign w:val="center"/>
          </w:tcPr>
          <w:p w14:paraId="4FE024C9">
            <w:pPr>
              <w:jc w:val="right"/>
              <w:rPr>
                <w:rFonts w:hint="default" w:cs="宋体"/>
                <w:b/>
                <w:bCs/>
                <w:color w:val="000000"/>
                <w:sz w:val="22"/>
                <w:szCs w:val="22"/>
              </w:rPr>
            </w:pPr>
            <w:r>
              <w:rPr>
                <w:rFonts w:cs="宋体"/>
                <w:b/>
                <w:bCs/>
                <w:color w:val="000000"/>
                <w:sz w:val="22"/>
                <w:szCs w:val="22"/>
              </w:rPr>
              <w:t>自评总分：</w:t>
            </w:r>
          </w:p>
        </w:tc>
        <w:tc>
          <w:tcPr>
            <w:tcW w:w="1104" w:type="dxa"/>
            <w:tcBorders>
              <w:top w:val="single" w:color="auto" w:sz="4" w:space="0"/>
              <w:left w:val="nil"/>
              <w:bottom w:val="single" w:color="auto" w:sz="4" w:space="0"/>
              <w:right w:val="single" w:color="auto" w:sz="4" w:space="0"/>
            </w:tcBorders>
            <w:shd w:val="clear" w:color="auto" w:fill="auto"/>
            <w:noWrap/>
            <w:vAlign w:val="center"/>
          </w:tcPr>
          <w:p w14:paraId="118C9D26">
            <w:pPr>
              <w:ind w:firstLine="220" w:firstLineChars="100"/>
              <w:rPr>
                <w:rFonts w:hint="default" w:cs="宋体"/>
                <w:color w:val="000000"/>
                <w:sz w:val="22"/>
                <w:szCs w:val="22"/>
              </w:rPr>
            </w:pPr>
            <w:r>
              <w:rPr>
                <w:rFonts w:cs="宋体"/>
                <w:color w:val="000000"/>
                <w:sz w:val="22"/>
                <w:szCs w:val="22"/>
              </w:rPr>
              <w:t>　</w:t>
            </w:r>
          </w:p>
        </w:tc>
        <w:tc>
          <w:tcPr>
            <w:tcW w:w="1368" w:type="dxa"/>
            <w:tcBorders>
              <w:top w:val="single" w:color="auto" w:sz="4" w:space="0"/>
              <w:left w:val="nil"/>
              <w:bottom w:val="single" w:color="auto" w:sz="4" w:space="0"/>
              <w:right w:val="single" w:color="auto" w:sz="4" w:space="0"/>
            </w:tcBorders>
            <w:shd w:val="clear" w:color="auto" w:fill="auto"/>
            <w:noWrap/>
            <w:vAlign w:val="center"/>
          </w:tcPr>
          <w:p w14:paraId="2397677C">
            <w:pPr>
              <w:jc w:val="right"/>
              <w:rPr>
                <w:rFonts w:hint="default" w:cs="宋体"/>
                <w:b/>
                <w:bCs/>
                <w:color w:val="000000"/>
                <w:sz w:val="22"/>
                <w:szCs w:val="22"/>
              </w:rPr>
            </w:pPr>
            <w:r>
              <w:rPr>
                <w:rFonts w:cs="宋体"/>
                <w:b/>
                <w:bCs/>
                <w:color w:val="000000"/>
                <w:sz w:val="22"/>
                <w:szCs w:val="22"/>
              </w:rPr>
              <w:t>项目主管部门：</w:t>
            </w:r>
          </w:p>
        </w:tc>
        <w:tc>
          <w:tcPr>
            <w:tcW w:w="2620" w:type="dxa"/>
            <w:gridSpan w:val="2"/>
            <w:tcBorders>
              <w:top w:val="single" w:color="auto" w:sz="4" w:space="0"/>
              <w:left w:val="nil"/>
              <w:bottom w:val="single" w:color="auto" w:sz="4" w:space="0"/>
              <w:right w:val="single" w:color="auto" w:sz="4" w:space="0"/>
            </w:tcBorders>
            <w:shd w:val="clear" w:color="auto" w:fill="auto"/>
            <w:vAlign w:val="center"/>
          </w:tcPr>
          <w:p w14:paraId="6CB23E5B">
            <w:pPr>
              <w:rPr>
                <w:rFonts w:hint="default" w:cs="宋体"/>
                <w:color w:val="000000"/>
                <w:sz w:val="22"/>
                <w:szCs w:val="22"/>
              </w:rPr>
            </w:pPr>
            <w:r>
              <w:rPr>
                <w:rFonts w:cs="宋体"/>
                <w:color w:val="000000"/>
                <w:sz w:val="22"/>
                <w:szCs w:val="22"/>
              </w:rPr>
              <w:t>　</w:t>
            </w:r>
          </w:p>
        </w:tc>
      </w:tr>
      <w:tr w14:paraId="72E74838">
        <w:tblPrEx>
          <w:tblCellMar>
            <w:top w:w="0" w:type="dxa"/>
            <w:left w:w="108" w:type="dxa"/>
            <w:bottom w:w="0" w:type="dxa"/>
            <w:right w:w="108" w:type="dxa"/>
          </w:tblCellMar>
        </w:tblPrEx>
        <w:trPr>
          <w:gridAfter w:val="1"/>
          <w:wAfter w:w="1344" w:type="dxa"/>
          <w:trHeight w:val="304" w:hRule="atLeast"/>
        </w:trPr>
        <w:tc>
          <w:tcPr>
            <w:tcW w:w="1977" w:type="dxa"/>
            <w:tcBorders>
              <w:top w:val="nil"/>
              <w:left w:val="single" w:color="auto" w:sz="4" w:space="0"/>
              <w:bottom w:val="single" w:color="auto" w:sz="4" w:space="0"/>
              <w:right w:val="single" w:color="auto" w:sz="4" w:space="0"/>
            </w:tcBorders>
            <w:shd w:val="clear" w:color="auto" w:fill="auto"/>
            <w:noWrap/>
            <w:vAlign w:val="center"/>
          </w:tcPr>
          <w:p w14:paraId="6DF92906">
            <w:pPr>
              <w:jc w:val="right"/>
              <w:rPr>
                <w:rFonts w:hint="default" w:cs="宋体"/>
                <w:b/>
                <w:bCs/>
                <w:color w:val="000000"/>
                <w:sz w:val="22"/>
                <w:szCs w:val="22"/>
              </w:rPr>
            </w:pPr>
            <w:r>
              <w:rPr>
                <w:rFonts w:cs="宋体"/>
                <w:b/>
                <w:bCs/>
                <w:color w:val="000000"/>
                <w:sz w:val="22"/>
                <w:szCs w:val="22"/>
              </w:rPr>
              <w:t>项目主管部门：</w:t>
            </w:r>
          </w:p>
        </w:tc>
        <w:tc>
          <w:tcPr>
            <w:tcW w:w="1248" w:type="dxa"/>
            <w:tcBorders>
              <w:top w:val="single" w:color="auto" w:sz="4" w:space="0"/>
              <w:left w:val="nil"/>
              <w:bottom w:val="single" w:color="auto" w:sz="4" w:space="0"/>
              <w:right w:val="single" w:color="auto" w:sz="4" w:space="0"/>
            </w:tcBorders>
            <w:shd w:val="clear" w:color="auto" w:fill="auto"/>
            <w:noWrap/>
            <w:vAlign w:val="center"/>
          </w:tcPr>
          <w:p w14:paraId="4218DDF3">
            <w:pPr>
              <w:jc w:val="center"/>
              <w:rPr>
                <w:rFonts w:hint="default" w:cs="宋体"/>
                <w:color w:val="000000"/>
                <w:sz w:val="22"/>
                <w:szCs w:val="22"/>
              </w:rPr>
            </w:pPr>
            <w:r>
              <w:rPr>
                <w:rFonts w:cs="宋体"/>
                <w:color w:val="000000"/>
                <w:sz w:val="22"/>
                <w:szCs w:val="22"/>
              </w:rPr>
              <w:t>　</w:t>
            </w:r>
          </w:p>
        </w:tc>
        <w:tc>
          <w:tcPr>
            <w:tcW w:w="4884" w:type="dxa"/>
            <w:gridSpan w:val="4"/>
            <w:tcBorders>
              <w:top w:val="nil"/>
              <w:left w:val="nil"/>
              <w:bottom w:val="single" w:color="auto" w:sz="4" w:space="0"/>
              <w:right w:val="single" w:color="auto" w:sz="4" w:space="0"/>
            </w:tcBorders>
            <w:shd w:val="clear" w:color="auto" w:fill="auto"/>
            <w:noWrap/>
            <w:vAlign w:val="center"/>
          </w:tcPr>
          <w:p w14:paraId="5D2CF646">
            <w:pPr>
              <w:jc w:val="right"/>
              <w:rPr>
                <w:rFonts w:hint="default" w:cs="宋体"/>
                <w:b/>
                <w:bCs/>
                <w:color w:val="000000"/>
                <w:sz w:val="22"/>
                <w:szCs w:val="22"/>
              </w:rPr>
            </w:pPr>
            <w:r>
              <w:rPr>
                <w:rFonts w:cs="宋体"/>
                <w:b/>
                <w:bCs/>
                <w:color w:val="000000"/>
                <w:sz w:val="22"/>
                <w:szCs w:val="22"/>
              </w:rPr>
              <w:t>财政归口科室</w:t>
            </w:r>
          </w:p>
        </w:tc>
        <w:tc>
          <w:tcPr>
            <w:tcW w:w="588" w:type="dxa"/>
            <w:tcBorders>
              <w:top w:val="single" w:color="auto" w:sz="4" w:space="0"/>
              <w:left w:val="nil"/>
              <w:bottom w:val="single" w:color="auto" w:sz="4" w:space="0"/>
              <w:right w:val="single" w:color="auto" w:sz="4" w:space="0"/>
            </w:tcBorders>
            <w:shd w:val="clear" w:color="auto" w:fill="auto"/>
            <w:noWrap/>
            <w:vAlign w:val="center"/>
          </w:tcPr>
          <w:p w14:paraId="14DD4ECB">
            <w:pPr>
              <w:jc w:val="center"/>
              <w:rPr>
                <w:rFonts w:hint="default" w:cs="宋体"/>
                <w:color w:val="000000"/>
                <w:sz w:val="22"/>
                <w:szCs w:val="22"/>
              </w:rPr>
            </w:pPr>
            <w:r>
              <w:rPr>
                <w:rFonts w:cs="宋体"/>
                <w:color w:val="000000"/>
                <w:sz w:val="22"/>
                <w:szCs w:val="22"/>
              </w:rPr>
              <w:t>　</w:t>
            </w:r>
          </w:p>
        </w:tc>
        <w:tc>
          <w:tcPr>
            <w:tcW w:w="1392" w:type="dxa"/>
            <w:tcBorders>
              <w:top w:val="nil"/>
              <w:left w:val="nil"/>
              <w:bottom w:val="single" w:color="auto" w:sz="4" w:space="0"/>
              <w:right w:val="single" w:color="auto" w:sz="4" w:space="0"/>
            </w:tcBorders>
            <w:shd w:val="clear" w:color="auto" w:fill="auto"/>
            <w:noWrap/>
            <w:vAlign w:val="center"/>
          </w:tcPr>
          <w:p w14:paraId="55D7C16B">
            <w:pPr>
              <w:jc w:val="right"/>
              <w:rPr>
                <w:rFonts w:hint="default" w:cs="宋体"/>
                <w:b/>
                <w:bCs/>
                <w:color w:val="000000"/>
                <w:sz w:val="22"/>
                <w:szCs w:val="22"/>
              </w:rPr>
            </w:pPr>
            <w:r>
              <w:rPr>
                <w:rFonts w:cs="宋体"/>
                <w:b/>
                <w:bCs/>
                <w:color w:val="000000"/>
                <w:sz w:val="22"/>
                <w:szCs w:val="22"/>
              </w:rPr>
              <w:t>部门联系人</w:t>
            </w:r>
          </w:p>
        </w:tc>
        <w:tc>
          <w:tcPr>
            <w:tcW w:w="1104" w:type="dxa"/>
            <w:tcBorders>
              <w:top w:val="single" w:color="auto" w:sz="4" w:space="0"/>
              <w:left w:val="nil"/>
              <w:bottom w:val="single" w:color="auto" w:sz="4" w:space="0"/>
              <w:right w:val="single" w:color="auto" w:sz="4" w:space="0"/>
            </w:tcBorders>
            <w:shd w:val="clear" w:color="auto" w:fill="auto"/>
            <w:noWrap/>
            <w:vAlign w:val="center"/>
          </w:tcPr>
          <w:p w14:paraId="1A725722">
            <w:pPr>
              <w:jc w:val="center"/>
              <w:rPr>
                <w:rFonts w:hint="default" w:cs="宋体"/>
                <w:color w:val="000000"/>
                <w:sz w:val="22"/>
                <w:szCs w:val="22"/>
              </w:rPr>
            </w:pPr>
            <w:r>
              <w:rPr>
                <w:rFonts w:cs="宋体"/>
                <w:color w:val="000000"/>
                <w:sz w:val="22"/>
                <w:szCs w:val="22"/>
              </w:rPr>
              <w:t>　</w:t>
            </w:r>
          </w:p>
        </w:tc>
        <w:tc>
          <w:tcPr>
            <w:tcW w:w="1368" w:type="dxa"/>
            <w:tcBorders>
              <w:top w:val="nil"/>
              <w:left w:val="nil"/>
              <w:bottom w:val="single" w:color="auto" w:sz="4" w:space="0"/>
              <w:right w:val="single" w:color="auto" w:sz="4" w:space="0"/>
            </w:tcBorders>
            <w:shd w:val="clear" w:color="auto" w:fill="auto"/>
            <w:noWrap/>
            <w:vAlign w:val="center"/>
          </w:tcPr>
          <w:p w14:paraId="587D0E2D">
            <w:pPr>
              <w:jc w:val="right"/>
              <w:rPr>
                <w:rFonts w:hint="default" w:cs="宋体"/>
                <w:b/>
                <w:bCs/>
                <w:color w:val="000000"/>
                <w:sz w:val="22"/>
                <w:szCs w:val="22"/>
              </w:rPr>
            </w:pPr>
            <w:r>
              <w:rPr>
                <w:rFonts w:cs="宋体"/>
                <w:b/>
                <w:bCs/>
                <w:color w:val="000000"/>
                <w:sz w:val="22"/>
                <w:szCs w:val="22"/>
              </w:rPr>
              <w:t>联系电话</w:t>
            </w:r>
          </w:p>
        </w:tc>
        <w:tc>
          <w:tcPr>
            <w:tcW w:w="2620" w:type="dxa"/>
            <w:gridSpan w:val="2"/>
            <w:tcBorders>
              <w:top w:val="nil"/>
              <w:left w:val="nil"/>
              <w:bottom w:val="single" w:color="auto" w:sz="4" w:space="0"/>
              <w:right w:val="single" w:color="auto" w:sz="4" w:space="0"/>
            </w:tcBorders>
            <w:shd w:val="clear" w:color="auto" w:fill="auto"/>
            <w:vAlign w:val="center"/>
          </w:tcPr>
          <w:p w14:paraId="2B7ED844">
            <w:pPr>
              <w:rPr>
                <w:rFonts w:hint="default" w:cs="宋体"/>
                <w:color w:val="000000"/>
                <w:sz w:val="22"/>
                <w:szCs w:val="22"/>
              </w:rPr>
            </w:pPr>
            <w:r>
              <w:rPr>
                <w:rFonts w:cs="宋体"/>
                <w:color w:val="000000"/>
                <w:sz w:val="22"/>
                <w:szCs w:val="22"/>
              </w:rPr>
              <w:t>　</w:t>
            </w:r>
          </w:p>
        </w:tc>
      </w:tr>
      <w:tr w14:paraId="54ED0799">
        <w:tblPrEx>
          <w:tblCellMar>
            <w:top w:w="0" w:type="dxa"/>
            <w:left w:w="108" w:type="dxa"/>
            <w:bottom w:w="0" w:type="dxa"/>
            <w:right w:w="108" w:type="dxa"/>
          </w:tblCellMar>
        </w:tblPrEx>
        <w:trPr>
          <w:gridAfter w:val="1"/>
          <w:wAfter w:w="1344" w:type="dxa"/>
          <w:trHeight w:val="450" w:hRule="atLeast"/>
        </w:trPr>
        <w:tc>
          <w:tcPr>
            <w:tcW w:w="15181" w:type="dxa"/>
            <w:gridSpan w:val="12"/>
            <w:tcBorders>
              <w:top w:val="single" w:color="auto" w:sz="4" w:space="0"/>
              <w:left w:val="single" w:color="auto" w:sz="4" w:space="0"/>
              <w:bottom w:val="single" w:color="auto" w:sz="4" w:space="0"/>
              <w:right w:val="single" w:color="auto" w:sz="4" w:space="0"/>
            </w:tcBorders>
            <w:shd w:val="clear" w:color="auto" w:fill="auto"/>
            <w:noWrap/>
            <w:vAlign w:val="center"/>
          </w:tcPr>
          <w:p w14:paraId="7F8C7074">
            <w:pPr>
              <w:jc w:val="center"/>
              <w:rPr>
                <w:rFonts w:hint="default" w:cs="宋体"/>
                <w:color w:val="000000"/>
                <w:sz w:val="22"/>
                <w:szCs w:val="22"/>
              </w:rPr>
            </w:pPr>
            <w:r>
              <w:rPr>
                <w:rFonts w:ascii="微软雅黑" w:hAnsi="微软雅黑" w:eastAsia="微软雅黑" w:cs="宋体"/>
                <w:b/>
                <w:bCs/>
                <w:color w:val="7F7F7F"/>
                <w:sz w:val="28"/>
                <w:szCs w:val="28"/>
              </w:rPr>
              <w:t>资金情况</w:t>
            </w:r>
          </w:p>
        </w:tc>
      </w:tr>
      <w:tr w14:paraId="207855D4">
        <w:tblPrEx>
          <w:tblCellMar>
            <w:top w:w="0" w:type="dxa"/>
            <w:left w:w="108" w:type="dxa"/>
            <w:bottom w:w="0" w:type="dxa"/>
            <w:right w:w="108" w:type="dxa"/>
          </w:tblCellMar>
        </w:tblPrEx>
        <w:trPr>
          <w:gridAfter w:val="1"/>
          <w:wAfter w:w="1344" w:type="dxa"/>
          <w:trHeight w:val="496" w:hRule="atLeast"/>
        </w:trPr>
        <w:tc>
          <w:tcPr>
            <w:tcW w:w="19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6F596D">
            <w:pPr>
              <w:jc w:val="center"/>
              <w:rPr>
                <w:rFonts w:hint="default" w:cs="宋体"/>
                <w:color w:val="000000"/>
                <w:sz w:val="22"/>
                <w:szCs w:val="22"/>
              </w:rPr>
            </w:pPr>
            <w:r>
              <w:rPr>
                <w:rFonts w:cs="宋体"/>
                <w:color w:val="000000"/>
                <w:sz w:val="22"/>
                <w:szCs w:val="22"/>
              </w:rPr>
              <w:t>　</w:t>
            </w:r>
          </w:p>
        </w:tc>
        <w:tc>
          <w:tcPr>
            <w:tcW w:w="1248" w:type="dxa"/>
            <w:tcBorders>
              <w:top w:val="single" w:color="auto" w:sz="4" w:space="0"/>
              <w:left w:val="nil"/>
              <w:bottom w:val="single" w:color="auto" w:sz="4" w:space="0"/>
              <w:right w:val="single" w:color="auto" w:sz="4" w:space="0"/>
            </w:tcBorders>
            <w:shd w:val="clear" w:color="auto" w:fill="auto"/>
            <w:noWrap/>
            <w:vAlign w:val="center"/>
          </w:tcPr>
          <w:p w14:paraId="0D4D2C63">
            <w:pPr>
              <w:jc w:val="center"/>
              <w:rPr>
                <w:rFonts w:hint="default" w:cs="宋体"/>
                <w:b/>
                <w:bCs/>
                <w:color w:val="000000"/>
                <w:sz w:val="22"/>
                <w:szCs w:val="22"/>
              </w:rPr>
            </w:pPr>
            <w:r>
              <w:rPr>
                <w:rFonts w:cs="宋体"/>
                <w:b/>
                <w:bCs/>
                <w:color w:val="000000"/>
                <w:sz w:val="22"/>
                <w:szCs w:val="22"/>
              </w:rPr>
              <w:t>年初预算数</w:t>
            </w:r>
          </w:p>
        </w:tc>
        <w:tc>
          <w:tcPr>
            <w:tcW w:w="5472" w:type="dxa"/>
            <w:gridSpan w:val="5"/>
            <w:tcBorders>
              <w:top w:val="single" w:color="auto" w:sz="4" w:space="0"/>
              <w:left w:val="nil"/>
              <w:bottom w:val="single" w:color="auto" w:sz="4" w:space="0"/>
              <w:right w:val="single" w:color="auto" w:sz="4" w:space="0"/>
            </w:tcBorders>
            <w:shd w:val="clear" w:color="auto" w:fill="auto"/>
            <w:noWrap/>
            <w:vAlign w:val="center"/>
          </w:tcPr>
          <w:p w14:paraId="41B6E09A">
            <w:pPr>
              <w:jc w:val="center"/>
              <w:rPr>
                <w:rFonts w:hint="default" w:cs="宋体"/>
                <w:b/>
                <w:bCs/>
                <w:color w:val="000000"/>
                <w:sz w:val="22"/>
                <w:szCs w:val="22"/>
              </w:rPr>
            </w:pPr>
            <w:r>
              <w:rPr>
                <w:rFonts w:cs="宋体"/>
                <w:b/>
                <w:bCs/>
                <w:color w:val="000000"/>
                <w:sz w:val="22"/>
                <w:szCs w:val="22"/>
              </w:rPr>
              <w:t>全年（调整）预算数</w:t>
            </w:r>
          </w:p>
        </w:tc>
        <w:tc>
          <w:tcPr>
            <w:tcW w:w="1392" w:type="dxa"/>
            <w:tcBorders>
              <w:top w:val="single" w:color="auto" w:sz="4" w:space="0"/>
              <w:left w:val="nil"/>
              <w:bottom w:val="single" w:color="auto" w:sz="4" w:space="0"/>
              <w:right w:val="single" w:color="auto" w:sz="4" w:space="0"/>
            </w:tcBorders>
            <w:shd w:val="clear" w:color="auto" w:fill="auto"/>
            <w:noWrap/>
            <w:vAlign w:val="center"/>
          </w:tcPr>
          <w:p w14:paraId="54B21576">
            <w:pPr>
              <w:jc w:val="center"/>
              <w:rPr>
                <w:rFonts w:hint="default" w:cs="宋体"/>
                <w:b/>
                <w:bCs/>
                <w:color w:val="000000"/>
                <w:sz w:val="22"/>
                <w:szCs w:val="22"/>
              </w:rPr>
            </w:pPr>
            <w:r>
              <w:rPr>
                <w:rFonts w:cs="宋体"/>
                <w:b/>
                <w:bCs/>
                <w:color w:val="000000"/>
                <w:sz w:val="22"/>
                <w:szCs w:val="22"/>
              </w:rPr>
              <w:t>全年执行数</w:t>
            </w:r>
          </w:p>
        </w:tc>
        <w:tc>
          <w:tcPr>
            <w:tcW w:w="1104" w:type="dxa"/>
            <w:tcBorders>
              <w:top w:val="nil"/>
              <w:left w:val="nil"/>
              <w:bottom w:val="single" w:color="auto" w:sz="4" w:space="0"/>
              <w:right w:val="single" w:color="auto" w:sz="4" w:space="0"/>
            </w:tcBorders>
            <w:shd w:val="clear" w:color="auto" w:fill="auto"/>
            <w:noWrap/>
            <w:vAlign w:val="center"/>
          </w:tcPr>
          <w:p w14:paraId="16454803">
            <w:pPr>
              <w:jc w:val="center"/>
              <w:rPr>
                <w:rFonts w:hint="default" w:cs="宋体"/>
                <w:b/>
                <w:bCs/>
                <w:color w:val="000000"/>
                <w:sz w:val="22"/>
                <w:szCs w:val="22"/>
              </w:rPr>
            </w:pPr>
            <w:r>
              <w:rPr>
                <w:rFonts w:cs="宋体"/>
                <w:b/>
                <w:bCs/>
                <w:color w:val="000000"/>
                <w:sz w:val="22"/>
                <w:szCs w:val="22"/>
              </w:rPr>
              <w:t>执行率</w:t>
            </w:r>
          </w:p>
        </w:tc>
        <w:tc>
          <w:tcPr>
            <w:tcW w:w="1368" w:type="dxa"/>
            <w:tcBorders>
              <w:top w:val="nil"/>
              <w:left w:val="nil"/>
              <w:bottom w:val="single" w:color="auto" w:sz="4" w:space="0"/>
              <w:right w:val="single" w:color="auto" w:sz="4" w:space="0"/>
            </w:tcBorders>
            <w:shd w:val="clear" w:color="auto" w:fill="auto"/>
            <w:noWrap/>
            <w:vAlign w:val="center"/>
          </w:tcPr>
          <w:p w14:paraId="4373FC97">
            <w:pPr>
              <w:rPr>
                <w:rFonts w:hint="default" w:cs="宋体"/>
                <w:b/>
                <w:bCs/>
                <w:color w:val="000000"/>
                <w:sz w:val="22"/>
                <w:szCs w:val="22"/>
              </w:rPr>
            </w:pPr>
            <w:r>
              <w:rPr>
                <w:rFonts w:cs="宋体"/>
                <w:b/>
                <w:bCs/>
                <w:color w:val="000000"/>
                <w:sz w:val="22"/>
                <w:szCs w:val="22"/>
              </w:rPr>
              <w:t>执行率权重</w:t>
            </w:r>
          </w:p>
        </w:tc>
        <w:tc>
          <w:tcPr>
            <w:tcW w:w="2620" w:type="dxa"/>
            <w:gridSpan w:val="2"/>
            <w:tcBorders>
              <w:top w:val="nil"/>
              <w:left w:val="nil"/>
              <w:bottom w:val="single" w:color="auto" w:sz="4" w:space="0"/>
              <w:right w:val="single" w:color="auto" w:sz="4" w:space="0"/>
            </w:tcBorders>
            <w:shd w:val="clear" w:color="auto" w:fill="auto"/>
            <w:noWrap/>
            <w:vAlign w:val="center"/>
          </w:tcPr>
          <w:p w14:paraId="0014A6D8">
            <w:pPr>
              <w:jc w:val="center"/>
              <w:rPr>
                <w:rFonts w:hint="default" w:cs="宋体"/>
                <w:color w:val="000000"/>
                <w:sz w:val="22"/>
                <w:szCs w:val="22"/>
              </w:rPr>
            </w:pPr>
            <w:r>
              <w:rPr>
                <w:rFonts w:cs="宋体"/>
                <w:b/>
                <w:bCs/>
                <w:color w:val="000000"/>
                <w:sz w:val="22"/>
                <w:szCs w:val="22"/>
              </w:rPr>
              <w:t>执行率得分</w:t>
            </w:r>
          </w:p>
        </w:tc>
      </w:tr>
      <w:tr w14:paraId="58B0965A">
        <w:tblPrEx>
          <w:tblCellMar>
            <w:top w:w="0" w:type="dxa"/>
            <w:left w:w="108" w:type="dxa"/>
            <w:bottom w:w="0" w:type="dxa"/>
            <w:right w:w="108" w:type="dxa"/>
          </w:tblCellMar>
        </w:tblPrEx>
        <w:trPr>
          <w:trHeight w:val="498" w:hRule="atLeast"/>
        </w:trPr>
        <w:tc>
          <w:tcPr>
            <w:tcW w:w="1977" w:type="dxa"/>
            <w:tcBorders>
              <w:top w:val="nil"/>
              <w:left w:val="single" w:color="auto" w:sz="4" w:space="0"/>
              <w:bottom w:val="single" w:color="auto" w:sz="4" w:space="0"/>
              <w:right w:val="nil"/>
            </w:tcBorders>
            <w:shd w:val="clear" w:color="auto" w:fill="auto"/>
            <w:vAlign w:val="center"/>
          </w:tcPr>
          <w:p w14:paraId="4CEFD6EA">
            <w:pPr>
              <w:rPr>
                <w:rFonts w:hint="default" w:cs="宋体"/>
                <w:color w:val="000000"/>
                <w:sz w:val="22"/>
                <w:szCs w:val="22"/>
              </w:rPr>
            </w:pPr>
            <w:r>
              <w:rPr>
                <w:rFonts w:cs="宋体"/>
                <w:color w:val="000000"/>
                <w:sz w:val="22"/>
                <w:szCs w:val="22"/>
              </w:rPr>
              <w:t>年度总金额</w:t>
            </w:r>
          </w:p>
        </w:tc>
        <w:tc>
          <w:tcPr>
            <w:tcW w:w="1248" w:type="dxa"/>
            <w:tcBorders>
              <w:top w:val="nil"/>
              <w:left w:val="nil"/>
              <w:bottom w:val="single" w:color="auto" w:sz="4" w:space="0"/>
              <w:right w:val="single" w:color="auto" w:sz="4" w:space="0"/>
            </w:tcBorders>
            <w:shd w:val="clear" w:color="auto" w:fill="auto"/>
            <w:noWrap/>
            <w:vAlign w:val="center"/>
          </w:tcPr>
          <w:p w14:paraId="7C968877">
            <w:pPr>
              <w:rPr>
                <w:rFonts w:hint="default" w:cs="宋体"/>
                <w:color w:val="000000"/>
                <w:sz w:val="22"/>
                <w:szCs w:val="22"/>
              </w:rPr>
            </w:pPr>
            <w:r>
              <w:rPr>
                <w:rFonts w:cs="宋体"/>
                <w:color w:val="000000"/>
                <w:sz w:val="22"/>
                <w:szCs w:val="22"/>
              </w:rPr>
              <w:t>　</w:t>
            </w:r>
          </w:p>
        </w:tc>
        <w:tc>
          <w:tcPr>
            <w:tcW w:w="1188" w:type="dxa"/>
            <w:tcBorders>
              <w:top w:val="nil"/>
              <w:left w:val="nil"/>
              <w:bottom w:val="single" w:color="auto" w:sz="4" w:space="0"/>
              <w:right w:val="nil"/>
            </w:tcBorders>
            <w:shd w:val="clear" w:color="auto" w:fill="auto"/>
            <w:noWrap/>
            <w:vAlign w:val="center"/>
          </w:tcPr>
          <w:p w14:paraId="79ADCEA4">
            <w:pPr>
              <w:rPr>
                <w:rFonts w:hint="default" w:cs="宋体"/>
                <w:color w:val="000000"/>
                <w:sz w:val="22"/>
                <w:szCs w:val="22"/>
              </w:rPr>
            </w:pPr>
            <w:r>
              <w:rPr>
                <w:rFonts w:cs="宋体"/>
                <w:color w:val="000000"/>
                <w:sz w:val="22"/>
                <w:szCs w:val="22"/>
              </w:rPr>
              <w:t>　</w:t>
            </w:r>
          </w:p>
        </w:tc>
        <w:tc>
          <w:tcPr>
            <w:tcW w:w="1128" w:type="dxa"/>
            <w:tcBorders>
              <w:top w:val="nil"/>
              <w:left w:val="nil"/>
              <w:bottom w:val="single" w:color="auto" w:sz="4" w:space="0"/>
              <w:right w:val="single" w:color="auto" w:sz="4" w:space="0"/>
            </w:tcBorders>
            <w:shd w:val="clear" w:color="auto" w:fill="auto"/>
            <w:noWrap/>
            <w:vAlign w:val="center"/>
          </w:tcPr>
          <w:p w14:paraId="69E2A5BD">
            <w:pPr>
              <w:rPr>
                <w:rFonts w:hint="default" w:cs="宋体"/>
                <w:color w:val="000000"/>
                <w:sz w:val="22"/>
                <w:szCs w:val="22"/>
              </w:rPr>
            </w:pPr>
            <w:r>
              <w:rPr>
                <w:rFonts w:cs="宋体"/>
                <w:color w:val="000000"/>
                <w:sz w:val="22"/>
                <w:szCs w:val="22"/>
              </w:rPr>
              <w:t>　</w:t>
            </w:r>
          </w:p>
        </w:tc>
        <w:tc>
          <w:tcPr>
            <w:tcW w:w="1344" w:type="dxa"/>
            <w:tcBorders>
              <w:top w:val="nil"/>
              <w:left w:val="nil"/>
              <w:bottom w:val="single" w:color="auto" w:sz="4" w:space="0"/>
              <w:right w:val="nil"/>
            </w:tcBorders>
            <w:shd w:val="clear" w:color="auto" w:fill="auto"/>
            <w:noWrap/>
            <w:vAlign w:val="center"/>
          </w:tcPr>
          <w:p w14:paraId="0CC582D6">
            <w:pPr>
              <w:rPr>
                <w:rFonts w:hint="default" w:cs="宋体"/>
                <w:color w:val="000000"/>
                <w:sz w:val="22"/>
                <w:szCs w:val="22"/>
              </w:rPr>
            </w:pPr>
            <w:r>
              <w:rPr>
                <w:rFonts w:cs="宋体"/>
                <w:color w:val="000000"/>
                <w:sz w:val="22"/>
                <w:szCs w:val="22"/>
              </w:rPr>
              <w:t>　</w:t>
            </w:r>
          </w:p>
        </w:tc>
        <w:tc>
          <w:tcPr>
            <w:tcW w:w="1812" w:type="dxa"/>
            <w:gridSpan w:val="2"/>
            <w:tcBorders>
              <w:top w:val="nil"/>
              <w:left w:val="nil"/>
              <w:bottom w:val="single" w:color="auto" w:sz="4" w:space="0"/>
              <w:right w:val="single" w:color="auto" w:sz="4" w:space="0"/>
            </w:tcBorders>
            <w:shd w:val="clear" w:color="auto" w:fill="auto"/>
            <w:vAlign w:val="center"/>
          </w:tcPr>
          <w:p w14:paraId="077D435A">
            <w:pPr>
              <w:rPr>
                <w:rFonts w:hint="default" w:cs="宋体"/>
                <w:color w:val="000000"/>
                <w:sz w:val="22"/>
                <w:szCs w:val="22"/>
              </w:rPr>
            </w:pPr>
            <w:r>
              <w:rPr>
                <w:rFonts w:cs="宋体"/>
                <w:color w:val="000000"/>
                <w:sz w:val="22"/>
                <w:szCs w:val="22"/>
              </w:rPr>
              <w:t>　</w:t>
            </w:r>
          </w:p>
        </w:tc>
        <w:tc>
          <w:tcPr>
            <w:tcW w:w="1392" w:type="dxa"/>
            <w:tcBorders>
              <w:top w:val="nil"/>
              <w:left w:val="nil"/>
              <w:bottom w:val="single" w:color="auto" w:sz="4" w:space="0"/>
              <w:right w:val="nil"/>
            </w:tcBorders>
            <w:shd w:val="clear" w:color="auto" w:fill="auto"/>
            <w:noWrap/>
            <w:vAlign w:val="center"/>
          </w:tcPr>
          <w:p w14:paraId="4DC65143">
            <w:pPr>
              <w:rPr>
                <w:rFonts w:hint="default" w:cs="宋体"/>
                <w:color w:val="000000"/>
                <w:sz w:val="22"/>
                <w:szCs w:val="22"/>
              </w:rPr>
            </w:pPr>
            <w:r>
              <w:rPr>
                <w:rFonts w:cs="宋体"/>
                <w:color w:val="000000"/>
                <w:sz w:val="22"/>
                <w:szCs w:val="22"/>
              </w:rPr>
              <w:t>　</w:t>
            </w:r>
          </w:p>
        </w:tc>
        <w:tc>
          <w:tcPr>
            <w:tcW w:w="1104" w:type="dxa"/>
            <w:tcBorders>
              <w:top w:val="nil"/>
              <w:left w:val="nil"/>
              <w:bottom w:val="single" w:color="auto" w:sz="4" w:space="0"/>
              <w:right w:val="single" w:color="auto" w:sz="4" w:space="0"/>
            </w:tcBorders>
            <w:shd w:val="clear" w:color="auto" w:fill="auto"/>
            <w:noWrap/>
            <w:vAlign w:val="center"/>
          </w:tcPr>
          <w:p w14:paraId="4235A1C0">
            <w:pPr>
              <w:rPr>
                <w:rFonts w:hint="default" w:cs="宋体"/>
                <w:color w:val="000000"/>
                <w:sz w:val="22"/>
                <w:szCs w:val="22"/>
              </w:rPr>
            </w:pPr>
            <w:r>
              <w:rPr>
                <w:rFonts w:cs="宋体"/>
                <w:color w:val="000000"/>
                <w:sz w:val="22"/>
                <w:szCs w:val="22"/>
              </w:rPr>
              <w:t>　</w:t>
            </w:r>
          </w:p>
        </w:tc>
        <w:tc>
          <w:tcPr>
            <w:tcW w:w="1368" w:type="dxa"/>
            <w:tcBorders>
              <w:top w:val="nil"/>
              <w:left w:val="nil"/>
              <w:bottom w:val="single" w:color="auto" w:sz="4" w:space="0"/>
              <w:right w:val="single" w:color="auto" w:sz="4" w:space="0"/>
            </w:tcBorders>
            <w:shd w:val="clear" w:color="auto" w:fill="auto"/>
            <w:noWrap/>
            <w:vAlign w:val="center"/>
          </w:tcPr>
          <w:p w14:paraId="40AA6787">
            <w:pPr>
              <w:rPr>
                <w:rFonts w:hint="default" w:cs="宋体"/>
                <w:color w:val="000000"/>
                <w:sz w:val="22"/>
                <w:szCs w:val="22"/>
              </w:rPr>
            </w:pPr>
            <w:r>
              <w:rPr>
                <w:rFonts w:cs="宋体"/>
                <w:color w:val="000000"/>
                <w:sz w:val="22"/>
                <w:szCs w:val="22"/>
              </w:rPr>
              <w:t>　</w:t>
            </w:r>
          </w:p>
        </w:tc>
        <w:tc>
          <w:tcPr>
            <w:tcW w:w="2620" w:type="dxa"/>
            <w:gridSpan w:val="2"/>
            <w:tcBorders>
              <w:top w:val="nil"/>
              <w:left w:val="nil"/>
              <w:bottom w:val="single" w:color="auto" w:sz="4" w:space="0"/>
              <w:right w:val="single" w:color="auto" w:sz="4" w:space="0"/>
            </w:tcBorders>
            <w:shd w:val="clear" w:color="auto" w:fill="auto"/>
            <w:noWrap/>
            <w:vAlign w:val="center"/>
          </w:tcPr>
          <w:p w14:paraId="2BF5DE75">
            <w:pPr>
              <w:keepNext w:val="0"/>
              <w:keepLines w:val="0"/>
              <w:pageBreakBefore w:val="0"/>
              <w:widowControl/>
              <w:kinsoku/>
              <w:wordWrap/>
              <w:overflowPunct/>
              <w:topLinePunct w:val="0"/>
              <w:autoSpaceDE/>
              <w:autoSpaceDN/>
              <w:bidi w:val="0"/>
              <w:adjustRightInd w:val="0"/>
              <w:snapToGrid/>
              <w:textAlignment w:val="auto"/>
              <w:rPr>
                <w:rFonts w:hint="default" w:cs="宋体"/>
                <w:color w:val="000000"/>
                <w:sz w:val="22"/>
                <w:szCs w:val="22"/>
              </w:rPr>
            </w:pPr>
            <w:r>
              <w:rPr>
                <w:rFonts w:cs="宋体"/>
                <w:color w:val="000000"/>
                <w:sz w:val="22"/>
                <w:szCs w:val="22"/>
              </w:rPr>
              <w:t>　</w:t>
            </w:r>
          </w:p>
          <w:p w14:paraId="2F01DD75">
            <w:pPr>
              <w:keepNext w:val="0"/>
              <w:keepLines w:val="0"/>
              <w:pageBreakBefore w:val="0"/>
              <w:widowControl/>
              <w:kinsoku/>
              <w:wordWrap/>
              <w:overflowPunct/>
              <w:topLinePunct w:val="0"/>
              <w:autoSpaceDE/>
              <w:autoSpaceDN/>
              <w:bidi w:val="0"/>
              <w:adjustRightInd w:val="0"/>
              <w:snapToGrid/>
              <w:ind w:firstLine="220" w:firstLineChars="100"/>
              <w:jc w:val="right"/>
              <w:textAlignment w:val="auto"/>
              <w:rPr>
                <w:rFonts w:hint="default" w:cs="宋体"/>
                <w:sz w:val="22"/>
                <w:szCs w:val="22"/>
              </w:rPr>
            </w:pPr>
            <w:r>
              <w:rPr>
                <w:rFonts w:cs="宋体"/>
                <w:sz w:val="22"/>
                <w:szCs w:val="22"/>
              </w:rPr>
              <w:t>　</w:t>
            </w:r>
          </w:p>
        </w:tc>
        <w:tc>
          <w:tcPr>
            <w:tcW w:w="1344" w:type="dxa"/>
            <w:tcBorders>
              <w:top w:val="nil"/>
              <w:left w:val="single" w:color="auto" w:sz="4" w:space="0"/>
              <w:bottom w:val="nil"/>
              <w:right w:val="nil"/>
            </w:tcBorders>
            <w:shd w:val="clear" w:color="auto" w:fill="auto"/>
            <w:noWrap/>
            <w:vAlign w:val="center"/>
          </w:tcPr>
          <w:p w14:paraId="4B645D44">
            <w:pPr>
              <w:rPr>
                <w:rFonts w:hint="default" w:cs="宋体"/>
                <w:color w:val="000000"/>
                <w:sz w:val="22"/>
                <w:szCs w:val="22"/>
              </w:rPr>
            </w:pPr>
          </w:p>
        </w:tc>
      </w:tr>
      <w:tr w14:paraId="1CDE3F75">
        <w:tblPrEx>
          <w:tblCellMar>
            <w:top w:w="0" w:type="dxa"/>
            <w:left w:w="108" w:type="dxa"/>
            <w:bottom w:w="0" w:type="dxa"/>
            <w:right w:w="108" w:type="dxa"/>
          </w:tblCellMar>
        </w:tblPrEx>
        <w:trPr>
          <w:trHeight w:val="482" w:hRule="atLeast"/>
        </w:trPr>
        <w:tc>
          <w:tcPr>
            <w:tcW w:w="1977" w:type="dxa"/>
            <w:tcBorders>
              <w:top w:val="nil"/>
              <w:left w:val="single" w:color="auto" w:sz="4" w:space="0"/>
              <w:bottom w:val="single" w:color="auto" w:sz="4" w:space="0"/>
              <w:right w:val="nil"/>
            </w:tcBorders>
            <w:shd w:val="clear" w:color="auto" w:fill="auto"/>
            <w:vAlign w:val="center"/>
          </w:tcPr>
          <w:p w14:paraId="69235BB3">
            <w:pPr>
              <w:rPr>
                <w:rFonts w:hint="default" w:cs="宋体"/>
                <w:color w:val="000000"/>
                <w:sz w:val="22"/>
                <w:szCs w:val="22"/>
              </w:rPr>
            </w:pPr>
            <w:r>
              <w:rPr>
                <w:rFonts w:cs="宋体"/>
                <w:color w:val="000000"/>
                <w:sz w:val="22"/>
                <w:szCs w:val="22"/>
              </w:rPr>
              <w:t>其中：财政拨款</w:t>
            </w:r>
          </w:p>
        </w:tc>
        <w:tc>
          <w:tcPr>
            <w:tcW w:w="1248" w:type="dxa"/>
            <w:tcBorders>
              <w:top w:val="nil"/>
              <w:left w:val="nil"/>
              <w:bottom w:val="single" w:color="auto" w:sz="4" w:space="0"/>
              <w:right w:val="single" w:color="auto" w:sz="4" w:space="0"/>
            </w:tcBorders>
            <w:shd w:val="clear" w:color="auto" w:fill="auto"/>
            <w:noWrap/>
            <w:vAlign w:val="center"/>
          </w:tcPr>
          <w:p w14:paraId="4E9D76B9">
            <w:pPr>
              <w:rPr>
                <w:rFonts w:hint="default" w:cs="宋体"/>
                <w:color w:val="000000"/>
                <w:sz w:val="22"/>
                <w:szCs w:val="22"/>
              </w:rPr>
            </w:pPr>
            <w:r>
              <w:rPr>
                <w:rFonts w:cs="宋体"/>
                <w:color w:val="000000"/>
                <w:sz w:val="22"/>
                <w:szCs w:val="22"/>
              </w:rPr>
              <w:t>　</w:t>
            </w:r>
          </w:p>
        </w:tc>
        <w:tc>
          <w:tcPr>
            <w:tcW w:w="1188" w:type="dxa"/>
            <w:tcBorders>
              <w:top w:val="nil"/>
              <w:left w:val="nil"/>
              <w:bottom w:val="single" w:color="auto" w:sz="4" w:space="0"/>
              <w:right w:val="nil"/>
            </w:tcBorders>
            <w:shd w:val="clear" w:color="auto" w:fill="auto"/>
            <w:noWrap/>
            <w:vAlign w:val="center"/>
          </w:tcPr>
          <w:p w14:paraId="6E56BE51">
            <w:pPr>
              <w:rPr>
                <w:rFonts w:hint="default" w:cs="宋体"/>
                <w:color w:val="000000"/>
                <w:sz w:val="22"/>
                <w:szCs w:val="22"/>
              </w:rPr>
            </w:pPr>
            <w:r>
              <w:rPr>
                <w:rFonts w:cs="宋体"/>
                <w:color w:val="000000"/>
                <w:sz w:val="22"/>
                <w:szCs w:val="22"/>
              </w:rPr>
              <w:t>　</w:t>
            </w:r>
          </w:p>
        </w:tc>
        <w:tc>
          <w:tcPr>
            <w:tcW w:w="1128" w:type="dxa"/>
            <w:tcBorders>
              <w:top w:val="nil"/>
              <w:left w:val="nil"/>
              <w:bottom w:val="single" w:color="auto" w:sz="4" w:space="0"/>
              <w:right w:val="single" w:color="auto" w:sz="4" w:space="0"/>
            </w:tcBorders>
            <w:shd w:val="clear" w:color="auto" w:fill="auto"/>
            <w:noWrap/>
            <w:vAlign w:val="center"/>
          </w:tcPr>
          <w:p w14:paraId="65E331C0">
            <w:pPr>
              <w:rPr>
                <w:rFonts w:hint="default" w:cs="宋体"/>
                <w:color w:val="000000"/>
                <w:sz w:val="22"/>
                <w:szCs w:val="22"/>
              </w:rPr>
            </w:pPr>
            <w:r>
              <w:rPr>
                <w:rFonts w:cs="宋体"/>
                <w:color w:val="000000"/>
                <w:sz w:val="22"/>
                <w:szCs w:val="22"/>
              </w:rPr>
              <w:t>　</w:t>
            </w:r>
          </w:p>
        </w:tc>
        <w:tc>
          <w:tcPr>
            <w:tcW w:w="1344" w:type="dxa"/>
            <w:tcBorders>
              <w:top w:val="nil"/>
              <w:left w:val="nil"/>
              <w:bottom w:val="single" w:color="auto" w:sz="4" w:space="0"/>
              <w:right w:val="nil"/>
            </w:tcBorders>
            <w:shd w:val="clear" w:color="auto" w:fill="auto"/>
            <w:noWrap/>
            <w:vAlign w:val="center"/>
          </w:tcPr>
          <w:p w14:paraId="6C9A40C4">
            <w:pPr>
              <w:rPr>
                <w:rFonts w:hint="default" w:cs="宋体"/>
                <w:color w:val="000000"/>
                <w:sz w:val="22"/>
                <w:szCs w:val="22"/>
              </w:rPr>
            </w:pPr>
            <w:r>
              <w:rPr>
                <w:rFonts w:cs="宋体"/>
                <w:color w:val="000000"/>
                <w:sz w:val="22"/>
                <w:szCs w:val="22"/>
              </w:rPr>
              <w:t>　</w:t>
            </w:r>
          </w:p>
        </w:tc>
        <w:tc>
          <w:tcPr>
            <w:tcW w:w="1812" w:type="dxa"/>
            <w:gridSpan w:val="2"/>
            <w:tcBorders>
              <w:top w:val="nil"/>
              <w:left w:val="nil"/>
              <w:bottom w:val="single" w:color="auto" w:sz="4" w:space="0"/>
              <w:right w:val="single" w:color="auto" w:sz="4" w:space="0"/>
            </w:tcBorders>
            <w:shd w:val="clear" w:color="auto" w:fill="auto"/>
            <w:vAlign w:val="center"/>
          </w:tcPr>
          <w:p w14:paraId="768F3C85">
            <w:pPr>
              <w:rPr>
                <w:rFonts w:hint="default" w:cs="宋体"/>
                <w:color w:val="000000"/>
                <w:sz w:val="22"/>
                <w:szCs w:val="22"/>
              </w:rPr>
            </w:pPr>
            <w:r>
              <w:rPr>
                <w:rFonts w:cs="宋体"/>
                <w:color w:val="000000"/>
                <w:sz w:val="22"/>
                <w:szCs w:val="22"/>
              </w:rPr>
              <w:t>　</w:t>
            </w:r>
          </w:p>
        </w:tc>
        <w:tc>
          <w:tcPr>
            <w:tcW w:w="1392" w:type="dxa"/>
            <w:tcBorders>
              <w:top w:val="nil"/>
              <w:left w:val="nil"/>
              <w:bottom w:val="single" w:color="auto" w:sz="4" w:space="0"/>
              <w:right w:val="nil"/>
            </w:tcBorders>
            <w:shd w:val="clear" w:color="auto" w:fill="auto"/>
            <w:noWrap/>
            <w:vAlign w:val="center"/>
          </w:tcPr>
          <w:p w14:paraId="47F59216">
            <w:pPr>
              <w:rPr>
                <w:rFonts w:hint="default" w:cs="宋体"/>
                <w:color w:val="000000"/>
                <w:sz w:val="22"/>
                <w:szCs w:val="22"/>
              </w:rPr>
            </w:pPr>
            <w:r>
              <w:rPr>
                <w:rFonts w:cs="宋体"/>
                <w:color w:val="000000"/>
                <w:sz w:val="22"/>
                <w:szCs w:val="22"/>
              </w:rPr>
              <w:t>　</w:t>
            </w:r>
          </w:p>
        </w:tc>
        <w:tc>
          <w:tcPr>
            <w:tcW w:w="1104" w:type="dxa"/>
            <w:tcBorders>
              <w:top w:val="nil"/>
              <w:left w:val="nil"/>
              <w:bottom w:val="single" w:color="auto" w:sz="4" w:space="0"/>
              <w:right w:val="single" w:color="auto" w:sz="4" w:space="0"/>
            </w:tcBorders>
            <w:shd w:val="clear" w:color="auto" w:fill="auto"/>
            <w:noWrap/>
            <w:vAlign w:val="center"/>
          </w:tcPr>
          <w:p w14:paraId="130C81AA">
            <w:pPr>
              <w:rPr>
                <w:rFonts w:hint="default" w:cs="宋体"/>
                <w:color w:val="000000"/>
                <w:sz w:val="22"/>
                <w:szCs w:val="22"/>
              </w:rPr>
            </w:pPr>
            <w:r>
              <w:rPr>
                <w:rFonts w:cs="宋体"/>
                <w:color w:val="000000"/>
                <w:sz w:val="22"/>
                <w:szCs w:val="22"/>
              </w:rPr>
              <w:t>　</w:t>
            </w:r>
          </w:p>
        </w:tc>
        <w:tc>
          <w:tcPr>
            <w:tcW w:w="1368" w:type="dxa"/>
            <w:tcBorders>
              <w:top w:val="nil"/>
              <w:left w:val="nil"/>
              <w:bottom w:val="single" w:color="auto" w:sz="4" w:space="0"/>
              <w:right w:val="single" w:color="auto" w:sz="4" w:space="0"/>
            </w:tcBorders>
            <w:shd w:val="clear" w:color="auto" w:fill="auto"/>
            <w:noWrap/>
            <w:vAlign w:val="center"/>
          </w:tcPr>
          <w:p w14:paraId="0C9C759F">
            <w:pPr>
              <w:rPr>
                <w:rFonts w:hint="default" w:cs="宋体"/>
                <w:color w:val="000000"/>
                <w:sz w:val="22"/>
                <w:szCs w:val="22"/>
              </w:rPr>
            </w:pPr>
            <w:r>
              <w:rPr>
                <w:rFonts w:cs="宋体"/>
                <w:color w:val="000000"/>
                <w:sz w:val="22"/>
                <w:szCs w:val="22"/>
              </w:rPr>
              <w:t>　</w:t>
            </w:r>
          </w:p>
        </w:tc>
        <w:tc>
          <w:tcPr>
            <w:tcW w:w="2620" w:type="dxa"/>
            <w:gridSpan w:val="2"/>
            <w:tcBorders>
              <w:top w:val="nil"/>
              <w:left w:val="nil"/>
              <w:bottom w:val="single" w:color="auto" w:sz="4" w:space="0"/>
              <w:right w:val="single" w:color="auto" w:sz="4" w:space="0"/>
            </w:tcBorders>
            <w:shd w:val="clear" w:color="auto" w:fill="auto"/>
            <w:noWrap/>
            <w:vAlign w:val="center"/>
          </w:tcPr>
          <w:p w14:paraId="378E5B9C">
            <w:pPr>
              <w:keepNext w:val="0"/>
              <w:keepLines w:val="0"/>
              <w:pageBreakBefore w:val="0"/>
              <w:widowControl/>
              <w:kinsoku/>
              <w:wordWrap/>
              <w:overflowPunct/>
              <w:topLinePunct w:val="0"/>
              <w:autoSpaceDE/>
              <w:autoSpaceDN/>
              <w:bidi w:val="0"/>
              <w:adjustRightInd w:val="0"/>
              <w:snapToGrid/>
              <w:textAlignment w:val="auto"/>
              <w:rPr>
                <w:rFonts w:hint="default" w:cs="宋体"/>
                <w:color w:val="000000"/>
                <w:sz w:val="22"/>
                <w:szCs w:val="22"/>
              </w:rPr>
            </w:pPr>
            <w:r>
              <w:rPr>
                <w:rFonts w:cs="宋体"/>
                <w:color w:val="000000"/>
                <w:sz w:val="22"/>
                <w:szCs w:val="22"/>
              </w:rPr>
              <w:t>　</w:t>
            </w:r>
          </w:p>
          <w:p w14:paraId="12E51FEE">
            <w:pPr>
              <w:keepNext w:val="0"/>
              <w:keepLines w:val="0"/>
              <w:pageBreakBefore w:val="0"/>
              <w:widowControl/>
              <w:kinsoku/>
              <w:wordWrap/>
              <w:overflowPunct/>
              <w:topLinePunct w:val="0"/>
              <w:autoSpaceDE/>
              <w:autoSpaceDN/>
              <w:bidi w:val="0"/>
              <w:adjustRightInd w:val="0"/>
              <w:snapToGrid/>
              <w:ind w:firstLine="220" w:firstLineChars="100"/>
              <w:jc w:val="right"/>
              <w:textAlignment w:val="auto"/>
              <w:rPr>
                <w:rFonts w:hint="default" w:cs="宋体"/>
                <w:sz w:val="22"/>
                <w:szCs w:val="22"/>
              </w:rPr>
            </w:pPr>
            <w:r>
              <w:rPr>
                <w:rFonts w:cs="宋体"/>
                <w:sz w:val="22"/>
                <w:szCs w:val="22"/>
              </w:rPr>
              <w:t>　</w:t>
            </w:r>
          </w:p>
        </w:tc>
        <w:tc>
          <w:tcPr>
            <w:tcW w:w="1344" w:type="dxa"/>
            <w:tcBorders>
              <w:top w:val="nil"/>
              <w:left w:val="single" w:color="auto" w:sz="4" w:space="0"/>
              <w:bottom w:val="nil"/>
              <w:right w:val="nil"/>
            </w:tcBorders>
            <w:shd w:val="clear" w:color="auto" w:fill="auto"/>
            <w:noWrap/>
            <w:vAlign w:val="center"/>
          </w:tcPr>
          <w:p w14:paraId="00FD5922">
            <w:pPr>
              <w:rPr>
                <w:rFonts w:hint="default" w:cs="宋体"/>
                <w:color w:val="000000"/>
                <w:sz w:val="22"/>
                <w:szCs w:val="22"/>
              </w:rPr>
            </w:pPr>
          </w:p>
        </w:tc>
      </w:tr>
      <w:tr w14:paraId="74B59941">
        <w:tblPrEx>
          <w:tblCellMar>
            <w:top w:w="0" w:type="dxa"/>
            <w:left w:w="108" w:type="dxa"/>
            <w:bottom w:w="0" w:type="dxa"/>
            <w:right w:w="108" w:type="dxa"/>
          </w:tblCellMar>
        </w:tblPrEx>
        <w:trPr>
          <w:trHeight w:val="506" w:hRule="atLeast"/>
        </w:trPr>
        <w:tc>
          <w:tcPr>
            <w:tcW w:w="1977" w:type="dxa"/>
            <w:tcBorders>
              <w:top w:val="nil"/>
              <w:left w:val="single" w:color="auto" w:sz="4" w:space="0"/>
              <w:bottom w:val="single" w:color="auto" w:sz="4" w:space="0"/>
              <w:right w:val="nil"/>
            </w:tcBorders>
            <w:shd w:val="clear" w:color="auto" w:fill="auto"/>
            <w:vAlign w:val="center"/>
          </w:tcPr>
          <w:p w14:paraId="55678AF1">
            <w:pPr>
              <w:rPr>
                <w:rFonts w:hint="default" w:cs="宋体"/>
                <w:color w:val="000000"/>
                <w:sz w:val="22"/>
                <w:szCs w:val="22"/>
              </w:rPr>
            </w:pPr>
            <w:r>
              <w:rPr>
                <w:rFonts w:cs="宋体"/>
                <w:color w:val="000000"/>
                <w:sz w:val="22"/>
                <w:szCs w:val="22"/>
              </w:rPr>
              <w:t>一般公共预算</w:t>
            </w:r>
          </w:p>
        </w:tc>
        <w:tc>
          <w:tcPr>
            <w:tcW w:w="1248" w:type="dxa"/>
            <w:tcBorders>
              <w:top w:val="nil"/>
              <w:left w:val="nil"/>
              <w:bottom w:val="single" w:color="auto" w:sz="4" w:space="0"/>
              <w:right w:val="single" w:color="auto" w:sz="4" w:space="0"/>
            </w:tcBorders>
            <w:shd w:val="clear" w:color="auto" w:fill="auto"/>
            <w:noWrap/>
            <w:vAlign w:val="center"/>
          </w:tcPr>
          <w:p w14:paraId="49865898">
            <w:pPr>
              <w:rPr>
                <w:rFonts w:hint="default" w:cs="宋体"/>
                <w:color w:val="000000"/>
                <w:sz w:val="22"/>
                <w:szCs w:val="22"/>
              </w:rPr>
            </w:pPr>
            <w:r>
              <w:rPr>
                <w:rFonts w:cs="宋体"/>
                <w:color w:val="000000"/>
                <w:sz w:val="22"/>
                <w:szCs w:val="22"/>
              </w:rPr>
              <w:t>　</w:t>
            </w:r>
          </w:p>
        </w:tc>
        <w:tc>
          <w:tcPr>
            <w:tcW w:w="1188" w:type="dxa"/>
            <w:tcBorders>
              <w:top w:val="nil"/>
              <w:left w:val="nil"/>
              <w:bottom w:val="single" w:color="auto" w:sz="4" w:space="0"/>
              <w:right w:val="nil"/>
            </w:tcBorders>
            <w:shd w:val="clear" w:color="auto" w:fill="auto"/>
            <w:noWrap/>
            <w:vAlign w:val="center"/>
          </w:tcPr>
          <w:p w14:paraId="4EB04A2D">
            <w:pPr>
              <w:rPr>
                <w:rFonts w:hint="default" w:cs="宋体"/>
                <w:color w:val="000000"/>
                <w:sz w:val="22"/>
                <w:szCs w:val="22"/>
              </w:rPr>
            </w:pPr>
            <w:r>
              <w:rPr>
                <w:rFonts w:cs="宋体"/>
                <w:color w:val="000000"/>
                <w:sz w:val="22"/>
                <w:szCs w:val="22"/>
              </w:rPr>
              <w:t>　</w:t>
            </w:r>
          </w:p>
        </w:tc>
        <w:tc>
          <w:tcPr>
            <w:tcW w:w="1128" w:type="dxa"/>
            <w:tcBorders>
              <w:top w:val="nil"/>
              <w:left w:val="nil"/>
              <w:bottom w:val="single" w:color="auto" w:sz="4" w:space="0"/>
              <w:right w:val="single" w:color="auto" w:sz="4" w:space="0"/>
            </w:tcBorders>
            <w:shd w:val="clear" w:color="auto" w:fill="auto"/>
            <w:noWrap/>
            <w:vAlign w:val="center"/>
          </w:tcPr>
          <w:p w14:paraId="27643EA8">
            <w:pPr>
              <w:rPr>
                <w:rFonts w:hint="default" w:cs="宋体"/>
                <w:color w:val="000000"/>
                <w:sz w:val="22"/>
                <w:szCs w:val="22"/>
              </w:rPr>
            </w:pPr>
            <w:r>
              <w:rPr>
                <w:rFonts w:cs="宋体"/>
                <w:color w:val="000000"/>
                <w:sz w:val="22"/>
                <w:szCs w:val="22"/>
              </w:rPr>
              <w:t>　</w:t>
            </w:r>
          </w:p>
        </w:tc>
        <w:tc>
          <w:tcPr>
            <w:tcW w:w="1344" w:type="dxa"/>
            <w:tcBorders>
              <w:top w:val="nil"/>
              <w:left w:val="nil"/>
              <w:bottom w:val="single" w:color="auto" w:sz="4" w:space="0"/>
              <w:right w:val="nil"/>
            </w:tcBorders>
            <w:shd w:val="clear" w:color="auto" w:fill="auto"/>
            <w:noWrap/>
            <w:vAlign w:val="center"/>
          </w:tcPr>
          <w:p w14:paraId="1C7AD652">
            <w:pPr>
              <w:rPr>
                <w:rFonts w:hint="default" w:cs="宋体"/>
                <w:color w:val="000000"/>
                <w:sz w:val="22"/>
                <w:szCs w:val="22"/>
              </w:rPr>
            </w:pPr>
            <w:r>
              <w:rPr>
                <w:rFonts w:cs="宋体"/>
                <w:color w:val="000000"/>
                <w:sz w:val="22"/>
                <w:szCs w:val="22"/>
              </w:rPr>
              <w:t>　</w:t>
            </w:r>
          </w:p>
        </w:tc>
        <w:tc>
          <w:tcPr>
            <w:tcW w:w="1812" w:type="dxa"/>
            <w:gridSpan w:val="2"/>
            <w:tcBorders>
              <w:top w:val="nil"/>
              <w:left w:val="nil"/>
              <w:bottom w:val="single" w:color="auto" w:sz="4" w:space="0"/>
              <w:right w:val="single" w:color="auto" w:sz="4" w:space="0"/>
            </w:tcBorders>
            <w:shd w:val="clear" w:color="auto" w:fill="auto"/>
            <w:vAlign w:val="center"/>
          </w:tcPr>
          <w:p w14:paraId="482E684C">
            <w:pPr>
              <w:rPr>
                <w:rFonts w:hint="default" w:cs="宋体"/>
                <w:color w:val="000000"/>
                <w:sz w:val="22"/>
                <w:szCs w:val="22"/>
              </w:rPr>
            </w:pPr>
            <w:r>
              <w:rPr>
                <w:rFonts w:cs="宋体"/>
                <w:color w:val="000000"/>
                <w:sz w:val="22"/>
                <w:szCs w:val="22"/>
              </w:rPr>
              <w:t>　</w:t>
            </w:r>
          </w:p>
        </w:tc>
        <w:tc>
          <w:tcPr>
            <w:tcW w:w="1392" w:type="dxa"/>
            <w:tcBorders>
              <w:top w:val="nil"/>
              <w:left w:val="nil"/>
              <w:bottom w:val="single" w:color="auto" w:sz="4" w:space="0"/>
              <w:right w:val="nil"/>
            </w:tcBorders>
            <w:shd w:val="clear" w:color="auto" w:fill="auto"/>
            <w:noWrap/>
            <w:vAlign w:val="center"/>
          </w:tcPr>
          <w:p w14:paraId="00A11AB6">
            <w:pPr>
              <w:rPr>
                <w:rFonts w:hint="default" w:cs="宋体"/>
                <w:color w:val="000000"/>
                <w:sz w:val="22"/>
                <w:szCs w:val="22"/>
              </w:rPr>
            </w:pPr>
            <w:r>
              <w:rPr>
                <w:rFonts w:cs="宋体"/>
                <w:color w:val="000000"/>
                <w:sz w:val="22"/>
                <w:szCs w:val="22"/>
              </w:rPr>
              <w:t>　</w:t>
            </w:r>
          </w:p>
        </w:tc>
        <w:tc>
          <w:tcPr>
            <w:tcW w:w="1104" w:type="dxa"/>
            <w:tcBorders>
              <w:top w:val="nil"/>
              <w:left w:val="nil"/>
              <w:bottom w:val="single" w:color="auto" w:sz="4" w:space="0"/>
              <w:right w:val="single" w:color="auto" w:sz="4" w:space="0"/>
            </w:tcBorders>
            <w:shd w:val="clear" w:color="auto" w:fill="auto"/>
            <w:noWrap/>
            <w:vAlign w:val="center"/>
          </w:tcPr>
          <w:p w14:paraId="5F25EC44">
            <w:pPr>
              <w:rPr>
                <w:rFonts w:hint="default" w:cs="宋体"/>
                <w:color w:val="000000"/>
                <w:sz w:val="22"/>
                <w:szCs w:val="22"/>
              </w:rPr>
            </w:pPr>
            <w:r>
              <w:rPr>
                <w:rFonts w:cs="宋体"/>
                <w:color w:val="000000"/>
                <w:sz w:val="22"/>
                <w:szCs w:val="22"/>
              </w:rPr>
              <w:t>　</w:t>
            </w:r>
          </w:p>
        </w:tc>
        <w:tc>
          <w:tcPr>
            <w:tcW w:w="1368" w:type="dxa"/>
            <w:tcBorders>
              <w:top w:val="nil"/>
              <w:left w:val="nil"/>
              <w:bottom w:val="single" w:color="auto" w:sz="4" w:space="0"/>
              <w:right w:val="single" w:color="auto" w:sz="4" w:space="0"/>
            </w:tcBorders>
            <w:shd w:val="clear" w:color="auto" w:fill="auto"/>
            <w:noWrap/>
            <w:vAlign w:val="center"/>
          </w:tcPr>
          <w:p w14:paraId="618B84F0">
            <w:pPr>
              <w:rPr>
                <w:rFonts w:hint="default" w:cs="宋体"/>
                <w:color w:val="000000"/>
                <w:sz w:val="22"/>
                <w:szCs w:val="22"/>
              </w:rPr>
            </w:pPr>
            <w:r>
              <w:rPr>
                <w:rFonts w:cs="宋体"/>
                <w:color w:val="000000"/>
                <w:sz w:val="22"/>
                <w:szCs w:val="22"/>
              </w:rPr>
              <w:t>　</w:t>
            </w:r>
          </w:p>
        </w:tc>
        <w:tc>
          <w:tcPr>
            <w:tcW w:w="2620" w:type="dxa"/>
            <w:gridSpan w:val="2"/>
            <w:tcBorders>
              <w:top w:val="nil"/>
              <w:left w:val="nil"/>
              <w:bottom w:val="single" w:color="auto" w:sz="4" w:space="0"/>
              <w:right w:val="single" w:color="auto" w:sz="4" w:space="0"/>
            </w:tcBorders>
            <w:shd w:val="clear" w:color="auto" w:fill="auto"/>
            <w:noWrap/>
            <w:vAlign w:val="center"/>
          </w:tcPr>
          <w:p w14:paraId="5848FC88">
            <w:pPr>
              <w:keepNext w:val="0"/>
              <w:keepLines w:val="0"/>
              <w:pageBreakBefore w:val="0"/>
              <w:widowControl/>
              <w:kinsoku/>
              <w:wordWrap/>
              <w:overflowPunct/>
              <w:topLinePunct w:val="0"/>
              <w:autoSpaceDE/>
              <w:autoSpaceDN/>
              <w:bidi w:val="0"/>
              <w:adjustRightInd w:val="0"/>
              <w:snapToGrid/>
              <w:textAlignment w:val="auto"/>
              <w:rPr>
                <w:rFonts w:hint="default" w:cs="宋体"/>
                <w:color w:val="000000"/>
                <w:sz w:val="22"/>
                <w:szCs w:val="22"/>
              </w:rPr>
            </w:pPr>
            <w:r>
              <w:rPr>
                <w:rFonts w:cs="宋体"/>
                <w:color w:val="000000"/>
                <w:sz w:val="22"/>
                <w:szCs w:val="22"/>
              </w:rPr>
              <w:t>　</w:t>
            </w:r>
          </w:p>
          <w:p w14:paraId="2A317907">
            <w:pPr>
              <w:keepNext w:val="0"/>
              <w:keepLines w:val="0"/>
              <w:pageBreakBefore w:val="0"/>
              <w:widowControl/>
              <w:kinsoku/>
              <w:wordWrap/>
              <w:overflowPunct/>
              <w:topLinePunct w:val="0"/>
              <w:autoSpaceDE/>
              <w:autoSpaceDN/>
              <w:bidi w:val="0"/>
              <w:adjustRightInd w:val="0"/>
              <w:snapToGrid/>
              <w:ind w:firstLine="220" w:firstLineChars="100"/>
              <w:jc w:val="right"/>
              <w:textAlignment w:val="auto"/>
              <w:rPr>
                <w:rFonts w:hint="default" w:cs="宋体"/>
                <w:sz w:val="22"/>
                <w:szCs w:val="22"/>
              </w:rPr>
            </w:pPr>
            <w:r>
              <w:rPr>
                <w:rFonts w:cs="宋体"/>
                <w:sz w:val="22"/>
                <w:szCs w:val="22"/>
              </w:rPr>
              <w:t>　</w:t>
            </w:r>
          </w:p>
        </w:tc>
        <w:tc>
          <w:tcPr>
            <w:tcW w:w="1344" w:type="dxa"/>
            <w:tcBorders>
              <w:top w:val="nil"/>
              <w:left w:val="single" w:color="auto" w:sz="4" w:space="0"/>
              <w:bottom w:val="nil"/>
              <w:right w:val="nil"/>
            </w:tcBorders>
            <w:shd w:val="clear" w:color="auto" w:fill="auto"/>
            <w:noWrap/>
            <w:vAlign w:val="center"/>
          </w:tcPr>
          <w:p w14:paraId="79ABFF9E">
            <w:pPr>
              <w:rPr>
                <w:rFonts w:hint="default" w:cs="宋体"/>
                <w:color w:val="000000"/>
                <w:sz w:val="22"/>
                <w:szCs w:val="22"/>
              </w:rPr>
            </w:pPr>
          </w:p>
        </w:tc>
      </w:tr>
      <w:tr w14:paraId="3C1D580C">
        <w:tblPrEx>
          <w:tblCellMar>
            <w:top w:w="0" w:type="dxa"/>
            <w:left w:w="108" w:type="dxa"/>
            <w:bottom w:w="0" w:type="dxa"/>
            <w:right w:w="108" w:type="dxa"/>
          </w:tblCellMar>
        </w:tblPrEx>
        <w:trPr>
          <w:gridAfter w:val="1"/>
          <w:wAfter w:w="1344" w:type="dxa"/>
          <w:trHeight w:val="480" w:hRule="atLeast"/>
        </w:trPr>
        <w:tc>
          <w:tcPr>
            <w:tcW w:w="15181" w:type="dxa"/>
            <w:gridSpan w:val="12"/>
            <w:tcBorders>
              <w:top w:val="single" w:color="auto" w:sz="4" w:space="0"/>
              <w:left w:val="single" w:color="auto" w:sz="4" w:space="0"/>
              <w:bottom w:val="single" w:color="auto" w:sz="4" w:space="0"/>
              <w:right w:val="single" w:color="auto" w:sz="4" w:space="0"/>
            </w:tcBorders>
            <w:shd w:val="clear" w:color="auto" w:fill="auto"/>
            <w:noWrap/>
            <w:vAlign w:val="center"/>
          </w:tcPr>
          <w:p w14:paraId="47E591FD">
            <w:pPr>
              <w:jc w:val="center"/>
              <w:rPr>
                <w:rFonts w:hint="default" w:cs="宋体"/>
                <w:color w:val="000000"/>
                <w:sz w:val="22"/>
                <w:szCs w:val="22"/>
              </w:rPr>
            </w:pPr>
            <w:r>
              <w:rPr>
                <w:rFonts w:ascii="微软雅黑" w:hAnsi="微软雅黑" w:eastAsia="微软雅黑" w:cs="宋体"/>
                <w:b/>
                <w:bCs/>
                <w:color w:val="7F7F7F"/>
                <w:sz w:val="28"/>
                <w:szCs w:val="28"/>
              </w:rPr>
              <w:t>绩效目标</w:t>
            </w:r>
          </w:p>
        </w:tc>
      </w:tr>
      <w:tr w14:paraId="2DE36D47">
        <w:tblPrEx>
          <w:tblCellMar>
            <w:top w:w="0" w:type="dxa"/>
            <w:left w:w="108" w:type="dxa"/>
            <w:bottom w:w="0" w:type="dxa"/>
            <w:right w:w="108" w:type="dxa"/>
          </w:tblCellMar>
        </w:tblPrEx>
        <w:trPr>
          <w:gridAfter w:val="1"/>
          <w:wAfter w:w="1344" w:type="dxa"/>
          <w:trHeight w:val="498" w:hRule="atLeast"/>
        </w:trPr>
        <w:tc>
          <w:tcPr>
            <w:tcW w:w="554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B43FD56">
            <w:pPr>
              <w:jc w:val="center"/>
              <w:rPr>
                <w:rFonts w:hint="default" w:cs="宋体"/>
                <w:b/>
                <w:bCs/>
                <w:color w:val="000000"/>
                <w:sz w:val="22"/>
                <w:szCs w:val="22"/>
              </w:rPr>
            </w:pPr>
            <w:r>
              <w:rPr>
                <w:rFonts w:cs="宋体"/>
                <w:b/>
                <w:bCs/>
                <w:color w:val="000000"/>
                <w:sz w:val="22"/>
                <w:szCs w:val="22"/>
              </w:rPr>
              <w:t>年初绩效目标</w:t>
            </w:r>
          </w:p>
        </w:tc>
        <w:tc>
          <w:tcPr>
            <w:tcW w:w="5652" w:type="dxa"/>
            <w:gridSpan w:val="5"/>
            <w:tcBorders>
              <w:top w:val="single" w:color="auto" w:sz="4" w:space="0"/>
              <w:left w:val="nil"/>
              <w:bottom w:val="single" w:color="auto" w:sz="4" w:space="0"/>
              <w:right w:val="single" w:color="auto" w:sz="4" w:space="0"/>
            </w:tcBorders>
            <w:shd w:val="clear" w:color="auto" w:fill="auto"/>
            <w:noWrap/>
            <w:vAlign w:val="center"/>
          </w:tcPr>
          <w:p w14:paraId="3A617165">
            <w:pPr>
              <w:jc w:val="center"/>
              <w:rPr>
                <w:rFonts w:hint="default" w:cs="宋体"/>
                <w:b/>
                <w:bCs/>
                <w:color w:val="000000"/>
                <w:sz w:val="22"/>
                <w:szCs w:val="22"/>
              </w:rPr>
            </w:pPr>
            <w:r>
              <w:rPr>
                <w:rFonts w:cs="宋体"/>
                <w:b/>
                <w:bCs/>
                <w:color w:val="000000"/>
                <w:sz w:val="22"/>
                <w:szCs w:val="22"/>
              </w:rPr>
              <w:t>全年（调整）绩效目标</w:t>
            </w:r>
          </w:p>
        </w:tc>
        <w:tc>
          <w:tcPr>
            <w:tcW w:w="3988" w:type="dxa"/>
            <w:gridSpan w:val="3"/>
            <w:tcBorders>
              <w:top w:val="single" w:color="auto" w:sz="4" w:space="0"/>
              <w:left w:val="nil"/>
              <w:bottom w:val="single" w:color="auto" w:sz="4" w:space="0"/>
              <w:right w:val="single" w:color="auto" w:sz="4" w:space="0"/>
            </w:tcBorders>
            <w:shd w:val="clear" w:color="auto" w:fill="auto"/>
            <w:noWrap/>
            <w:vAlign w:val="center"/>
          </w:tcPr>
          <w:p w14:paraId="01AA3294">
            <w:pPr>
              <w:jc w:val="center"/>
              <w:rPr>
                <w:rFonts w:hint="default" w:cs="宋体"/>
                <w:color w:val="000000"/>
                <w:sz w:val="22"/>
                <w:szCs w:val="22"/>
              </w:rPr>
            </w:pPr>
            <w:r>
              <w:rPr>
                <w:rFonts w:cs="宋体"/>
                <w:b/>
                <w:bCs/>
                <w:color w:val="000000"/>
                <w:sz w:val="22"/>
                <w:szCs w:val="22"/>
              </w:rPr>
              <w:t>全年目标实际完成情况</w:t>
            </w:r>
          </w:p>
        </w:tc>
      </w:tr>
      <w:tr w14:paraId="32F705E6">
        <w:tblPrEx>
          <w:tblCellMar>
            <w:top w:w="0" w:type="dxa"/>
            <w:left w:w="108" w:type="dxa"/>
            <w:bottom w:w="0" w:type="dxa"/>
            <w:right w:w="108" w:type="dxa"/>
          </w:tblCellMar>
        </w:tblPrEx>
        <w:trPr>
          <w:gridAfter w:val="1"/>
          <w:wAfter w:w="1344" w:type="dxa"/>
          <w:trHeight w:val="220" w:hRule="atLeast"/>
        </w:trPr>
        <w:tc>
          <w:tcPr>
            <w:tcW w:w="5541" w:type="dxa"/>
            <w:gridSpan w:val="4"/>
            <w:tcBorders>
              <w:top w:val="single" w:color="auto" w:sz="4" w:space="0"/>
              <w:left w:val="single" w:color="auto" w:sz="4" w:space="0"/>
              <w:bottom w:val="single" w:color="auto" w:sz="4" w:space="0"/>
              <w:right w:val="single" w:color="auto" w:sz="4" w:space="0"/>
            </w:tcBorders>
            <w:shd w:val="clear" w:color="auto" w:fill="auto"/>
          </w:tcPr>
          <w:p w14:paraId="0EE4A4FA">
            <w:pPr>
              <w:rPr>
                <w:rFonts w:hint="default" w:cs="宋体"/>
                <w:color w:val="000000"/>
                <w:sz w:val="22"/>
                <w:szCs w:val="22"/>
              </w:rPr>
            </w:pPr>
            <w:r>
              <w:rPr>
                <w:rFonts w:cs="宋体"/>
                <w:color w:val="000000"/>
                <w:sz w:val="22"/>
                <w:szCs w:val="22"/>
              </w:rPr>
              <w:t>　</w:t>
            </w:r>
          </w:p>
        </w:tc>
        <w:tc>
          <w:tcPr>
            <w:tcW w:w="5652" w:type="dxa"/>
            <w:gridSpan w:val="5"/>
            <w:tcBorders>
              <w:top w:val="single" w:color="auto" w:sz="4" w:space="0"/>
              <w:left w:val="nil"/>
              <w:bottom w:val="single" w:color="auto" w:sz="4" w:space="0"/>
              <w:right w:val="single" w:color="auto" w:sz="4" w:space="0"/>
            </w:tcBorders>
            <w:shd w:val="clear" w:color="auto" w:fill="auto"/>
          </w:tcPr>
          <w:p w14:paraId="2465428C">
            <w:pPr>
              <w:rPr>
                <w:rFonts w:hint="default" w:cs="宋体"/>
                <w:color w:val="000000"/>
                <w:sz w:val="22"/>
                <w:szCs w:val="22"/>
              </w:rPr>
            </w:pPr>
            <w:r>
              <w:rPr>
                <w:rFonts w:cs="宋体"/>
                <w:color w:val="000000"/>
                <w:sz w:val="22"/>
                <w:szCs w:val="22"/>
              </w:rPr>
              <w:t>　</w:t>
            </w:r>
          </w:p>
        </w:tc>
        <w:tc>
          <w:tcPr>
            <w:tcW w:w="3988" w:type="dxa"/>
            <w:gridSpan w:val="3"/>
            <w:tcBorders>
              <w:top w:val="single" w:color="auto" w:sz="4" w:space="0"/>
              <w:left w:val="nil"/>
              <w:bottom w:val="single" w:color="auto" w:sz="4" w:space="0"/>
              <w:right w:val="single" w:color="auto" w:sz="4" w:space="0"/>
            </w:tcBorders>
            <w:shd w:val="clear" w:color="auto" w:fill="auto"/>
          </w:tcPr>
          <w:p w14:paraId="62A68C25">
            <w:pPr>
              <w:rPr>
                <w:rFonts w:hint="default" w:cs="宋体"/>
                <w:color w:val="000000"/>
                <w:sz w:val="22"/>
                <w:szCs w:val="22"/>
              </w:rPr>
            </w:pPr>
            <w:r>
              <w:rPr>
                <w:rFonts w:cs="宋体"/>
                <w:color w:val="000000"/>
                <w:sz w:val="22"/>
                <w:szCs w:val="22"/>
              </w:rPr>
              <w:t>　</w:t>
            </w:r>
          </w:p>
        </w:tc>
      </w:tr>
      <w:tr w14:paraId="1333B996">
        <w:tblPrEx>
          <w:tblCellMar>
            <w:top w:w="0" w:type="dxa"/>
            <w:left w:w="108" w:type="dxa"/>
            <w:bottom w:w="0" w:type="dxa"/>
            <w:right w:w="108" w:type="dxa"/>
          </w:tblCellMar>
        </w:tblPrEx>
        <w:trPr>
          <w:gridAfter w:val="1"/>
          <w:wAfter w:w="1344" w:type="dxa"/>
          <w:trHeight w:val="420" w:hRule="atLeast"/>
        </w:trPr>
        <w:tc>
          <w:tcPr>
            <w:tcW w:w="15181" w:type="dxa"/>
            <w:gridSpan w:val="12"/>
            <w:tcBorders>
              <w:top w:val="single" w:color="auto" w:sz="4" w:space="0"/>
              <w:left w:val="single" w:color="auto" w:sz="4" w:space="0"/>
              <w:bottom w:val="single" w:color="auto" w:sz="4" w:space="0"/>
              <w:right w:val="single" w:color="auto" w:sz="4" w:space="0"/>
            </w:tcBorders>
            <w:shd w:val="clear" w:color="auto" w:fill="auto"/>
            <w:noWrap/>
            <w:vAlign w:val="center"/>
          </w:tcPr>
          <w:p w14:paraId="53684C0F">
            <w:pPr>
              <w:jc w:val="center"/>
              <w:rPr>
                <w:rFonts w:hint="default" w:cs="宋体"/>
                <w:color w:val="000000"/>
                <w:sz w:val="22"/>
                <w:szCs w:val="22"/>
              </w:rPr>
            </w:pPr>
            <w:r>
              <w:rPr>
                <w:rFonts w:ascii="微软雅黑" w:hAnsi="微软雅黑" w:eastAsia="微软雅黑" w:cs="宋体"/>
                <w:b/>
                <w:bCs/>
                <w:color w:val="7F7F7F"/>
                <w:sz w:val="28"/>
                <w:szCs w:val="28"/>
              </w:rPr>
              <w:t>绩效指标</w:t>
            </w:r>
          </w:p>
        </w:tc>
      </w:tr>
      <w:tr w14:paraId="570792F4">
        <w:tblPrEx>
          <w:tblCellMar>
            <w:top w:w="0" w:type="dxa"/>
            <w:left w:w="108" w:type="dxa"/>
            <w:bottom w:w="0" w:type="dxa"/>
            <w:right w:w="108" w:type="dxa"/>
          </w:tblCellMar>
        </w:tblPrEx>
        <w:trPr>
          <w:trHeight w:val="498" w:hRule="atLeast"/>
        </w:trPr>
        <w:tc>
          <w:tcPr>
            <w:tcW w:w="1977" w:type="dxa"/>
            <w:tcBorders>
              <w:top w:val="nil"/>
              <w:left w:val="single" w:color="auto" w:sz="4" w:space="0"/>
              <w:bottom w:val="single" w:color="auto" w:sz="4" w:space="0"/>
              <w:right w:val="single" w:color="auto" w:sz="4" w:space="0"/>
            </w:tcBorders>
            <w:shd w:val="clear" w:color="auto" w:fill="auto"/>
            <w:noWrap/>
            <w:vAlign w:val="center"/>
          </w:tcPr>
          <w:p w14:paraId="2B3AEBF8">
            <w:pPr>
              <w:jc w:val="center"/>
              <w:rPr>
                <w:rFonts w:hint="default" w:cs="宋体"/>
                <w:b/>
                <w:bCs/>
                <w:color w:val="000000"/>
                <w:sz w:val="22"/>
                <w:szCs w:val="22"/>
              </w:rPr>
            </w:pPr>
            <w:r>
              <w:rPr>
                <w:rFonts w:cs="宋体"/>
                <w:b/>
                <w:bCs/>
                <w:color w:val="000000"/>
                <w:sz w:val="22"/>
                <w:szCs w:val="22"/>
              </w:rPr>
              <w:t>指标名称</w:t>
            </w:r>
          </w:p>
        </w:tc>
        <w:tc>
          <w:tcPr>
            <w:tcW w:w="1248" w:type="dxa"/>
            <w:tcBorders>
              <w:top w:val="nil"/>
              <w:left w:val="nil"/>
              <w:bottom w:val="single" w:color="auto" w:sz="4" w:space="0"/>
              <w:right w:val="single" w:color="auto" w:sz="4" w:space="0"/>
            </w:tcBorders>
            <w:shd w:val="clear" w:color="auto" w:fill="auto"/>
            <w:noWrap/>
            <w:vAlign w:val="center"/>
          </w:tcPr>
          <w:p w14:paraId="4EEF8310">
            <w:pPr>
              <w:jc w:val="center"/>
              <w:rPr>
                <w:rFonts w:hint="default" w:cs="宋体"/>
                <w:b/>
                <w:bCs/>
                <w:color w:val="000000"/>
                <w:sz w:val="22"/>
                <w:szCs w:val="22"/>
              </w:rPr>
            </w:pPr>
            <w:r>
              <w:rPr>
                <w:rFonts w:cs="宋体"/>
                <w:b/>
                <w:bCs/>
                <w:color w:val="000000"/>
                <w:sz w:val="22"/>
                <w:szCs w:val="22"/>
              </w:rPr>
              <w:t>计量单位</w:t>
            </w:r>
          </w:p>
        </w:tc>
        <w:tc>
          <w:tcPr>
            <w:tcW w:w="1188" w:type="dxa"/>
            <w:tcBorders>
              <w:top w:val="nil"/>
              <w:left w:val="nil"/>
              <w:bottom w:val="single" w:color="auto" w:sz="4" w:space="0"/>
              <w:right w:val="single" w:color="auto" w:sz="4" w:space="0"/>
            </w:tcBorders>
            <w:shd w:val="clear" w:color="auto" w:fill="auto"/>
            <w:noWrap/>
            <w:vAlign w:val="center"/>
          </w:tcPr>
          <w:p w14:paraId="63531C37">
            <w:pPr>
              <w:jc w:val="center"/>
              <w:rPr>
                <w:rFonts w:hint="default" w:cs="宋体"/>
                <w:b/>
                <w:bCs/>
                <w:color w:val="000000"/>
                <w:sz w:val="22"/>
                <w:szCs w:val="22"/>
              </w:rPr>
            </w:pPr>
            <w:r>
              <w:rPr>
                <w:rFonts w:cs="宋体"/>
                <w:b/>
                <w:bCs/>
                <w:color w:val="000000"/>
                <w:sz w:val="22"/>
                <w:szCs w:val="22"/>
              </w:rPr>
              <w:t>指标性质</w:t>
            </w:r>
          </w:p>
        </w:tc>
        <w:tc>
          <w:tcPr>
            <w:tcW w:w="1128" w:type="dxa"/>
            <w:tcBorders>
              <w:top w:val="nil"/>
              <w:left w:val="nil"/>
              <w:bottom w:val="single" w:color="auto" w:sz="4" w:space="0"/>
              <w:right w:val="single" w:color="auto" w:sz="4" w:space="0"/>
            </w:tcBorders>
            <w:shd w:val="clear" w:color="auto" w:fill="auto"/>
            <w:noWrap/>
            <w:vAlign w:val="center"/>
          </w:tcPr>
          <w:p w14:paraId="4E2E9AF5">
            <w:pPr>
              <w:jc w:val="center"/>
              <w:rPr>
                <w:rFonts w:hint="default" w:cs="宋体"/>
                <w:b/>
                <w:bCs/>
                <w:color w:val="000000"/>
                <w:sz w:val="22"/>
                <w:szCs w:val="22"/>
              </w:rPr>
            </w:pPr>
            <w:r>
              <w:rPr>
                <w:rFonts w:cs="宋体"/>
                <w:b/>
                <w:bCs/>
                <w:color w:val="000000"/>
                <w:sz w:val="22"/>
                <w:szCs w:val="22"/>
              </w:rPr>
              <w:t>指标值</w:t>
            </w:r>
          </w:p>
        </w:tc>
        <w:tc>
          <w:tcPr>
            <w:tcW w:w="1344" w:type="dxa"/>
            <w:tcBorders>
              <w:top w:val="nil"/>
              <w:left w:val="nil"/>
              <w:bottom w:val="single" w:color="auto" w:sz="4" w:space="0"/>
              <w:right w:val="single" w:color="auto" w:sz="4" w:space="0"/>
            </w:tcBorders>
            <w:shd w:val="clear" w:color="auto" w:fill="auto"/>
            <w:noWrap/>
            <w:vAlign w:val="center"/>
          </w:tcPr>
          <w:p w14:paraId="3EEDF3D3">
            <w:pPr>
              <w:jc w:val="center"/>
              <w:rPr>
                <w:rFonts w:hint="default" w:cs="宋体"/>
                <w:b/>
                <w:bCs/>
                <w:color w:val="000000"/>
                <w:sz w:val="22"/>
                <w:szCs w:val="22"/>
              </w:rPr>
            </w:pPr>
            <w:r>
              <w:rPr>
                <w:rFonts w:cs="宋体"/>
                <w:b/>
                <w:bCs/>
                <w:color w:val="000000"/>
                <w:sz w:val="22"/>
                <w:szCs w:val="22"/>
              </w:rPr>
              <w:t>全年完成值</w:t>
            </w:r>
          </w:p>
        </w:tc>
        <w:tc>
          <w:tcPr>
            <w:tcW w:w="1812" w:type="dxa"/>
            <w:gridSpan w:val="2"/>
            <w:tcBorders>
              <w:top w:val="nil"/>
              <w:left w:val="nil"/>
              <w:bottom w:val="single" w:color="auto" w:sz="4" w:space="0"/>
              <w:right w:val="single" w:color="auto" w:sz="4" w:space="0"/>
            </w:tcBorders>
            <w:shd w:val="clear" w:color="auto" w:fill="auto"/>
            <w:noWrap/>
            <w:vAlign w:val="center"/>
          </w:tcPr>
          <w:p w14:paraId="68541464">
            <w:pPr>
              <w:jc w:val="center"/>
              <w:rPr>
                <w:rFonts w:hint="default" w:cs="宋体"/>
                <w:b/>
                <w:bCs/>
                <w:color w:val="000000"/>
                <w:sz w:val="22"/>
                <w:szCs w:val="22"/>
              </w:rPr>
            </w:pPr>
            <w:r>
              <w:rPr>
                <w:rFonts w:cs="宋体"/>
                <w:b/>
                <w:bCs/>
                <w:color w:val="000000"/>
                <w:sz w:val="22"/>
                <w:szCs w:val="22"/>
              </w:rPr>
              <w:t>偏离度（%）</w:t>
            </w:r>
          </w:p>
        </w:tc>
        <w:tc>
          <w:tcPr>
            <w:tcW w:w="1392" w:type="dxa"/>
            <w:tcBorders>
              <w:top w:val="nil"/>
              <w:left w:val="nil"/>
              <w:bottom w:val="single" w:color="auto" w:sz="4" w:space="0"/>
              <w:right w:val="single" w:color="auto" w:sz="4" w:space="0"/>
            </w:tcBorders>
            <w:shd w:val="clear" w:color="auto" w:fill="auto"/>
            <w:noWrap/>
            <w:vAlign w:val="center"/>
          </w:tcPr>
          <w:p w14:paraId="11F86BCF">
            <w:pPr>
              <w:jc w:val="center"/>
              <w:rPr>
                <w:rFonts w:hint="default" w:cs="宋体"/>
                <w:b/>
                <w:bCs/>
                <w:color w:val="000000"/>
                <w:sz w:val="22"/>
                <w:szCs w:val="22"/>
              </w:rPr>
            </w:pPr>
            <w:r>
              <w:rPr>
                <w:rFonts w:cs="宋体"/>
                <w:b/>
                <w:bCs/>
                <w:color w:val="000000"/>
                <w:sz w:val="22"/>
                <w:szCs w:val="22"/>
              </w:rPr>
              <w:t>得分系数（%）</w:t>
            </w:r>
          </w:p>
        </w:tc>
        <w:tc>
          <w:tcPr>
            <w:tcW w:w="1104" w:type="dxa"/>
            <w:tcBorders>
              <w:top w:val="nil"/>
              <w:left w:val="nil"/>
              <w:bottom w:val="single" w:color="auto" w:sz="4" w:space="0"/>
              <w:right w:val="single" w:color="auto" w:sz="4" w:space="0"/>
            </w:tcBorders>
            <w:shd w:val="clear" w:color="auto" w:fill="auto"/>
            <w:noWrap/>
            <w:vAlign w:val="center"/>
          </w:tcPr>
          <w:p w14:paraId="0DF80DEA">
            <w:pPr>
              <w:jc w:val="center"/>
              <w:rPr>
                <w:rFonts w:hint="default" w:cs="宋体"/>
                <w:b/>
                <w:bCs/>
                <w:color w:val="000000"/>
                <w:sz w:val="22"/>
                <w:szCs w:val="22"/>
              </w:rPr>
            </w:pPr>
            <w:r>
              <w:rPr>
                <w:rFonts w:cs="宋体"/>
                <w:b/>
                <w:bCs/>
                <w:color w:val="000000"/>
                <w:sz w:val="22"/>
                <w:szCs w:val="22"/>
              </w:rPr>
              <w:t>指标权重</w:t>
            </w:r>
          </w:p>
        </w:tc>
        <w:tc>
          <w:tcPr>
            <w:tcW w:w="1368" w:type="dxa"/>
            <w:tcBorders>
              <w:top w:val="nil"/>
              <w:left w:val="nil"/>
              <w:bottom w:val="single" w:color="auto" w:sz="4" w:space="0"/>
              <w:right w:val="single" w:color="auto" w:sz="4" w:space="0"/>
            </w:tcBorders>
            <w:shd w:val="clear" w:color="auto" w:fill="auto"/>
            <w:noWrap/>
            <w:vAlign w:val="center"/>
          </w:tcPr>
          <w:p w14:paraId="63F6D3ED">
            <w:pPr>
              <w:jc w:val="center"/>
              <w:rPr>
                <w:rFonts w:hint="default" w:cs="宋体"/>
                <w:b/>
                <w:bCs/>
                <w:color w:val="000000"/>
                <w:sz w:val="22"/>
                <w:szCs w:val="22"/>
              </w:rPr>
            </w:pPr>
            <w:r>
              <w:rPr>
                <w:rFonts w:cs="宋体"/>
                <w:b/>
                <w:bCs/>
                <w:color w:val="000000"/>
                <w:sz w:val="22"/>
                <w:szCs w:val="22"/>
              </w:rPr>
              <w:t>指标得分</w:t>
            </w:r>
          </w:p>
        </w:tc>
        <w:tc>
          <w:tcPr>
            <w:tcW w:w="1440" w:type="dxa"/>
            <w:tcBorders>
              <w:top w:val="nil"/>
              <w:left w:val="nil"/>
              <w:bottom w:val="single" w:color="auto" w:sz="4" w:space="0"/>
              <w:right w:val="single" w:color="auto" w:sz="4" w:space="0"/>
            </w:tcBorders>
            <w:shd w:val="clear" w:color="auto" w:fill="auto"/>
            <w:noWrap/>
            <w:vAlign w:val="center"/>
          </w:tcPr>
          <w:p w14:paraId="5734BDAC">
            <w:pPr>
              <w:jc w:val="center"/>
              <w:rPr>
                <w:rFonts w:hint="default" w:cs="宋体"/>
                <w:b/>
                <w:bCs/>
                <w:color w:val="000000"/>
                <w:sz w:val="22"/>
                <w:szCs w:val="22"/>
              </w:rPr>
            </w:pPr>
            <w:r>
              <w:rPr>
                <w:rFonts w:cs="宋体"/>
                <w:b/>
                <w:bCs/>
                <w:color w:val="000000"/>
                <w:sz w:val="22"/>
                <w:szCs w:val="22"/>
              </w:rPr>
              <w:t>是否核心指标</w:t>
            </w:r>
          </w:p>
        </w:tc>
        <w:tc>
          <w:tcPr>
            <w:tcW w:w="1180" w:type="dxa"/>
            <w:tcBorders>
              <w:top w:val="nil"/>
              <w:left w:val="nil"/>
              <w:bottom w:val="single" w:color="auto" w:sz="4" w:space="0"/>
              <w:right w:val="single" w:color="auto" w:sz="4" w:space="0"/>
            </w:tcBorders>
            <w:shd w:val="clear" w:color="auto" w:fill="auto"/>
            <w:noWrap/>
            <w:vAlign w:val="center"/>
          </w:tcPr>
          <w:p w14:paraId="5607BF37">
            <w:pPr>
              <w:jc w:val="center"/>
              <w:rPr>
                <w:rFonts w:hint="default" w:cs="宋体"/>
                <w:b/>
                <w:bCs/>
                <w:color w:val="000000"/>
                <w:sz w:val="22"/>
                <w:szCs w:val="22"/>
              </w:rPr>
            </w:pPr>
            <w:r>
              <w:rPr>
                <w:rFonts w:cs="宋体"/>
                <w:b/>
                <w:bCs/>
                <w:color w:val="000000"/>
                <w:sz w:val="22"/>
                <w:szCs w:val="22"/>
              </w:rPr>
              <w:t>说明</w:t>
            </w:r>
          </w:p>
        </w:tc>
        <w:tc>
          <w:tcPr>
            <w:tcW w:w="1344" w:type="dxa"/>
            <w:tcBorders>
              <w:top w:val="nil"/>
              <w:left w:val="single" w:color="auto" w:sz="4" w:space="0"/>
              <w:bottom w:val="nil"/>
              <w:right w:val="nil"/>
            </w:tcBorders>
            <w:shd w:val="clear" w:color="auto" w:fill="auto"/>
            <w:noWrap/>
            <w:vAlign w:val="center"/>
          </w:tcPr>
          <w:p w14:paraId="6215116B">
            <w:pPr>
              <w:rPr>
                <w:rFonts w:hint="default" w:cs="宋体"/>
                <w:color w:val="000000"/>
                <w:sz w:val="22"/>
                <w:szCs w:val="22"/>
              </w:rPr>
            </w:pPr>
          </w:p>
        </w:tc>
      </w:tr>
      <w:tr w14:paraId="620B7CD5">
        <w:tblPrEx>
          <w:tblCellMar>
            <w:top w:w="0" w:type="dxa"/>
            <w:left w:w="108" w:type="dxa"/>
            <w:bottom w:w="0" w:type="dxa"/>
            <w:right w:w="108" w:type="dxa"/>
          </w:tblCellMar>
        </w:tblPrEx>
        <w:trPr>
          <w:trHeight w:val="192" w:hRule="atLeast"/>
        </w:trPr>
        <w:tc>
          <w:tcPr>
            <w:tcW w:w="1977" w:type="dxa"/>
            <w:tcBorders>
              <w:top w:val="nil"/>
              <w:left w:val="single" w:color="auto" w:sz="4" w:space="0"/>
              <w:bottom w:val="single" w:color="auto" w:sz="4" w:space="0"/>
              <w:right w:val="single" w:color="auto" w:sz="4" w:space="0"/>
            </w:tcBorders>
            <w:shd w:val="clear" w:color="auto" w:fill="auto"/>
            <w:noWrap/>
            <w:vAlign w:val="center"/>
          </w:tcPr>
          <w:p w14:paraId="6D746A5C">
            <w:pPr>
              <w:ind w:firstLine="220" w:firstLineChars="100"/>
              <w:rPr>
                <w:rFonts w:hint="default" w:cs="宋体"/>
                <w:color w:val="000000"/>
                <w:sz w:val="22"/>
                <w:szCs w:val="22"/>
              </w:rPr>
            </w:pPr>
            <w:r>
              <w:rPr>
                <w:rFonts w:cs="宋体"/>
                <w:color w:val="000000"/>
                <w:sz w:val="22"/>
                <w:szCs w:val="22"/>
              </w:rPr>
              <w:t>　</w:t>
            </w:r>
          </w:p>
        </w:tc>
        <w:tc>
          <w:tcPr>
            <w:tcW w:w="1248" w:type="dxa"/>
            <w:tcBorders>
              <w:top w:val="nil"/>
              <w:left w:val="nil"/>
              <w:bottom w:val="single" w:color="auto" w:sz="4" w:space="0"/>
              <w:right w:val="single" w:color="auto" w:sz="4" w:space="0"/>
            </w:tcBorders>
            <w:shd w:val="clear" w:color="auto" w:fill="auto"/>
            <w:noWrap/>
            <w:vAlign w:val="center"/>
          </w:tcPr>
          <w:p w14:paraId="629CF81B">
            <w:pPr>
              <w:ind w:firstLine="220" w:firstLineChars="100"/>
              <w:rPr>
                <w:rFonts w:hint="default" w:cs="宋体"/>
                <w:color w:val="000000"/>
                <w:sz w:val="22"/>
                <w:szCs w:val="22"/>
              </w:rPr>
            </w:pPr>
            <w:r>
              <w:rPr>
                <w:rFonts w:cs="宋体"/>
                <w:color w:val="000000"/>
                <w:sz w:val="22"/>
                <w:szCs w:val="22"/>
              </w:rPr>
              <w:t>　</w:t>
            </w:r>
          </w:p>
        </w:tc>
        <w:tc>
          <w:tcPr>
            <w:tcW w:w="1188" w:type="dxa"/>
            <w:tcBorders>
              <w:top w:val="nil"/>
              <w:left w:val="nil"/>
              <w:bottom w:val="single" w:color="auto" w:sz="4" w:space="0"/>
              <w:right w:val="single" w:color="auto" w:sz="4" w:space="0"/>
            </w:tcBorders>
            <w:shd w:val="clear" w:color="auto" w:fill="auto"/>
            <w:noWrap/>
            <w:vAlign w:val="center"/>
          </w:tcPr>
          <w:p w14:paraId="756F4DE0">
            <w:pPr>
              <w:ind w:firstLine="220" w:firstLineChars="100"/>
              <w:rPr>
                <w:rFonts w:hint="default" w:cs="宋体"/>
                <w:color w:val="000000"/>
                <w:sz w:val="22"/>
                <w:szCs w:val="22"/>
              </w:rPr>
            </w:pPr>
            <w:r>
              <w:rPr>
                <w:rFonts w:cs="宋体"/>
                <w:color w:val="000000"/>
                <w:sz w:val="22"/>
                <w:szCs w:val="22"/>
              </w:rPr>
              <w:t>　</w:t>
            </w:r>
          </w:p>
        </w:tc>
        <w:tc>
          <w:tcPr>
            <w:tcW w:w="1128" w:type="dxa"/>
            <w:tcBorders>
              <w:top w:val="nil"/>
              <w:left w:val="nil"/>
              <w:bottom w:val="single" w:color="auto" w:sz="4" w:space="0"/>
              <w:right w:val="single" w:color="auto" w:sz="4" w:space="0"/>
            </w:tcBorders>
            <w:shd w:val="clear" w:color="auto" w:fill="auto"/>
            <w:noWrap/>
            <w:vAlign w:val="center"/>
          </w:tcPr>
          <w:p w14:paraId="11D88D33">
            <w:pPr>
              <w:ind w:firstLine="220" w:firstLineChars="100"/>
              <w:jc w:val="right"/>
              <w:rPr>
                <w:rFonts w:hint="default" w:cs="宋体"/>
                <w:color w:val="000000"/>
                <w:sz w:val="22"/>
                <w:szCs w:val="22"/>
              </w:rPr>
            </w:pPr>
            <w:r>
              <w:rPr>
                <w:rFonts w:cs="宋体"/>
                <w:color w:val="000000"/>
                <w:sz w:val="22"/>
                <w:szCs w:val="22"/>
              </w:rPr>
              <w:t>　</w:t>
            </w:r>
          </w:p>
        </w:tc>
        <w:tc>
          <w:tcPr>
            <w:tcW w:w="1344" w:type="dxa"/>
            <w:tcBorders>
              <w:top w:val="nil"/>
              <w:left w:val="nil"/>
              <w:bottom w:val="single" w:color="auto" w:sz="4" w:space="0"/>
              <w:right w:val="single" w:color="auto" w:sz="4" w:space="0"/>
            </w:tcBorders>
            <w:shd w:val="clear" w:color="auto" w:fill="auto"/>
            <w:noWrap/>
            <w:vAlign w:val="center"/>
          </w:tcPr>
          <w:p w14:paraId="10BBF612">
            <w:pPr>
              <w:ind w:firstLine="220" w:firstLineChars="100"/>
              <w:jc w:val="right"/>
              <w:rPr>
                <w:rFonts w:hint="default" w:cs="宋体"/>
                <w:color w:val="000000"/>
                <w:sz w:val="22"/>
                <w:szCs w:val="22"/>
              </w:rPr>
            </w:pPr>
            <w:r>
              <w:rPr>
                <w:rFonts w:cs="宋体"/>
                <w:color w:val="000000"/>
                <w:sz w:val="22"/>
                <w:szCs w:val="22"/>
              </w:rPr>
              <w:t>　</w:t>
            </w:r>
          </w:p>
        </w:tc>
        <w:tc>
          <w:tcPr>
            <w:tcW w:w="1812" w:type="dxa"/>
            <w:gridSpan w:val="2"/>
            <w:tcBorders>
              <w:top w:val="nil"/>
              <w:left w:val="nil"/>
              <w:bottom w:val="single" w:color="auto" w:sz="4" w:space="0"/>
              <w:right w:val="single" w:color="auto" w:sz="4" w:space="0"/>
            </w:tcBorders>
            <w:shd w:val="clear" w:color="auto" w:fill="auto"/>
            <w:noWrap/>
            <w:vAlign w:val="center"/>
          </w:tcPr>
          <w:p w14:paraId="21695850">
            <w:pPr>
              <w:ind w:firstLine="220" w:firstLineChars="100"/>
              <w:jc w:val="right"/>
              <w:rPr>
                <w:rFonts w:hint="default" w:cs="宋体"/>
                <w:color w:val="000000"/>
                <w:sz w:val="22"/>
                <w:szCs w:val="22"/>
              </w:rPr>
            </w:pPr>
            <w:r>
              <w:rPr>
                <w:rFonts w:cs="宋体"/>
                <w:color w:val="000000"/>
                <w:sz w:val="22"/>
                <w:szCs w:val="22"/>
              </w:rPr>
              <w:t>　</w:t>
            </w:r>
          </w:p>
        </w:tc>
        <w:tc>
          <w:tcPr>
            <w:tcW w:w="1392" w:type="dxa"/>
            <w:tcBorders>
              <w:top w:val="nil"/>
              <w:left w:val="nil"/>
              <w:bottom w:val="single" w:color="auto" w:sz="4" w:space="0"/>
              <w:right w:val="single" w:color="auto" w:sz="4" w:space="0"/>
            </w:tcBorders>
            <w:shd w:val="clear" w:color="auto" w:fill="auto"/>
            <w:noWrap/>
            <w:vAlign w:val="center"/>
          </w:tcPr>
          <w:p w14:paraId="111D90DB">
            <w:pPr>
              <w:ind w:firstLine="220" w:firstLineChars="100"/>
              <w:jc w:val="right"/>
              <w:rPr>
                <w:rFonts w:hint="default" w:cs="宋体"/>
                <w:color w:val="000000"/>
                <w:sz w:val="22"/>
                <w:szCs w:val="22"/>
              </w:rPr>
            </w:pPr>
            <w:r>
              <w:rPr>
                <w:rFonts w:cs="宋体"/>
                <w:color w:val="000000"/>
                <w:sz w:val="22"/>
                <w:szCs w:val="22"/>
              </w:rPr>
              <w:t>　</w:t>
            </w:r>
          </w:p>
        </w:tc>
        <w:tc>
          <w:tcPr>
            <w:tcW w:w="1104" w:type="dxa"/>
            <w:tcBorders>
              <w:top w:val="nil"/>
              <w:left w:val="nil"/>
              <w:bottom w:val="single" w:color="auto" w:sz="4" w:space="0"/>
              <w:right w:val="single" w:color="auto" w:sz="4" w:space="0"/>
            </w:tcBorders>
            <w:shd w:val="clear" w:color="auto" w:fill="auto"/>
            <w:noWrap/>
            <w:vAlign w:val="center"/>
          </w:tcPr>
          <w:p w14:paraId="424DBFA2">
            <w:pPr>
              <w:ind w:firstLine="220" w:firstLineChars="100"/>
              <w:jc w:val="right"/>
              <w:rPr>
                <w:rFonts w:hint="default" w:cs="宋体"/>
                <w:color w:val="000000"/>
                <w:sz w:val="22"/>
                <w:szCs w:val="22"/>
              </w:rPr>
            </w:pPr>
            <w:r>
              <w:rPr>
                <w:rFonts w:cs="宋体"/>
                <w:color w:val="000000"/>
                <w:sz w:val="22"/>
                <w:szCs w:val="22"/>
              </w:rPr>
              <w:t>　</w:t>
            </w:r>
          </w:p>
        </w:tc>
        <w:tc>
          <w:tcPr>
            <w:tcW w:w="1368" w:type="dxa"/>
            <w:tcBorders>
              <w:top w:val="nil"/>
              <w:left w:val="nil"/>
              <w:bottom w:val="single" w:color="auto" w:sz="4" w:space="0"/>
              <w:right w:val="single" w:color="auto" w:sz="4" w:space="0"/>
            </w:tcBorders>
            <w:shd w:val="clear" w:color="auto" w:fill="auto"/>
            <w:noWrap/>
            <w:vAlign w:val="center"/>
          </w:tcPr>
          <w:p w14:paraId="7AE3EC0F">
            <w:pPr>
              <w:ind w:firstLine="220" w:firstLineChars="100"/>
              <w:jc w:val="right"/>
              <w:rPr>
                <w:rFonts w:hint="default" w:cs="宋体"/>
                <w:color w:val="000000"/>
                <w:sz w:val="22"/>
                <w:szCs w:val="22"/>
              </w:rPr>
            </w:pPr>
            <w:r>
              <w:rPr>
                <w:rFonts w:cs="宋体"/>
                <w:color w:val="000000"/>
                <w:sz w:val="22"/>
                <w:szCs w:val="22"/>
              </w:rPr>
              <w:t>　</w:t>
            </w:r>
          </w:p>
        </w:tc>
        <w:tc>
          <w:tcPr>
            <w:tcW w:w="1440" w:type="dxa"/>
            <w:tcBorders>
              <w:top w:val="nil"/>
              <w:left w:val="nil"/>
              <w:bottom w:val="single" w:color="auto" w:sz="4" w:space="0"/>
              <w:right w:val="single" w:color="auto" w:sz="4" w:space="0"/>
            </w:tcBorders>
            <w:shd w:val="clear" w:color="auto" w:fill="auto"/>
            <w:noWrap/>
            <w:vAlign w:val="center"/>
          </w:tcPr>
          <w:p w14:paraId="1ED4089D">
            <w:pPr>
              <w:ind w:firstLine="220" w:firstLineChars="100"/>
              <w:rPr>
                <w:rFonts w:hint="default" w:cs="宋体"/>
                <w:color w:val="000000"/>
                <w:sz w:val="22"/>
                <w:szCs w:val="22"/>
              </w:rPr>
            </w:pPr>
            <w:r>
              <w:rPr>
                <w:rFonts w:cs="宋体"/>
                <w:color w:val="000000"/>
                <w:sz w:val="22"/>
                <w:szCs w:val="22"/>
              </w:rPr>
              <w:t>　</w:t>
            </w:r>
          </w:p>
        </w:tc>
        <w:tc>
          <w:tcPr>
            <w:tcW w:w="1180" w:type="dxa"/>
            <w:tcBorders>
              <w:top w:val="nil"/>
              <w:left w:val="nil"/>
              <w:bottom w:val="single" w:color="auto" w:sz="4" w:space="0"/>
              <w:right w:val="single" w:color="auto" w:sz="4" w:space="0"/>
            </w:tcBorders>
            <w:shd w:val="clear" w:color="auto" w:fill="auto"/>
            <w:noWrap/>
            <w:vAlign w:val="center"/>
          </w:tcPr>
          <w:p w14:paraId="43E0B0AA">
            <w:pPr>
              <w:ind w:firstLine="220" w:firstLineChars="100"/>
              <w:rPr>
                <w:rFonts w:hint="default" w:cs="宋体"/>
                <w:color w:val="000000"/>
                <w:sz w:val="22"/>
                <w:szCs w:val="22"/>
              </w:rPr>
            </w:pPr>
            <w:r>
              <w:rPr>
                <w:rFonts w:cs="宋体"/>
                <w:color w:val="000000"/>
                <w:sz w:val="22"/>
                <w:szCs w:val="22"/>
              </w:rPr>
              <w:t>　</w:t>
            </w:r>
          </w:p>
        </w:tc>
        <w:tc>
          <w:tcPr>
            <w:tcW w:w="1344" w:type="dxa"/>
            <w:tcBorders>
              <w:top w:val="nil"/>
              <w:left w:val="single" w:color="auto" w:sz="4" w:space="0"/>
              <w:bottom w:val="nil"/>
              <w:right w:val="nil"/>
            </w:tcBorders>
            <w:shd w:val="clear" w:color="auto" w:fill="auto"/>
            <w:noWrap/>
            <w:vAlign w:val="center"/>
          </w:tcPr>
          <w:p w14:paraId="14A2E519">
            <w:pPr>
              <w:rPr>
                <w:rFonts w:hint="default" w:cs="宋体"/>
                <w:color w:val="000000"/>
                <w:sz w:val="22"/>
                <w:szCs w:val="22"/>
              </w:rPr>
            </w:pPr>
          </w:p>
        </w:tc>
      </w:tr>
      <w:tr w14:paraId="3FE9E044">
        <w:tblPrEx>
          <w:tblCellMar>
            <w:top w:w="0" w:type="dxa"/>
            <w:left w:w="108" w:type="dxa"/>
            <w:bottom w:w="0" w:type="dxa"/>
            <w:right w:w="108" w:type="dxa"/>
          </w:tblCellMar>
        </w:tblPrEx>
        <w:trPr>
          <w:trHeight w:val="204" w:hRule="atLeast"/>
        </w:trPr>
        <w:tc>
          <w:tcPr>
            <w:tcW w:w="1977" w:type="dxa"/>
            <w:tcBorders>
              <w:top w:val="nil"/>
              <w:left w:val="single" w:color="auto" w:sz="4" w:space="0"/>
              <w:bottom w:val="single" w:color="auto" w:sz="4" w:space="0"/>
              <w:right w:val="single" w:color="auto" w:sz="4" w:space="0"/>
            </w:tcBorders>
            <w:shd w:val="clear" w:color="auto" w:fill="auto"/>
            <w:noWrap/>
            <w:vAlign w:val="center"/>
          </w:tcPr>
          <w:p w14:paraId="264B9079">
            <w:pPr>
              <w:ind w:firstLine="220" w:firstLineChars="100"/>
              <w:rPr>
                <w:rFonts w:hint="default" w:cs="宋体"/>
                <w:color w:val="000000"/>
                <w:sz w:val="22"/>
                <w:szCs w:val="22"/>
              </w:rPr>
            </w:pPr>
            <w:r>
              <w:rPr>
                <w:rFonts w:cs="宋体"/>
                <w:color w:val="000000"/>
                <w:sz w:val="22"/>
                <w:szCs w:val="22"/>
              </w:rPr>
              <w:t>　</w:t>
            </w:r>
          </w:p>
        </w:tc>
        <w:tc>
          <w:tcPr>
            <w:tcW w:w="1248" w:type="dxa"/>
            <w:tcBorders>
              <w:top w:val="nil"/>
              <w:left w:val="nil"/>
              <w:bottom w:val="single" w:color="auto" w:sz="4" w:space="0"/>
              <w:right w:val="single" w:color="auto" w:sz="4" w:space="0"/>
            </w:tcBorders>
            <w:shd w:val="clear" w:color="auto" w:fill="auto"/>
            <w:noWrap/>
            <w:vAlign w:val="center"/>
          </w:tcPr>
          <w:p w14:paraId="511AD881">
            <w:pPr>
              <w:ind w:firstLine="220" w:firstLineChars="100"/>
              <w:rPr>
                <w:rFonts w:hint="default" w:cs="宋体"/>
                <w:color w:val="000000"/>
                <w:sz w:val="22"/>
                <w:szCs w:val="22"/>
              </w:rPr>
            </w:pPr>
            <w:r>
              <w:rPr>
                <w:rFonts w:cs="宋体"/>
                <w:color w:val="000000"/>
                <w:sz w:val="22"/>
                <w:szCs w:val="22"/>
              </w:rPr>
              <w:t>　</w:t>
            </w:r>
          </w:p>
        </w:tc>
        <w:tc>
          <w:tcPr>
            <w:tcW w:w="1188" w:type="dxa"/>
            <w:tcBorders>
              <w:top w:val="nil"/>
              <w:left w:val="nil"/>
              <w:bottom w:val="single" w:color="auto" w:sz="4" w:space="0"/>
              <w:right w:val="single" w:color="auto" w:sz="4" w:space="0"/>
            </w:tcBorders>
            <w:shd w:val="clear" w:color="auto" w:fill="auto"/>
            <w:noWrap/>
            <w:vAlign w:val="center"/>
          </w:tcPr>
          <w:p w14:paraId="3652372A">
            <w:pPr>
              <w:ind w:firstLine="220" w:firstLineChars="100"/>
              <w:rPr>
                <w:rFonts w:hint="default" w:cs="宋体"/>
                <w:color w:val="000000"/>
                <w:sz w:val="22"/>
                <w:szCs w:val="22"/>
              </w:rPr>
            </w:pPr>
            <w:r>
              <w:rPr>
                <w:rFonts w:cs="宋体"/>
                <w:color w:val="000000"/>
                <w:sz w:val="22"/>
                <w:szCs w:val="22"/>
              </w:rPr>
              <w:t>　</w:t>
            </w:r>
          </w:p>
        </w:tc>
        <w:tc>
          <w:tcPr>
            <w:tcW w:w="1128" w:type="dxa"/>
            <w:tcBorders>
              <w:top w:val="nil"/>
              <w:left w:val="nil"/>
              <w:bottom w:val="single" w:color="auto" w:sz="4" w:space="0"/>
              <w:right w:val="single" w:color="auto" w:sz="4" w:space="0"/>
            </w:tcBorders>
            <w:shd w:val="clear" w:color="auto" w:fill="auto"/>
            <w:noWrap/>
            <w:vAlign w:val="center"/>
          </w:tcPr>
          <w:p w14:paraId="17805185">
            <w:pPr>
              <w:ind w:firstLine="220" w:firstLineChars="100"/>
              <w:jc w:val="right"/>
              <w:rPr>
                <w:rFonts w:hint="default" w:cs="宋体"/>
                <w:color w:val="000000"/>
                <w:sz w:val="22"/>
                <w:szCs w:val="22"/>
              </w:rPr>
            </w:pPr>
            <w:r>
              <w:rPr>
                <w:rFonts w:cs="宋体"/>
                <w:color w:val="000000"/>
                <w:sz w:val="22"/>
                <w:szCs w:val="22"/>
              </w:rPr>
              <w:t>　</w:t>
            </w:r>
          </w:p>
        </w:tc>
        <w:tc>
          <w:tcPr>
            <w:tcW w:w="1344" w:type="dxa"/>
            <w:tcBorders>
              <w:top w:val="nil"/>
              <w:left w:val="nil"/>
              <w:bottom w:val="single" w:color="auto" w:sz="4" w:space="0"/>
              <w:right w:val="single" w:color="auto" w:sz="4" w:space="0"/>
            </w:tcBorders>
            <w:shd w:val="clear" w:color="auto" w:fill="auto"/>
            <w:noWrap/>
            <w:vAlign w:val="center"/>
          </w:tcPr>
          <w:p w14:paraId="566371B6">
            <w:pPr>
              <w:ind w:firstLine="220" w:firstLineChars="100"/>
              <w:jc w:val="right"/>
              <w:rPr>
                <w:rFonts w:hint="default" w:cs="宋体"/>
                <w:color w:val="000000"/>
                <w:sz w:val="22"/>
                <w:szCs w:val="22"/>
              </w:rPr>
            </w:pPr>
            <w:r>
              <w:rPr>
                <w:rFonts w:cs="宋体"/>
                <w:color w:val="000000"/>
                <w:sz w:val="22"/>
                <w:szCs w:val="22"/>
              </w:rPr>
              <w:t>　</w:t>
            </w:r>
          </w:p>
        </w:tc>
        <w:tc>
          <w:tcPr>
            <w:tcW w:w="1812" w:type="dxa"/>
            <w:gridSpan w:val="2"/>
            <w:tcBorders>
              <w:top w:val="nil"/>
              <w:left w:val="nil"/>
              <w:bottom w:val="single" w:color="auto" w:sz="4" w:space="0"/>
              <w:right w:val="single" w:color="auto" w:sz="4" w:space="0"/>
            </w:tcBorders>
            <w:shd w:val="clear" w:color="auto" w:fill="auto"/>
            <w:noWrap/>
            <w:vAlign w:val="center"/>
          </w:tcPr>
          <w:p w14:paraId="2940250F">
            <w:pPr>
              <w:ind w:firstLine="220" w:firstLineChars="100"/>
              <w:jc w:val="right"/>
              <w:rPr>
                <w:rFonts w:hint="default" w:cs="宋体"/>
                <w:color w:val="000000"/>
                <w:sz w:val="22"/>
                <w:szCs w:val="22"/>
              </w:rPr>
            </w:pPr>
            <w:r>
              <w:rPr>
                <w:rFonts w:cs="宋体"/>
                <w:color w:val="000000"/>
                <w:sz w:val="22"/>
                <w:szCs w:val="22"/>
              </w:rPr>
              <w:t>　</w:t>
            </w:r>
          </w:p>
        </w:tc>
        <w:tc>
          <w:tcPr>
            <w:tcW w:w="1392" w:type="dxa"/>
            <w:tcBorders>
              <w:top w:val="nil"/>
              <w:left w:val="nil"/>
              <w:bottom w:val="single" w:color="auto" w:sz="4" w:space="0"/>
              <w:right w:val="single" w:color="auto" w:sz="4" w:space="0"/>
            </w:tcBorders>
            <w:shd w:val="clear" w:color="auto" w:fill="auto"/>
            <w:noWrap/>
            <w:vAlign w:val="center"/>
          </w:tcPr>
          <w:p w14:paraId="36B186D3">
            <w:pPr>
              <w:ind w:firstLine="220" w:firstLineChars="100"/>
              <w:jc w:val="right"/>
              <w:rPr>
                <w:rFonts w:hint="default" w:cs="宋体"/>
                <w:color w:val="000000"/>
                <w:sz w:val="22"/>
                <w:szCs w:val="22"/>
              </w:rPr>
            </w:pPr>
            <w:r>
              <w:rPr>
                <w:rFonts w:cs="宋体"/>
                <w:color w:val="000000"/>
                <w:sz w:val="22"/>
                <w:szCs w:val="22"/>
              </w:rPr>
              <w:t>　</w:t>
            </w:r>
          </w:p>
        </w:tc>
        <w:tc>
          <w:tcPr>
            <w:tcW w:w="1104" w:type="dxa"/>
            <w:tcBorders>
              <w:top w:val="nil"/>
              <w:left w:val="nil"/>
              <w:bottom w:val="single" w:color="auto" w:sz="4" w:space="0"/>
              <w:right w:val="single" w:color="auto" w:sz="4" w:space="0"/>
            </w:tcBorders>
            <w:shd w:val="clear" w:color="auto" w:fill="auto"/>
            <w:noWrap/>
            <w:vAlign w:val="center"/>
          </w:tcPr>
          <w:p w14:paraId="4F8466EB">
            <w:pPr>
              <w:ind w:firstLine="220" w:firstLineChars="100"/>
              <w:jc w:val="right"/>
              <w:rPr>
                <w:rFonts w:hint="default" w:cs="宋体"/>
                <w:color w:val="000000"/>
                <w:sz w:val="22"/>
                <w:szCs w:val="22"/>
              </w:rPr>
            </w:pPr>
            <w:r>
              <w:rPr>
                <w:rFonts w:cs="宋体"/>
                <w:color w:val="000000"/>
                <w:sz w:val="22"/>
                <w:szCs w:val="22"/>
              </w:rPr>
              <w:t>　</w:t>
            </w:r>
          </w:p>
        </w:tc>
        <w:tc>
          <w:tcPr>
            <w:tcW w:w="1368" w:type="dxa"/>
            <w:tcBorders>
              <w:top w:val="nil"/>
              <w:left w:val="nil"/>
              <w:bottom w:val="single" w:color="auto" w:sz="4" w:space="0"/>
              <w:right w:val="single" w:color="auto" w:sz="4" w:space="0"/>
            </w:tcBorders>
            <w:shd w:val="clear" w:color="auto" w:fill="auto"/>
            <w:noWrap/>
            <w:vAlign w:val="center"/>
          </w:tcPr>
          <w:p w14:paraId="21FA33FB">
            <w:pPr>
              <w:ind w:firstLine="220" w:firstLineChars="100"/>
              <w:jc w:val="right"/>
              <w:rPr>
                <w:rFonts w:hint="default" w:cs="宋体"/>
                <w:color w:val="000000"/>
                <w:sz w:val="22"/>
                <w:szCs w:val="22"/>
              </w:rPr>
            </w:pPr>
            <w:r>
              <w:rPr>
                <w:rFonts w:cs="宋体"/>
                <w:color w:val="000000"/>
                <w:sz w:val="22"/>
                <w:szCs w:val="22"/>
              </w:rPr>
              <w:t>　</w:t>
            </w:r>
          </w:p>
        </w:tc>
        <w:tc>
          <w:tcPr>
            <w:tcW w:w="1440" w:type="dxa"/>
            <w:tcBorders>
              <w:top w:val="nil"/>
              <w:left w:val="nil"/>
              <w:bottom w:val="single" w:color="auto" w:sz="4" w:space="0"/>
              <w:right w:val="single" w:color="auto" w:sz="4" w:space="0"/>
            </w:tcBorders>
            <w:shd w:val="clear" w:color="auto" w:fill="auto"/>
            <w:noWrap/>
            <w:vAlign w:val="center"/>
          </w:tcPr>
          <w:p w14:paraId="1C6A9803">
            <w:pPr>
              <w:ind w:firstLine="220" w:firstLineChars="100"/>
              <w:rPr>
                <w:rFonts w:hint="default" w:cs="宋体"/>
                <w:color w:val="000000"/>
                <w:sz w:val="22"/>
                <w:szCs w:val="22"/>
              </w:rPr>
            </w:pPr>
            <w:r>
              <w:rPr>
                <w:rFonts w:cs="宋体"/>
                <w:color w:val="000000"/>
                <w:sz w:val="22"/>
                <w:szCs w:val="22"/>
              </w:rPr>
              <w:t>　</w:t>
            </w:r>
          </w:p>
        </w:tc>
        <w:tc>
          <w:tcPr>
            <w:tcW w:w="1180" w:type="dxa"/>
            <w:tcBorders>
              <w:top w:val="nil"/>
              <w:left w:val="nil"/>
              <w:bottom w:val="single" w:color="auto" w:sz="4" w:space="0"/>
              <w:right w:val="single" w:color="auto" w:sz="4" w:space="0"/>
            </w:tcBorders>
            <w:shd w:val="clear" w:color="auto" w:fill="auto"/>
            <w:noWrap/>
            <w:vAlign w:val="center"/>
          </w:tcPr>
          <w:p w14:paraId="57BAF719">
            <w:pPr>
              <w:ind w:firstLine="220" w:firstLineChars="100"/>
              <w:rPr>
                <w:rFonts w:hint="default" w:cs="宋体"/>
                <w:color w:val="000000"/>
                <w:sz w:val="22"/>
                <w:szCs w:val="22"/>
              </w:rPr>
            </w:pPr>
            <w:r>
              <w:rPr>
                <w:rFonts w:cs="宋体"/>
                <w:color w:val="000000"/>
                <w:sz w:val="22"/>
                <w:szCs w:val="22"/>
              </w:rPr>
              <w:t>　</w:t>
            </w:r>
          </w:p>
        </w:tc>
        <w:tc>
          <w:tcPr>
            <w:tcW w:w="1344" w:type="dxa"/>
            <w:tcBorders>
              <w:top w:val="nil"/>
              <w:left w:val="single" w:color="auto" w:sz="4" w:space="0"/>
              <w:bottom w:val="nil"/>
              <w:right w:val="nil"/>
            </w:tcBorders>
            <w:shd w:val="clear" w:color="auto" w:fill="auto"/>
            <w:noWrap/>
            <w:vAlign w:val="center"/>
          </w:tcPr>
          <w:p w14:paraId="5748FD44">
            <w:pPr>
              <w:rPr>
                <w:rFonts w:hint="default" w:cs="宋体"/>
                <w:color w:val="000000"/>
                <w:sz w:val="22"/>
                <w:szCs w:val="22"/>
              </w:rPr>
            </w:pPr>
          </w:p>
        </w:tc>
      </w:tr>
      <w:tr w14:paraId="54E17400">
        <w:tblPrEx>
          <w:tblCellMar>
            <w:top w:w="0" w:type="dxa"/>
            <w:left w:w="108" w:type="dxa"/>
            <w:bottom w:w="0" w:type="dxa"/>
            <w:right w:w="108" w:type="dxa"/>
          </w:tblCellMar>
        </w:tblPrEx>
        <w:trPr>
          <w:gridAfter w:val="1"/>
          <w:wAfter w:w="1344" w:type="dxa"/>
          <w:trHeight w:val="322" w:hRule="atLeast"/>
        </w:trPr>
        <w:tc>
          <w:tcPr>
            <w:tcW w:w="15181" w:type="dxa"/>
            <w:gridSpan w:val="12"/>
            <w:tcBorders>
              <w:top w:val="single" w:color="auto" w:sz="4" w:space="0"/>
              <w:left w:val="single" w:color="auto" w:sz="4" w:space="0"/>
              <w:bottom w:val="single" w:color="auto" w:sz="4" w:space="0"/>
              <w:right w:val="single" w:color="auto" w:sz="4" w:space="0"/>
            </w:tcBorders>
            <w:shd w:val="clear" w:color="auto" w:fill="auto"/>
            <w:noWrap/>
            <w:vAlign w:val="center"/>
          </w:tcPr>
          <w:p w14:paraId="06F14D09">
            <w:pPr>
              <w:rPr>
                <w:rFonts w:hint="default" w:cs="宋体"/>
                <w:color w:val="000000"/>
                <w:sz w:val="22"/>
                <w:szCs w:val="22"/>
              </w:rPr>
            </w:pPr>
            <w:r>
              <w:rPr>
                <w:rFonts w:cs="宋体"/>
                <w:color w:val="000000"/>
                <w:sz w:val="22"/>
                <w:szCs w:val="22"/>
              </w:rPr>
              <w:t>总体说明</w:t>
            </w:r>
          </w:p>
        </w:tc>
      </w:tr>
    </w:tbl>
    <w:p w14:paraId="31E7BB7A">
      <w:pPr>
        <w:pStyle w:val="15"/>
        <w:autoSpaceDE w:val="0"/>
        <w:ind w:firstLine="0" w:firstLineChars="0"/>
        <w:outlineLvl w:val="0"/>
        <w:rPr>
          <w:rFonts w:hint="eastAsia" w:eastAsia="宋体" w:cs="宋体"/>
          <w:sz w:val="21"/>
          <w:szCs w:val="21"/>
          <w:lang w:eastAsia="zh-CN"/>
        </w:rPr>
      </w:pPr>
      <w:bookmarkStart w:id="68" w:name="_Toc1929804014"/>
      <w:r>
        <w:rPr>
          <w:rFonts w:hint="eastAsia" w:cs="宋体"/>
          <w:sz w:val="21"/>
          <w:szCs w:val="21"/>
          <w:lang w:eastAsia="zh-CN"/>
        </w:rPr>
        <w:t>本单位没有项目支出，故本表为空</w:t>
      </w:r>
      <w:bookmarkEnd w:id="68"/>
    </w:p>
    <w:tbl>
      <w:tblPr>
        <w:tblStyle w:val="10"/>
        <w:tblW w:w="15229" w:type="dxa"/>
        <w:tblInd w:w="0" w:type="dxa"/>
        <w:tblLayout w:type="fixed"/>
        <w:tblCellMar>
          <w:top w:w="0" w:type="dxa"/>
          <w:left w:w="108" w:type="dxa"/>
          <w:bottom w:w="0" w:type="dxa"/>
          <w:right w:w="108" w:type="dxa"/>
        </w:tblCellMar>
      </w:tblPr>
      <w:tblGrid>
        <w:gridCol w:w="2233"/>
        <w:gridCol w:w="1176"/>
        <w:gridCol w:w="1284"/>
        <w:gridCol w:w="1740"/>
        <w:gridCol w:w="1236"/>
        <w:gridCol w:w="1284"/>
        <w:gridCol w:w="1308"/>
        <w:gridCol w:w="888"/>
        <w:gridCol w:w="1416"/>
        <w:gridCol w:w="1272"/>
        <w:gridCol w:w="1152"/>
        <w:gridCol w:w="240"/>
      </w:tblGrid>
      <w:tr w14:paraId="7F2E0594">
        <w:tblPrEx>
          <w:tblCellMar>
            <w:top w:w="0" w:type="dxa"/>
            <w:left w:w="108" w:type="dxa"/>
            <w:bottom w:w="0" w:type="dxa"/>
            <w:right w:w="108" w:type="dxa"/>
          </w:tblCellMar>
        </w:tblPrEx>
        <w:trPr>
          <w:gridAfter w:val="1"/>
          <w:wAfter w:w="240" w:type="dxa"/>
          <w:trHeight w:val="799" w:hRule="atLeast"/>
        </w:trPr>
        <w:tc>
          <w:tcPr>
            <w:tcW w:w="13837" w:type="dxa"/>
            <w:gridSpan w:val="10"/>
            <w:tcBorders>
              <w:top w:val="nil"/>
              <w:left w:val="nil"/>
              <w:bottom w:val="nil"/>
              <w:right w:val="nil"/>
            </w:tcBorders>
            <w:shd w:val="clear" w:color="auto" w:fill="auto"/>
            <w:noWrap/>
            <w:vAlign w:val="center"/>
          </w:tcPr>
          <w:p w14:paraId="6E16CFC1">
            <w:pPr>
              <w:pStyle w:val="2"/>
              <w:tabs>
                <w:tab w:val="left" w:pos="720"/>
              </w:tabs>
              <w:ind w:left="1940" w:leftChars="699" w:right="2230" w:rightChars="929" w:hanging="262" w:firstLineChars="0"/>
              <w:jc w:val="center"/>
              <w:rPr>
                <w:rFonts w:hint="default" w:ascii="微软雅黑" w:hAnsi="微软雅黑" w:eastAsia="微软雅黑" w:cs="宋体"/>
                <w:color w:val="000000"/>
                <w:sz w:val="40"/>
                <w:szCs w:val="40"/>
              </w:rPr>
            </w:pPr>
            <w:bookmarkStart w:id="69" w:name="_Toc176771806"/>
            <w:bookmarkStart w:id="70" w:name="_Toc928322306"/>
            <w:bookmarkStart w:id="71" w:name="_Toc2095361881"/>
            <w:r>
              <w:rPr>
                <w:rFonts w:ascii="微软雅黑" w:hAnsi="微软雅黑" w:eastAsia="微软雅黑" w:cs="宋体"/>
                <w:color w:val="000000"/>
                <w:sz w:val="40"/>
                <w:szCs w:val="40"/>
              </w:rPr>
              <w:t>2024年度项目绩效自评表2</w:t>
            </w:r>
            <w:bookmarkEnd w:id="69"/>
            <w:bookmarkEnd w:id="70"/>
            <w:bookmarkEnd w:id="71"/>
          </w:p>
        </w:tc>
        <w:tc>
          <w:tcPr>
            <w:tcW w:w="1152" w:type="dxa"/>
            <w:tcBorders>
              <w:top w:val="nil"/>
              <w:left w:val="nil"/>
              <w:bottom w:val="nil"/>
              <w:right w:val="nil"/>
            </w:tcBorders>
            <w:shd w:val="clear" w:color="auto" w:fill="auto"/>
            <w:noWrap/>
            <w:vAlign w:val="center"/>
          </w:tcPr>
          <w:p w14:paraId="3BB2030C">
            <w:pPr>
              <w:pStyle w:val="2"/>
              <w:outlineLvl w:val="9"/>
              <w:rPr>
                <w:rFonts w:hint="default" w:cs="宋体"/>
                <w:color w:val="000000"/>
                <w:sz w:val="22"/>
                <w:szCs w:val="22"/>
              </w:rPr>
            </w:pPr>
          </w:p>
        </w:tc>
      </w:tr>
      <w:tr w14:paraId="3DA27BBE">
        <w:tblPrEx>
          <w:tblCellMar>
            <w:top w:w="0" w:type="dxa"/>
            <w:left w:w="108" w:type="dxa"/>
            <w:bottom w:w="0" w:type="dxa"/>
            <w:right w:w="108" w:type="dxa"/>
          </w:tblCellMar>
        </w:tblPrEx>
        <w:trPr>
          <w:gridAfter w:val="1"/>
          <w:wAfter w:w="240" w:type="dxa"/>
          <w:trHeight w:val="498" w:hRule="atLeast"/>
        </w:trPr>
        <w:tc>
          <w:tcPr>
            <w:tcW w:w="13837" w:type="dxa"/>
            <w:gridSpan w:val="10"/>
            <w:tcBorders>
              <w:top w:val="nil"/>
              <w:left w:val="nil"/>
              <w:bottom w:val="nil"/>
              <w:right w:val="nil"/>
            </w:tcBorders>
            <w:shd w:val="clear" w:color="auto" w:fill="auto"/>
            <w:noWrap/>
            <w:vAlign w:val="center"/>
          </w:tcPr>
          <w:p w14:paraId="753FA201">
            <w:pPr>
              <w:ind w:firstLine="221" w:firstLineChars="100"/>
              <w:jc w:val="right"/>
              <w:rPr>
                <w:rFonts w:hint="default" w:cs="宋体"/>
                <w:b/>
                <w:bCs/>
                <w:sz w:val="22"/>
                <w:szCs w:val="22"/>
              </w:rPr>
            </w:pPr>
            <w:r>
              <w:rPr>
                <w:rFonts w:cs="宋体"/>
                <w:b/>
                <w:bCs/>
                <w:sz w:val="22"/>
                <w:szCs w:val="22"/>
              </w:rPr>
              <w:t>单位：万元</w:t>
            </w:r>
          </w:p>
        </w:tc>
        <w:tc>
          <w:tcPr>
            <w:tcW w:w="1152" w:type="dxa"/>
            <w:tcBorders>
              <w:top w:val="nil"/>
              <w:left w:val="nil"/>
              <w:bottom w:val="nil"/>
              <w:right w:val="nil"/>
            </w:tcBorders>
            <w:shd w:val="clear" w:color="auto" w:fill="auto"/>
            <w:noWrap/>
            <w:vAlign w:val="center"/>
          </w:tcPr>
          <w:p w14:paraId="613CA7EB">
            <w:pPr>
              <w:rPr>
                <w:rFonts w:hint="default" w:cs="宋体"/>
                <w:color w:val="000000"/>
                <w:sz w:val="22"/>
                <w:szCs w:val="22"/>
              </w:rPr>
            </w:pPr>
          </w:p>
        </w:tc>
      </w:tr>
      <w:tr w14:paraId="31FC0BFB">
        <w:tblPrEx>
          <w:tblCellMar>
            <w:top w:w="0" w:type="dxa"/>
            <w:left w:w="108" w:type="dxa"/>
            <w:bottom w:w="0" w:type="dxa"/>
            <w:right w:w="108" w:type="dxa"/>
          </w:tblCellMar>
        </w:tblPrEx>
        <w:trPr>
          <w:trHeight w:val="578" w:hRule="atLeast"/>
        </w:trPr>
        <w:tc>
          <w:tcPr>
            <w:tcW w:w="22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2A705C">
            <w:pPr>
              <w:jc w:val="right"/>
              <w:rPr>
                <w:rFonts w:hint="default" w:cs="宋体"/>
                <w:b/>
                <w:bCs/>
                <w:color w:val="000000"/>
                <w:sz w:val="22"/>
                <w:szCs w:val="22"/>
              </w:rPr>
            </w:pPr>
            <w:r>
              <w:rPr>
                <w:rFonts w:cs="宋体"/>
                <w:b/>
                <w:bCs/>
                <w:color w:val="000000"/>
                <w:sz w:val="22"/>
                <w:szCs w:val="22"/>
              </w:rPr>
              <w:t>项目名称：</w:t>
            </w:r>
          </w:p>
        </w:tc>
        <w:tc>
          <w:tcPr>
            <w:tcW w:w="2460" w:type="dxa"/>
            <w:gridSpan w:val="2"/>
            <w:tcBorders>
              <w:top w:val="single" w:color="auto" w:sz="4" w:space="0"/>
              <w:left w:val="nil"/>
              <w:bottom w:val="single" w:color="auto" w:sz="4" w:space="0"/>
              <w:right w:val="single" w:color="auto" w:sz="4" w:space="0"/>
            </w:tcBorders>
            <w:shd w:val="clear" w:color="auto" w:fill="auto"/>
            <w:noWrap/>
            <w:vAlign w:val="center"/>
          </w:tcPr>
          <w:p w14:paraId="3A6896C2">
            <w:pPr>
              <w:ind w:firstLine="220" w:firstLineChars="100"/>
              <w:rPr>
                <w:rFonts w:hint="default" w:cs="宋体"/>
                <w:color w:val="000000"/>
                <w:sz w:val="22"/>
                <w:szCs w:val="22"/>
              </w:rPr>
            </w:pPr>
            <w:r>
              <w:rPr>
                <w:rFonts w:cs="宋体"/>
                <w:color w:val="000000"/>
                <w:sz w:val="22"/>
                <w:szCs w:val="22"/>
              </w:rPr>
              <w:t>　</w:t>
            </w:r>
          </w:p>
        </w:tc>
        <w:tc>
          <w:tcPr>
            <w:tcW w:w="1740" w:type="dxa"/>
            <w:tcBorders>
              <w:top w:val="single" w:color="auto" w:sz="4" w:space="0"/>
              <w:left w:val="nil"/>
              <w:bottom w:val="single" w:color="auto" w:sz="4" w:space="0"/>
              <w:right w:val="single" w:color="auto" w:sz="4" w:space="0"/>
            </w:tcBorders>
            <w:shd w:val="clear" w:color="auto" w:fill="auto"/>
            <w:noWrap/>
            <w:vAlign w:val="center"/>
          </w:tcPr>
          <w:p w14:paraId="2608E02A">
            <w:pPr>
              <w:jc w:val="right"/>
              <w:rPr>
                <w:rFonts w:hint="default" w:cs="宋体"/>
                <w:b/>
                <w:bCs/>
                <w:color w:val="000000"/>
                <w:sz w:val="22"/>
                <w:szCs w:val="22"/>
              </w:rPr>
            </w:pPr>
            <w:r>
              <w:rPr>
                <w:rFonts w:cs="宋体"/>
                <w:b/>
                <w:bCs/>
                <w:color w:val="000000"/>
                <w:sz w:val="22"/>
                <w:szCs w:val="22"/>
              </w:rPr>
              <w:t>项目编码：</w:t>
            </w:r>
          </w:p>
        </w:tc>
        <w:tc>
          <w:tcPr>
            <w:tcW w:w="2520" w:type="dxa"/>
            <w:gridSpan w:val="2"/>
            <w:tcBorders>
              <w:top w:val="single" w:color="auto" w:sz="4" w:space="0"/>
              <w:left w:val="nil"/>
              <w:bottom w:val="single" w:color="auto" w:sz="4" w:space="0"/>
              <w:right w:val="single" w:color="auto" w:sz="4" w:space="0"/>
            </w:tcBorders>
            <w:shd w:val="clear" w:color="auto" w:fill="auto"/>
            <w:noWrap/>
            <w:vAlign w:val="center"/>
          </w:tcPr>
          <w:p w14:paraId="4562AB56">
            <w:pPr>
              <w:ind w:firstLine="220" w:firstLineChars="100"/>
              <w:rPr>
                <w:rFonts w:hint="default" w:cs="宋体"/>
                <w:color w:val="000000"/>
                <w:sz w:val="22"/>
                <w:szCs w:val="22"/>
              </w:rPr>
            </w:pPr>
            <w:r>
              <w:rPr>
                <w:rFonts w:cs="宋体"/>
                <w:color w:val="000000"/>
                <w:sz w:val="22"/>
                <w:szCs w:val="22"/>
              </w:rPr>
              <w:t>　</w:t>
            </w:r>
          </w:p>
        </w:tc>
        <w:tc>
          <w:tcPr>
            <w:tcW w:w="1308" w:type="dxa"/>
            <w:tcBorders>
              <w:top w:val="single" w:color="auto" w:sz="4" w:space="0"/>
              <w:left w:val="nil"/>
              <w:bottom w:val="single" w:color="auto" w:sz="4" w:space="0"/>
              <w:right w:val="single" w:color="auto" w:sz="4" w:space="0"/>
            </w:tcBorders>
            <w:shd w:val="clear" w:color="auto" w:fill="auto"/>
            <w:noWrap/>
            <w:vAlign w:val="center"/>
          </w:tcPr>
          <w:p w14:paraId="369CE86F">
            <w:pPr>
              <w:jc w:val="right"/>
              <w:rPr>
                <w:rFonts w:hint="default" w:cs="宋体"/>
                <w:b/>
                <w:bCs/>
                <w:color w:val="000000"/>
                <w:sz w:val="22"/>
                <w:szCs w:val="22"/>
              </w:rPr>
            </w:pPr>
            <w:r>
              <w:rPr>
                <w:rFonts w:cs="宋体"/>
                <w:b/>
                <w:bCs/>
                <w:color w:val="000000"/>
                <w:sz w:val="22"/>
                <w:szCs w:val="22"/>
              </w:rPr>
              <w:t>自评总分：</w:t>
            </w:r>
          </w:p>
        </w:tc>
        <w:tc>
          <w:tcPr>
            <w:tcW w:w="2304" w:type="dxa"/>
            <w:gridSpan w:val="2"/>
            <w:tcBorders>
              <w:top w:val="single" w:color="auto" w:sz="4" w:space="0"/>
              <w:left w:val="nil"/>
              <w:bottom w:val="single" w:color="auto" w:sz="4" w:space="0"/>
              <w:right w:val="single" w:color="auto" w:sz="4" w:space="0"/>
            </w:tcBorders>
            <w:shd w:val="clear" w:color="auto" w:fill="auto"/>
            <w:noWrap/>
            <w:vAlign w:val="center"/>
          </w:tcPr>
          <w:p w14:paraId="6BD47F33">
            <w:pPr>
              <w:ind w:firstLine="220" w:firstLineChars="100"/>
              <w:rPr>
                <w:rFonts w:hint="default" w:cs="宋体"/>
                <w:color w:val="000000"/>
                <w:sz w:val="22"/>
                <w:szCs w:val="22"/>
              </w:rPr>
            </w:pPr>
            <w:r>
              <w:rPr>
                <w:rFonts w:cs="宋体"/>
                <w:color w:val="000000"/>
                <w:sz w:val="22"/>
                <w:szCs w:val="22"/>
              </w:rPr>
              <w:t>　</w:t>
            </w:r>
          </w:p>
        </w:tc>
        <w:tc>
          <w:tcPr>
            <w:tcW w:w="1272" w:type="dxa"/>
            <w:tcBorders>
              <w:top w:val="single" w:color="auto" w:sz="4" w:space="0"/>
              <w:left w:val="nil"/>
              <w:bottom w:val="single" w:color="auto" w:sz="4" w:space="0"/>
              <w:right w:val="single" w:color="auto" w:sz="4" w:space="0"/>
            </w:tcBorders>
            <w:shd w:val="clear" w:color="auto" w:fill="auto"/>
            <w:noWrap/>
            <w:vAlign w:val="center"/>
          </w:tcPr>
          <w:p w14:paraId="71207FB0">
            <w:pPr>
              <w:jc w:val="right"/>
              <w:rPr>
                <w:rFonts w:hint="default" w:cs="宋体"/>
                <w:b/>
                <w:bCs/>
                <w:color w:val="000000"/>
                <w:sz w:val="22"/>
                <w:szCs w:val="22"/>
              </w:rPr>
            </w:pPr>
            <w:r>
              <w:rPr>
                <w:rFonts w:cs="宋体"/>
                <w:b/>
                <w:bCs/>
                <w:color w:val="000000"/>
                <w:sz w:val="22"/>
                <w:szCs w:val="22"/>
              </w:rPr>
              <w:t>项目主管部门：</w:t>
            </w:r>
          </w:p>
        </w:tc>
        <w:tc>
          <w:tcPr>
            <w:tcW w:w="1152" w:type="dxa"/>
            <w:tcBorders>
              <w:top w:val="single" w:color="auto" w:sz="4" w:space="0"/>
              <w:left w:val="nil"/>
              <w:bottom w:val="single" w:color="auto" w:sz="4" w:space="0"/>
              <w:right w:val="single" w:color="auto" w:sz="4" w:space="0"/>
            </w:tcBorders>
            <w:shd w:val="clear" w:color="auto" w:fill="auto"/>
            <w:vAlign w:val="center"/>
          </w:tcPr>
          <w:p w14:paraId="683ADE74">
            <w:pPr>
              <w:rPr>
                <w:rFonts w:hint="default" w:cs="宋体"/>
                <w:color w:val="000000"/>
                <w:sz w:val="22"/>
                <w:szCs w:val="22"/>
              </w:rPr>
            </w:pPr>
            <w:r>
              <w:rPr>
                <w:rFonts w:cs="宋体"/>
                <w:color w:val="000000"/>
                <w:sz w:val="22"/>
                <w:szCs w:val="22"/>
              </w:rPr>
              <w:t>　</w:t>
            </w:r>
          </w:p>
        </w:tc>
        <w:tc>
          <w:tcPr>
            <w:tcW w:w="240" w:type="dxa"/>
            <w:tcBorders>
              <w:top w:val="nil"/>
              <w:left w:val="nil"/>
              <w:bottom w:val="nil"/>
              <w:right w:val="nil"/>
            </w:tcBorders>
            <w:shd w:val="clear" w:color="auto" w:fill="auto"/>
            <w:noWrap/>
            <w:vAlign w:val="center"/>
          </w:tcPr>
          <w:p w14:paraId="1D492F42">
            <w:pPr>
              <w:rPr>
                <w:rFonts w:hint="default" w:cs="宋体"/>
                <w:color w:val="000000"/>
                <w:sz w:val="22"/>
                <w:szCs w:val="22"/>
              </w:rPr>
            </w:pPr>
          </w:p>
        </w:tc>
      </w:tr>
      <w:tr w14:paraId="19463D9C">
        <w:tblPrEx>
          <w:tblCellMar>
            <w:top w:w="0" w:type="dxa"/>
            <w:left w:w="108" w:type="dxa"/>
            <w:bottom w:w="0" w:type="dxa"/>
            <w:right w:w="108" w:type="dxa"/>
          </w:tblCellMar>
        </w:tblPrEx>
        <w:trPr>
          <w:trHeight w:val="494" w:hRule="atLeast"/>
        </w:trPr>
        <w:tc>
          <w:tcPr>
            <w:tcW w:w="2233" w:type="dxa"/>
            <w:tcBorders>
              <w:top w:val="nil"/>
              <w:left w:val="single" w:color="auto" w:sz="4" w:space="0"/>
              <w:bottom w:val="single" w:color="auto" w:sz="4" w:space="0"/>
              <w:right w:val="single" w:color="auto" w:sz="4" w:space="0"/>
            </w:tcBorders>
            <w:shd w:val="clear" w:color="auto" w:fill="auto"/>
            <w:noWrap/>
            <w:vAlign w:val="center"/>
          </w:tcPr>
          <w:p w14:paraId="7ACB70F3">
            <w:pPr>
              <w:jc w:val="right"/>
              <w:rPr>
                <w:rFonts w:hint="default" w:cs="宋体"/>
                <w:b/>
                <w:bCs/>
                <w:color w:val="000000"/>
                <w:sz w:val="22"/>
                <w:szCs w:val="22"/>
              </w:rPr>
            </w:pPr>
            <w:r>
              <w:rPr>
                <w:rFonts w:cs="宋体"/>
                <w:b/>
                <w:bCs/>
                <w:color w:val="000000"/>
                <w:sz w:val="22"/>
                <w:szCs w:val="22"/>
              </w:rPr>
              <w:t>项目主管部门：</w:t>
            </w:r>
          </w:p>
        </w:tc>
        <w:tc>
          <w:tcPr>
            <w:tcW w:w="2460" w:type="dxa"/>
            <w:gridSpan w:val="2"/>
            <w:tcBorders>
              <w:top w:val="single" w:color="auto" w:sz="4" w:space="0"/>
              <w:left w:val="nil"/>
              <w:bottom w:val="single" w:color="auto" w:sz="4" w:space="0"/>
              <w:right w:val="single" w:color="auto" w:sz="4" w:space="0"/>
            </w:tcBorders>
            <w:shd w:val="clear" w:color="auto" w:fill="auto"/>
            <w:noWrap/>
            <w:vAlign w:val="center"/>
          </w:tcPr>
          <w:p w14:paraId="2ABEC10D">
            <w:pPr>
              <w:jc w:val="center"/>
              <w:rPr>
                <w:rFonts w:hint="default" w:cs="宋体"/>
                <w:color w:val="000000"/>
                <w:sz w:val="22"/>
                <w:szCs w:val="22"/>
              </w:rPr>
            </w:pPr>
            <w:r>
              <w:rPr>
                <w:rFonts w:cs="宋体"/>
                <w:color w:val="000000"/>
                <w:sz w:val="22"/>
                <w:szCs w:val="22"/>
              </w:rPr>
              <w:t>　</w:t>
            </w:r>
          </w:p>
        </w:tc>
        <w:tc>
          <w:tcPr>
            <w:tcW w:w="1740" w:type="dxa"/>
            <w:tcBorders>
              <w:top w:val="nil"/>
              <w:left w:val="nil"/>
              <w:bottom w:val="single" w:color="auto" w:sz="4" w:space="0"/>
              <w:right w:val="single" w:color="auto" w:sz="4" w:space="0"/>
            </w:tcBorders>
            <w:shd w:val="clear" w:color="auto" w:fill="auto"/>
            <w:noWrap/>
            <w:vAlign w:val="center"/>
          </w:tcPr>
          <w:p w14:paraId="3344D706">
            <w:pPr>
              <w:jc w:val="right"/>
              <w:rPr>
                <w:rFonts w:hint="default" w:cs="宋体"/>
                <w:b/>
                <w:bCs/>
                <w:color w:val="000000"/>
                <w:sz w:val="22"/>
                <w:szCs w:val="22"/>
              </w:rPr>
            </w:pPr>
            <w:r>
              <w:rPr>
                <w:rFonts w:cs="宋体"/>
                <w:b/>
                <w:bCs/>
                <w:color w:val="000000"/>
                <w:sz w:val="22"/>
                <w:szCs w:val="22"/>
              </w:rPr>
              <w:t>财政归口科室</w:t>
            </w:r>
          </w:p>
        </w:tc>
        <w:tc>
          <w:tcPr>
            <w:tcW w:w="2520" w:type="dxa"/>
            <w:gridSpan w:val="2"/>
            <w:tcBorders>
              <w:top w:val="single" w:color="auto" w:sz="4" w:space="0"/>
              <w:left w:val="nil"/>
              <w:bottom w:val="single" w:color="auto" w:sz="4" w:space="0"/>
              <w:right w:val="single" w:color="auto" w:sz="4" w:space="0"/>
            </w:tcBorders>
            <w:shd w:val="clear" w:color="auto" w:fill="auto"/>
            <w:noWrap/>
            <w:vAlign w:val="center"/>
          </w:tcPr>
          <w:p w14:paraId="24E891AE">
            <w:pPr>
              <w:jc w:val="center"/>
              <w:rPr>
                <w:rFonts w:hint="default" w:cs="宋体"/>
                <w:color w:val="000000"/>
                <w:sz w:val="22"/>
                <w:szCs w:val="22"/>
              </w:rPr>
            </w:pPr>
            <w:r>
              <w:rPr>
                <w:rFonts w:cs="宋体"/>
                <w:color w:val="000000"/>
                <w:sz w:val="22"/>
                <w:szCs w:val="22"/>
              </w:rPr>
              <w:t>　</w:t>
            </w:r>
          </w:p>
        </w:tc>
        <w:tc>
          <w:tcPr>
            <w:tcW w:w="1308" w:type="dxa"/>
            <w:tcBorders>
              <w:top w:val="nil"/>
              <w:left w:val="nil"/>
              <w:bottom w:val="single" w:color="auto" w:sz="4" w:space="0"/>
              <w:right w:val="single" w:color="auto" w:sz="4" w:space="0"/>
            </w:tcBorders>
            <w:shd w:val="clear" w:color="auto" w:fill="auto"/>
            <w:noWrap/>
            <w:vAlign w:val="center"/>
          </w:tcPr>
          <w:p w14:paraId="5FE264CD">
            <w:pPr>
              <w:jc w:val="right"/>
              <w:rPr>
                <w:rFonts w:hint="default" w:cs="宋体"/>
                <w:b/>
                <w:bCs/>
                <w:color w:val="000000"/>
                <w:sz w:val="22"/>
                <w:szCs w:val="22"/>
              </w:rPr>
            </w:pPr>
            <w:r>
              <w:rPr>
                <w:rFonts w:cs="宋体"/>
                <w:b/>
                <w:bCs/>
                <w:color w:val="000000"/>
                <w:sz w:val="22"/>
                <w:szCs w:val="22"/>
              </w:rPr>
              <w:t>部门联系人</w:t>
            </w:r>
          </w:p>
        </w:tc>
        <w:tc>
          <w:tcPr>
            <w:tcW w:w="2304" w:type="dxa"/>
            <w:gridSpan w:val="2"/>
            <w:tcBorders>
              <w:top w:val="single" w:color="auto" w:sz="4" w:space="0"/>
              <w:left w:val="nil"/>
              <w:bottom w:val="single" w:color="auto" w:sz="4" w:space="0"/>
              <w:right w:val="single" w:color="auto" w:sz="4" w:space="0"/>
            </w:tcBorders>
            <w:shd w:val="clear" w:color="auto" w:fill="auto"/>
            <w:noWrap/>
            <w:vAlign w:val="center"/>
          </w:tcPr>
          <w:p w14:paraId="2491E67B">
            <w:pPr>
              <w:jc w:val="center"/>
              <w:rPr>
                <w:rFonts w:hint="default" w:cs="宋体"/>
                <w:color w:val="000000"/>
                <w:sz w:val="22"/>
                <w:szCs w:val="22"/>
              </w:rPr>
            </w:pPr>
            <w:r>
              <w:rPr>
                <w:rFonts w:cs="宋体"/>
                <w:color w:val="000000"/>
                <w:sz w:val="22"/>
                <w:szCs w:val="22"/>
              </w:rPr>
              <w:t>　</w:t>
            </w:r>
          </w:p>
        </w:tc>
        <w:tc>
          <w:tcPr>
            <w:tcW w:w="1272" w:type="dxa"/>
            <w:tcBorders>
              <w:top w:val="nil"/>
              <w:left w:val="nil"/>
              <w:bottom w:val="single" w:color="auto" w:sz="4" w:space="0"/>
              <w:right w:val="single" w:color="auto" w:sz="4" w:space="0"/>
            </w:tcBorders>
            <w:shd w:val="clear" w:color="auto" w:fill="auto"/>
            <w:noWrap/>
            <w:vAlign w:val="center"/>
          </w:tcPr>
          <w:p w14:paraId="71281079">
            <w:pPr>
              <w:jc w:val="right"/>
              <w:rPr>
                <w:rFonts w:hint="default" w:cs="宋体"/>
                <w:b/>
                <w:bCs/>
                <w:color w:val="000000"/>
                <w:sz w:val="22"/>
                <w:szCs w:val="22"/>
              </w:rPr>
            </w:pPr>
            <w:r>
              <w:rPr>
                <w:rFonts w:cs="宋体"/>
                <w:b/>
                <w:bCs/>
                <w:color w:val="000000"/>
                <w:sz w:val="22"/>
                <w:szCs w:val="22"/>
              </w:rPr>
              <w:t>联系电话</w:t>
            </w:r>
          </w:p>
        </w:tc>
        <w:tc>
          <w:tcPr>
            <w:tcW w:w="1152" w:type="dxa"/>
            <w:tcBorders>
              <w:top w:val="single" w:color="auto" w:sz="4" w:space="0"/>
              <w:left w:val="single" w:color="auto" w:sz="4" w:space="0"/>
              <w:bottom w:val="single" w:color="auto" w:sz="4" w:space="0"/>
              <w:right w:val="single" w:color="auto" w:sz="4" w:space="0"/>
            </w:tcBorders>
            <w:shd w:val="clear" w:color="auto" w:fill="auto"/>
            <w:vAlign w:val="center"/>
          </w:tcPr>
          <w:p w14:paraId="149B8585">
            <w:pPr>
              <w:rPr>
                <w:rFonts w:hint="default" w:cs="宋体"/>
                <w:color w:val="000000"/>
                <w:sz w:val="22"/>
                <w:szCs w:val="22"/>
              </w:rPr>
            </w:pPr>
            <w:r>
              <w:rPr>
                <w:rFonts w:cs="宋体"/>
                <w:color w:val="000000"/>
                <w:sz w:val="22"/>
                <w:szCs w:val="22"/>
              </w:rPr>
              <w:t>　</w:t>
            </w:r>
          </w:p>
        </w:tc>
        <w:tc>
          <w:tcPr>
            <w:tcW w:w="240" w:type="dxa"/>
            <w:tcBorders>
              <w:top w:val="nil"/>
              <w:left w:val="single" w:color="auto" w:sz="4" w:space="0"/>
              <w:bottom w:val="nil"/>
              <w:right w:val="nil"/>
            </w:tcBorders>
            <w:shd w:val="clear" w:color="auto" w:fill="auto"/>
            <w:noWrap/>
            <w:vAlign w:val="center"/>
          </w:tcPr>
          <w:p w14:paraId="1D7BEAE0">
            <w:pPr>
              <w:rPr>
                <w:rFonts w:hint="default" w:cs="宋体"/>
                <w:color w:val="000000"/>
                <w:sz w:val="22"/>
                <w:szCs w:val="22"/>
              </w:rPr>
            </w:pPr>
          </w:p>
        </w:tc>
      </w:tr>
      <w:tr w14:paraId="415E4858">
        <w:tblPrEx>
          <w:tblCellMar>
            <w:top w:w="0" w:type="dxa"/>
            <w:left w:w="108" w:type="dxa"/>
            <w:bottom w:w="0" w:type="dxa"/>
            <w:right w:w="108" w:type="dxa"/>
          </w:tblCellMar>
        </w:tblPrEx>
        <w:trPr>
          <w:gridAfter w:val="1"/>
          <w:wAfter w:w="240" w:type="dxa"/>
          <w:trHeight w:val="435" w:hRule="atLeast"/>
        </w:trPr>
        <w:tc>
          <w:tcPr>
            <w:tcW w:w="14989"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5C91D118">
            <w:pPr>
              <w:jc w:val="center"/>
              <w:rPr>
                <w:rFonts w:hint="default" w:cs="宋体"/>
                <w:color w:val="000000"/>
                <w:sz w:val="22"/>
                <w:szCs w:val="22"/>
              </w:rPr>
            </w:pPr>
            <w:r>
              <w:rPr>
                <w:rFonts w:ascii="微软雅黑" w:hAnsi="微软雅黑" w:eastAsia="微软雅黑" w:cs="宋体"/>
                <w:b/>
                <w:bCs/>
                <w:color w:val="7F7F7F"/>
                <w:sz w:val="28"/>
                <w:szCs w:val="28"/>
              </w:rPr>
              <w:t>资金情况</w:t>
            </w:r>
          </w:p>
        </w:tc>
      </w:tr>
      <w:tr w14:paraId="566F8EFF">
        <w:tblPrEx>
          <w:tblCellMar>
            <w:top w:w="0" w:type="dxa"/>
            <w:left w:w="108" w:type="dxa"/>
            <w:bottom w:w="0" w:type="dxa"/>
            <w:right w:w="108" w:type="dxa"/>
          </w:tblCellMar>
        </w:tblPrEx>
        <w:trPr>
          <w:trHeight w:val="498" w:hRule="atLeast"/>
        </w:trPr>
        <w:tc>
          <w:tcPr>
            <w:tcW w:w="34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69E7C9D">
            <w:pPr>
              <w:jc w:val="center"/>
              <w:rPr>
                <w:rFonts w:hint="default" w:cs="宋体"/>
                <w:color w:val="000000"/>
                <w:sz w:val="22"/>
                <w:szCs w:val="22"/>
              </w:rPr>
            </w:pPr>
            <w:r>
              <w:rPr>
                <w:rFonts w:cs="宋体"/>
                <w:color w:val="000000"/>
                <w:sz w:val="22"/>
                <w:szCs w:val="22"/>
              </w:rPr>
              <w:t>　</w:t>
            </w:r>
          </w:p>
        </w:tc>
        <w:tc>
          <w:tcPr>
            <w:tcW w:w="3024" w:type="dxa"/>
            <w:gridSpan w:val="2"/>
            <w:tcBorders>
              <w:top w:val="single" w:color="auto" w:sz="4" w:space="0"/>
              <w:left w:val="nil"/>
              <w:bottom w:val="single" w:color="auto" w:sz="4" w:space="0"/>
              <w:right w:val="single" w:color="auto" w:sz="4" w:space="0"/>
            </w:tcBorders>
            <w:shd w:val="clear" w:color="auto" w:fill="auto"/>
            <w:noWrap/>
            <w:vAlign w:val="center"/>
          </w:tcPr>
          <w:p w14:paraId="527BC403">
            <w:pPr>
              <w:jc w:val="center"/>
              <w:rPr>
                <w:rFonts w:hint="default" w:cs="宋体"/>
                <w:b/>
                <w:bCs/>
                <w:color w:val="000000"/>
                <w:sz w:val="22"/>
                <w:szCs w:val="22"/>
              </w:rPr>
            </w:pPr>
            <w:r>
              <w:rPr>
                <w:rFonts w:cs="宋体"/>
                <w:b/>
                <w:bCs/>
                <w:color w:val="000000"/>
                <w:sz w:val="22"/>
                <w:szCs w:val="22"/>
              </w:rPr>
              <w:t>年初预算数</w:t>
            </w:r>
          </w:p>
        </w:tc>
        <w:tc>
          <w:tcPr>
            <w:tcW w:w="2520" w:type="dxa"/>
            <w:gridSpan w:val="2"/>
            <w:tcBorders>
              <w:top w:val="single" w:color="auto" w:sz="4" w:space="0"/>
              <w:left w:val="nil"/>
              <w:bottom w:val="single" w:color="auto" w:sz="4" w:space="0"/>
              <w:right w:val="single" w:color="auto" w:sz="4" w:space="0"/>
            </w:tcBorders>
            <w:shd w:val="clear" w:color="auto" w:fill="auto"/>
            <w:noWrap/>
            <w:vAlign w:val="center"/>
          </w:tcPr>
          <w:p w14:paraId="164E8DC0">
            <w:pPr>
              <w:jc w:val="center"/>
              <w:rPr>
                <w:rFonts w:hint="default" w:cs="宋体"/>
                <w:b/>
                <w:bCs/>
                <w:color w:val="000000"/>
                <w:sz w:val="22"/>
                <w:szCs w:val="22"/>
              </w:rPr>
            </w:pPr>
            <w:r>
              <w:rPr>
                <w:rFonts w:cs="宋体"/>
                <w:b/>
                <w:bCs/>
                <w:color w:val="000000"/>
                <w:sz w:val="22"/>
                <w:szCs w:val="22"/>
              </w:rPr>
              <w:t>全年（调整）预算数</w:t>
            </w:r>
          </w:p>
        </w:tc>
        <w:tc>
          <w:tcPr>
            <w:tcW w:w="2196" w:type="dxa"/>
            <w:gridSpan w:val="2"/>
            <w:tcBorders>
              <w:top w:val="single" w:color="auto" w:sz="4" w:space="0"/>
              <w:left w:val="nil"/>
              <w:bottom w:val="single" w:color="auto" w:sz="4" w:space="0"/>
              <w:right w:val="single" w:color="auto" w:sz="4" w:space="0"/>
            </w:tcBorders>
            <w:shd w:val="clear" w:color="auto" w:fill="auto"/>
            <w:noWrap/>
            <w:vAlign w:val="center"/>
          </w:tcPr>
          <w:p w14:paraId="7FB708F1">
            <w:pPr>
              <w:jc w:val="center"/>
              <w:rPr>
                <w:rFonts w:hint="default" w:cs="宋体"/>
                <w:b/>
                <w:bCs/>
                <w:color w:val="000000"/>
                <w:sz w:val="22"/>
                <w:szCs w:val="22"/>
              </w:rPr>
            </w:pPr>
            <w:r>
              <w:rPr>
                <w:rFonts w:cs="宋体"/>
                <w:b/>
                <w:bCs/>
                <w:color w:val="000000"/>
                <w:sz w:val="22"/>
                <w:szCs w:val="22"/>
              </w:rPr>
              <w:t>全年执行数</w:t>
            </w:r>
          </w:p>
        </w:tc>
        <w:tc>
          <w:tcPr>
            <w:tcW w:w="1416" w:type="dxa"/>
            <w:tcBorders>
              <w:top w:val="nil"/>
              <w:left w:val="nil"/>
              <w:bottom w:val="single" w:color="auto" w:sz="4" w:space="0"/>
              <w:right w:val="single" w:color="auto" w:sz="4" w:space="0"/>
            </w:tcBorders>
            <w:shd w:val="clear" w:color="auto" w:fill="auto"/>
            <w:noWrap/>
            <w:vAlign w:val="center"/>
          </w:tcPr>
          <w:p w14:paraId="3D026779">
            <w:pPr>
              <w:jc w:val="center"/>
              <w:rPr>
                <w:rFonts w:hint="default" w:cs="宋体"/>
                <w:b/>
                <w:bCs/>
                <w:color w:val="000000"/>
                <w:sz w:val="22"/>
                <w:szCs w:val="22"/>
              </w:rPr>
            </w:pPr>
            <w:r>
              <w:rPr>
                <w:rFonts w:cs="宋体"/>
                <w:b/>
                <w:bCs/>
                <w:color w:val="000000"/>
                <w:sz w:val="22"/>
                <w:szCs w:val="22"/>
              </w:rPr>
              <w:t>执行率</w:t>
            </w:r>
          </w:p>
        </w:tc>
        <w:tc>
          <w:tcPr>
            <w:tcW w:w="1272" w:type="dxa"/>
            <w:tcBorders>
              <w:top w:val="nil"/>
              <w:left w:val="nil"/>
              <w:bottom w:val="single" w:color="auto" w:sz="4" w:space="0"/>
              <w:right w:val="single" w:color="auto" w:sz="4" w:space="0"/>
            </w:tcBorders>
            <w:shd w:val="clear" w:color="auto" w:fill="auto"/>
            <w:noWrap/>
            <w:vAlign w:val="center"/>
          </w:tcPr>
          <w:p w14:paraId="65304432">
            <w:pPr>
              <w:rPr>
                <w:rFonts w:hint="default" w:cs="宋体"/>
                <w:b/>
                <w:bCs/>
                <w:color w:val="000000"/>
                <w:sz w:val="22"/>
                <w:szCs w:val="22"/>
              </w:rPr>
            </w:pPr>
            <w:r>
              <w:rPr>
                <w:rFonts w:cs="宋体"/>
                <w:b/>
                <w:bCs/>
                <w:color w:val="000000"/>
                <w:sz w:val="22"/>
                <w:szCs w:val="22"/>
              </w:rPr>
              <w:t>执行率权重</w:t>
            </w:r>
          </w:p>
        </w:tc>
        <w:tc>
          <w:tcPr>
            <w:tcW w:w="1152" w:type="dxa"/>
            <w:tcBorders>
              <w:top w:val="nil"/>
              <w:left w:val="single" w:color="auto" w:sz="4" w:space="0"/>
              <w:bottom w:val="single" w:color="auto" w:sz="4" w:space="0"/>
              <w:right w:val="single" w:color="auto" w:sz="4" w:space="0"/>
            </w:tcBorders>
            <w:shd w:val="clear" w:color="auto" w:fill="auto"/>
            <w:noWrap/>
            <w:vAlign w:val="center"/>
          </w:tcPr>
          <w:p w14:paraId="4D3AF893">
            <w:pPr>
              <w:jc w:val="center"/>
              <w:rPr>
                <w:rFonts w:hint="default" w:cs="宋体"/>
                <w:b/>
                <w:bCs/>
                <w:color w:val="000000"/>
                <w:sz w:val="22"/>
                <w:szCs w:val="22"/>
              </w:rPr>
            </w:pPr>
            <w:r>
              <w:rPr>
                <w:rFonts w:cs="宋体"/>
                <w:b/>
                <w:bCs/>
                <w:color w:val="000000"/>
                <w:sz w:val="22"/>
                <w:szCs w:val="22"/>
              </w:rPr>
              <w:t>执行率得分</w:t>
            </w:r>
          </w:p>
        </w:tc>
        <w:tc>
          <w:tcPr>
            <w:tcW w:w="240" w:type="dxa"/>
            <w:tcBorders>
              <w:top w:val="nil"/>
              <w:left w:val="single" w:color="auto" w:sz="4" w:space="0"/>
              <w:bottom w:val="nil"/>
              <w:right w:val="nil"/>
            </w:tcBorders>
            <w:shd w:val="clear" w:color="auto" w:fill="auto"/>
            <w:noWrap/>
            <w:vAlign w:val="center"/>
          </w:tcPr>
          <w:p w14:paraId="5E9FDA7D">
            <w:pPr>
              <w:rPr>
                <w:rFonts w:hint="default" w:cs="宋体"/>
                <w:color w:val="000000"/>
                <w:sz w:val="22"/>
                <w:szCs w:val="22"/>
              </w:rPr>
            </w:pPr>
          </w:p>
        </w:tc>
      </w:tr>
      <w:tr w14:paraId="00298F61">
        <w:tblPrEx>
          <w:tblCellMar>
            <w:top w:w="0" w:type="dxa"/>
            <w:left w:w="108" w:type="dxa"/>
            <w:bottom w:w="0" w:type="dxa"/>
            <w:right w:w="108" w:type="dxa"/>
          </w:tblCellMar>
        </w:tblPrEx>
        <w:trPr>
          <w:trHeight w:val="412" w:hRule="atLeast"/>
        </w:trPr>
        <w:tc>
          <w:tcPr>
            <w:tcW w:w="2233" w:type="dxa"/>
            <w:tcBorders>
              <w:top w:val="nil"/>
              <w:left w:val="single" w:color="auto" w:sz="4" w:space="0"/>
              <w:bottom w:val="single" w:color="auto" w:sz="4" w:space="0"/>
              <w:right w:val="nil"/>
            </w:tcBorders>
            <w:shd w:val="clear" w:color="auto" w:fill="auto"/>
            <w:vAlign w:val="center"/>
          </w:tcPr>
          <w:p w14:paraId="24E2D255">
            <w:pPr>
              <w:rPr>
                <w:rFonts w:hint="default" w:cs="宋体"/>
                <w:color w:val="000000"/>
                <w:sz w:val="22"/>
                <w:szCs w:val="22"/>
              </w:rPr>
            </w:pPr>
            <w:r>
              <w:rPr>
                <w:rFonts w:cs="宋体"/>
                <w:color w:val="000000"/>
                <w:sz w:val="22"/>
                <w:szCs w:val="22"/>
              </w:rPr>
              <w:t>年度总金额</w:t>
            </w:r>
          </w:p>
        </w:tc>
        <w:tc>
          <w:tcPr>
            <w:tcW w:w="1176" w:type="dxa"/>
            <w:tcBorders>
              <w:top w:val="nil"/>
              <w:left w:val="nil"/>
              <w:bottom w:val="single" w:color="auto" w:sz="4" w:space="0"/>
              <w:right w:val="single" w:color="auto" w:sz="4" w:space="0"/>
            </w:tcBorders>
            <w:shd w:val="clear" w:color="auto" w:fill="auto"/>
            <w:noWrap/>
            <w:vAlign w:val="center"/>
          </w:tcPr>
          <w:p w14:paraId="160795AC">
            <w:pPr>
              <w:rPr>
                <w:rFonts w:hint="default" w:cs="宋体"/>
                <w:color w:val="000000"/>
                <w:sz w:val="22"/>
                <w:szCs w:val="22"/>
              </w:rPr>
            </w:pPr>
            <w:r>
              <w:rPr>
                <w:rFonts w:cs="宋体"/>
                <w:color w:val="000000"/>
                <w:sz w:val="22"/>
                <w:szCs w:val="22"/>
              </w:rPr>
              <w:t>　</w:t>
            </w:r>
          </w:p>
        </w:tc>
        <w:tc>
          <w:tcPr>
            <w:tcW w:w="1284" w:type="dxa"/>
            <w:tcBorders>
              <w:top w:val="nil"/>
              <w:left w:val="nil"/>
              <w:bottom w:val="single" w:color="auto" w:sz="4" w:space="0"/>
              <w:right w:val="nil"/>
            </w:tcBorders>
            <w:shd w:val="clear" w:color="auto" w:fill="auto"/>
            <w:noWrap/>
            <w:vAlign w:val="center"/>
          </w:tcPr>
          <w:p w14:paraId="01B5935C">
            <w:pPr>
              <w:rPr>
                <w:rFonts w:hint="default" w:cs="宋体"/>
                <w:color w:val="000000"/>
                <w:sz w:val="22"/>
                <w:szCs w:val="22"/>
              </w:rPr>
            </w:pPr>
            <w:r>
              <w:rPr>
                <w:rFonts w:cs="宋体"/>
                <w:color w:val="000000"/>
                <w:sz w:val="22"/>
                <w:szCs w:val="22"/>
              </w:rPr>
              <w:t>　</w:t>
            </w:r>
          </w:p>
        </w:tc>
        <w:tc>
          <w:tcPr>
            <w:tcW w:w="1740" w:type="dxa"/>
            <w:tcBorders>
              <w:top w:val="nil"/>
              <w:left w:val="nil"/>
              <w:bottom w:val="single" w:color="auto" w:sz="4" w:space="0"/>
              <w:right w:val="single" w:color="auto" w:sz="4" w:space="0"/>
            </w:tcBorders>
            <w:shd w:val="clear" w:color="auto" w:fill="auto"/>
            <w:noWrap/>
            <w:vAlign w:val="center"/>
          </w:tcPr>
          <w:p w14:paraId="1EC28282">
            <w:pPr>
              <w:rPr>
                <w:rFonts w:hint="default" w:cs="宋体"/>
                <w:color w:val="000000"/>
                <w:sz w:val="22"/>
                <w:szCs w:val="22"/>
              </w:rPr>
            </w:pPr>
            <w:r>
              <w:rPr>
                <w:rFonts w:cs="宋体"/>
                <w:color w:val="000000"/>
                <w:sz w:val="22"/>
                <w:szCs w:val="22"/>
              </w:rPr>
              <w:t>　</w:t>
            </w:r>
          </w:p>
        </w:tc>
        <w:tc>
          <w:tcPr>
            <w:tcW w:w="1236" w:type="dxa"/>
            <w:tcBorders>
              <w:top w:val="nil"/>
              <w:left w:val="nil"/>
              <w:bottom w:val="single" w:color="auto" w:sz="4" w:space="0"/>
              <w:right w:val="nil"/>
            </w:tcBorders>
            <w:shd w:val="clear" w:color="auto" w:fill="auto"/>
            <w:noWrap/>
            <w:vAlign w:val="center"/>
          </w:tcPr>
          <w:p w14:paraId="2897CF69">
            <w:pPr>
              <w:rPr>
                <w:rFonts w:hint="default" w:cs="宋体"/>
                <w:color w:val="000000"/>
                <w:sz w:val="22"/>
                <w:szCs w:val="22"/>
              </w:rPr>
            </w:pPr>
            <w:r>
              <w:rPr>
                <w:rFonts w:cs="宋体"/>
                <w:color w:val="000000"/>
                <w:sz w:val="22"/>
                <w:szCs w:val="22"/>
              </w:rPr>
              <w:t>　</w:t>
            </w:r>
          </w:p>
        </w:tc>
        <w:tc>
          <w:tcPr>
            <w:tcW w:w="1284" w:type="dxa"/>
            <w:tcBorders>
              <w:top w:val="nil"/>
              <w:left w:val="nil"/>
              <w:bottom w:val="single" w:color="auto" w:sz="4" w:space="0"/>
              <w:right w:val="single" w:color="auto" w:sz="4" w:space="0"/>
            </w:tcBorders>
            <w:shd w:val="clear" w:color="auto" w:fill="auto"/>
            <w:vAlign w:val="center"/>
          </w:tcPr>
          <w:p w14:paraId="515C3726">
            <w:pPr>
              <w:rPr>
                <w:rFonts w:hint="default" w:cs="宋体"/>
                <w:color w:val="000000"/>
                <w:sz w:val="22"/>
                <w:szCs w:val="22"/>
              </w:rPr>
            </w:pPr>
            <w:r>
              <w:rPr>
                <w:rFonts w:cs="宋体"/>
                <w:color w:val="000000"/>
                <w:sz w:val="22"/>
                <w:szCs w:val="22"/>
              </w:rPr>
              <w:t>　</w:t>
            </w:r>
          </w:p>
        </w:tc>
        <w:tc>
          <w:tcPr>
            <w:tcW w:w="1308" w:type="dxa"/>
            <w:tcBorders>
              <w:top w:val="nil"/>
              <w:left w:val="nil"/>
              <w:bottom w:val="single" w:color="auto" w:sz="4" w:space="0"/>
              <w:right w:val="nil"/>
            </w:tcBorders>
            <w:shd w:val="clear" w:color="auto" w:fill="auto"/>
            <w:noWrap/>
            <w:vAlign w:val="center"/>
          </w:tcPr>
          <w:p w14:paraId="6B43F069">
            <w:pPr>
              <w:rPr>
                <w:rFonts w:hint="default" w:cs="宋体"/>
                <w:color w:val="000000"/>
                <w:sz w:val="22"/>
                <w:szCs w:val="22"/>
              </w:rPr>
            </w:pPr>
            <w:r>
              <w:rPr>
                <w:rFonts w:cs="宋体"/>
                <w:color w:val="000000"/>
                <w:sz w:val="22"/>
                <w:szCs w:val="22"/>
              </w:rPr>
              <w:t>　</w:t>
            </w:r>
          </w:p>
        </w:tc>
        <w:tc>
          <w:tcPr>
            <w:tcW w:w="888" w:type="dxa"/>
            <w:tcBorders>
              <w:top w:val="nil"/>
              <w:left w:val="nil"/>
              <w:bottom w:val="single" w:color="auto" w:sz="4" w:space="0"/>
              <w:right w:val="single" w:color="auto" w:sz="4" w:space="0"/>
            </w:tcBorders>
            <w:shd w:val="clear" w:color="auto" w:fill="auto"/>
            <w:noWrap/>
            <w:vAlign w:val="center"/>
          </w:tcPr>
          <w:p w14:paraId="7AC3169E">
            <w:pPr>
              <w:rPr>
                <w:rFonts w:hint="default" w:cs="宋体"/>
                <w:color w:val="000000"/>
                <w:sz w:val="22"/>
                <w:szCs w:val="22"/>
              </w:rPr>
            </w:pPr>
            <w:r>
              <w:rPr>
                <w:rFonts w:cs="宋体"/>
                <w:color w:val="000000"/>
                <w:sz w:val="22"/>
                <w:szCs w:val="22"/>
              </w:rPr>
              <w:t>　</w:t>
            </w:r>
          </w:p>
        </w:tc>
        <w:tc>
          <w:tcPr>
            <w:tcW w:w="1416" w:type="dxa"/>
            <w:tcBorders>
              <w:top w:val="nil"/>
              <w:left w:val="nil"/>
              <w:bottom w:val="single" w:color="auto" w:sz="4" w:space="0"/>
              <w:right w:val="single" w:color="auto" w:sz="4" w:space="0"/>
            </w:tcBorders>
            <w:shd w:val="clear" w:color="auto" w:fill="auto"/>
            <w:noWrap/>
            <w:vAlign w:val="center"/>
          </w:tcPr>
          <w:p w14:paraId="05596D48">
            <w:pPr>
              <w:rPr>
                <w:rFonts w:hint="default" w:cs="宋体"/>
                <w:color w:val="000000"/>
                <w:sz w:val="22"/>
                <w:szCs w:val="22"/>
              </w:rPr>
            </w:pPr>
            <w:r>
              <w:rPr>
                <w:rFonts w:cs="宋体"/>
                <w:color w:val="000000"/>
                <w:sz w:val="22"/>
                <w:szCs w:val="22"/>
              </w:rPr>
              <w:t>　</w:t>
            </w:r>
          </w:p>
        </w:tc>
        <w:tc>
          <w:tcPr>
            <w:tcW w:w="1272" w:type="dxa"/>
            <w:tcBorders>
              <w:top w:val="nil"/>
              <w:left w:val="nil"/>
              <w:bottom w:val="single" w:color="auto" w:sz="4" w:space="0"/>
              <w:right w:val="single" w:color="auto" w:sz="4" w:space="0"/>
            </w:tcBorders>
            <w:shd w:val="clear" w:color="auto" w:fill="auto"/>
            <w:noWrap/>
            <w:vAlign w:val="center"/>
          </w:tcPr>
          <w:p w14:paraId="7698FD03">
            <w:pPr>
              <w:rPr>
                <w:rFonts w:hint="default" w:cs="宋体"/>
                <w:color w:val="000000"/>
                <w:sz w:val="22"/>
                <w:szCs w:val="22"/>
              </w:rPr>
            </w:pPr>
            <w:r>
              <w:rPr>
                <w:rFonts w:cs="宋体"/>
                <w:color w:val="000000"/>
                <w:sz w:val="22"/>
                <w:szCs w:val="22"/>
              </w:rPr>
              <w:t>　</w:t>
            </w:r>
          </w:p>
        </w:tc>
        <w:tc>
          <w:tcPr>
            <w:tcW w:w="1152" w:type="dxa"/>
            <w:tcBorders>
              <w:top w:val="nil"/>
              <w:left w:val="single" w:color="auto" w:sz="4" w:space="0"/>
              <w:bottom w:val="single" w:color="auto" w:sz="4" w:space="0"/>
              <w:right w:val="single" w:color="auto" w:sz="4" w:space="0"/>
            </w:tcBorders>
            <w:shd w:val="clear" w:color="auto" w:fill="auto"/>
            <w:noWrap/>
            <w:vAlign w:val="center"/>
          </w:tcPr>
          <w:p w14:paraId="50FECB19">
            <w:pPr>
              <w:ind w:firstLine="220" w:firstLineChars="100"/>
              <w:jc w:val="right"/>
              <w:rPr>
                <w:rFonts w:hint="default" w:cs="宋体"/>
                <w:sz w:val="22"/>
                <w:szCs w:val="22"/>
              </w:rPr>
            </w:pPr>
            <w:r>
              <w:rPr>
                <w:rFonts w:cs="宋体"/>
                <w:sz w:val="22"/>
                <w:szCs w:val="22"/>
              </w:rPr>
              <w:t>　</w:t>
            </w:r>
          </w:p>
        </w:tc>
        <w:tc>
          <w:tcPr>
            <w:tcW w:w="240" w:type="dxa"/>
            <w:tcBorders>
              <w:top w:val="nil"/>
              <w:left w:val="single" w:color="auto" w:sz="4" w:space="0"/>
              <w:bottom w:val="nil"/>
              <w:right w:val="nil"/>
            </w:tcBorders>
            <w:shd w:val="clear" w:color="auto" w:fill="auto"/>
            <w:noWrap/>
            <w:vAlign w:val="center"/>
          </w:tcPr>
          <w:p w14:paraId="5987D1A6">
            <w:pPr>
              <w:rPr>
                <w:rFonts w:hint="default" w:cs="宋体"/>
                <w:color w:val="000000"/>
                <w:sz w:val="22"/>
                <w:szCs w:val="22"/>
              </w:rPr>
            </w:pPr>
          </w:p>
        </w:tc>
      </w:tr>
      <w:tr w14:paraId="7A51CD1B">
        <w:tblPrEx>
          <w:tblCellMar>
            <w:top w:w="0" w:type="dxa"/>
            <w:left w:w="108" w:type="dxa"/>
            <w:bottom w:w="0" w:type="dxa"/>
            <w:right w:w="108" w:type="dxa"/>
          </w:tblCellMar>
        </w:tblPrEx>
        <w:trPr>
          <w:trHeight w:val="340" w:hRule="atLeast"/>
        </w:trPr>
        <w:tc>
          <w:tcPr>
            <w:tcW w:w="2233" w:type="dxa"/>
            <w:tcBorders>
              <w:top w:val="nil"/>
              <w:left w:val="single" w:color="auto" w:sz="4" w:space="0"/>
              <w:bottom w:val="single" w:color="auto" w:sz="4" w:space="0"/>
              <w:right w:val="nil"/>
            </w:tcBorders>
            <w:shd w:val="clear" w:color="auto" w:fill="auto"/>
            <w:vAlign w:val="center"/>
          </w:tcPr>
          <w:p w14:paraId="5E6DDC4F">
            <w:pPr>
              <w:rPr>
                <w:rFonts w:hint="default" w:cs="宋体"/>
                <w:color w:val="000000"/>
                <w:sz w:val="22"/>
                <w:szCs w:val="22"/>
              </w:rPr>
            </w:pPr>
            <w:r>
              <w:rPr>
                <w:rFonts w:cs="宋体"/>
                <w:color w:val="000000"/>
                <w:sz w:val="22"/>
                <w:szCs w:val="22"/>
              </w:rPr>
              <w:t>其中：财政拨款</w:t>
            </w:r>
          </w:p>
        </w:tc>
        <w:tc>
          <w:tcPr>
            <w:tcW w:w="1176" w:type="dxa"/>
            <w:tcBorders>
              <w:top w:val="nil"/>
              <w:left w:val="nil"/>
              <w:bottom w:val="single" w:color="auto" w:sz="4" w:space="0"/>
              <w:right w:val="single" w:color="auto" w:sz="4" w:space="0"/>
            </w:tcBorders>
            <w:shd w:val="clear" w:color="auto" w:fill="auto"/>
            <w:noWrap/>
            <w:vAlign w:val="center"/>
          </w:tcPr>
          <w:p w14:paraId="7C1232DC">
            <w:pPr>
              <w:rPr>
                <w:rFonts w:hint="default" w:cs="宋体"/>
                <w:color w:val="000000"/>
                <w:sz w:val="22"/>
                <w:szCs w:val="22"/>
              </w:rPr>
            </w:pPr>
            <w:r>
              <w:rPr>
                <w:rFonts w:cs="宋体"/>
                <w:color w:val="000000"/>
                <w:sz w:val="22"/>
                <w:szCs w:val="22"/>
              </w:rPr>
              <w:t>　</w:t>
            </w:r>
          </w:p>
        </w:tc>
        <w:tc>
          <w:tcPr>
            <w:tcW w:w="1284" w:type="dxa"/>
            <w:tcBorders>
              <w:top w:val="nil"/>
              <w:left w:val="nil"/>
              <w:bottom w:val="single" w:color="auto" w:sz="4" w:space="0"/>
              <w:right w:val="nil"/>
            </w:tcBorders>
            <w:shd w:val="clear" w:color="auto" w:fill="auto"/>
            <w:noWrap/>
            <w:vAlign w:val="center"/>
          </w:tcPr>
          <w:p w14:paraId="1CF62536">
            <w:pPr>
              <w:rPr>
                <w:rFonts w:hint="default" w:cs="宋体"/>
                <w:color w:val="000000"/>
                <w:sz w:val="22"/>
                <w:szCs w:val="22"/>
              </w:rPr>
            </w:pPr>
            <w:r>
              <w:rPr>
                <w:rFonts w:cs="宋体"/>
                <w:color w:val="000000"/>
                <w:sz w:val="22"/>
                <w:szCs w:val="22"/>
              </w:rPr>
              <w:t>　</w:t>
            </w:r>
          </w:p>
        </w:tc>
        <w:tc>
          <w:tcPr>
            <w:tcW w:w="1740" w:type="dxa"/>
            <w:tcBorders>
              <w:top w:val="nil"/>
              <w:left w:val="nil"/>
              <w:bottom w:val="single" w:color="auto" w:sz="4" w:space="0"/>
              <w:right w:val="single" w:color="auto" w:sz="4" w:space="0"/>
            </w:tcBorders>
            <w:shd w:val="clear" w:color="auto" w:fill="auto"/>
            <w:noWrap/>
            <w:vAlign w:val="center"/>
          </w:tcPr>
          <w:p w14:paraId="7FD8819C">
            <w:pPr>
              <w:rPr>
                <w:rFonts w:hint="default" w:cs="宋体"/>
                <w:color w:val="000000"/>
                <w:sz w:val="22"/>
                <w:szCs w:val="22"/>
              </w:rPr>
            </w:pPr>
            <w:r>
              <w:rPr>
                <w:rFonts w:cs="宋体"/>
                <w:color w:val="000000"/>
                <w:sz w:val="22"/>
                <w:szCs w:val="22"/>
              </w:rPr>
              <w:t>　</w:t>
            </w:r>
          </w:p>
        </w:tc>
        <w:tc>
          <w:tcPr>
            <w:tcW w:w="1236" w:type="dxa"/>
            <w:tcBorders>
              <w:top w:val="nil"/>
              <w:left w:val="nil"/>
              <w:bottom w:val="single" w:color="auto" w:sz="4" w:space="0"/>
              <w:right w:val="nil"/>
            </w:tcBorders>
            <w:shd w:val="clear" w:color="auto" w:fill="auto"/>
            <w:noWrap/>
            <w:vAlign w:val="center"/>
          </w:tcPr>
          <w:p w14:paraId="12B0B70F">
            <w:pPr>
              <w:rPr>
                <w:rFonts w:hint="default" w:cs="宋体"/>
                <w:color w:val="000000"/>
                <w:sz w:val="22"/>
                <w:szCs w:val="22"/>
              </w:rPr>
            </w:pPr>
            <w:r>
              <w:rPr>
                <w:rFonts w:cs="宋体"/>
                <w:color w:val="000000"/>
                <w:sz w:val="22"/>
                <w:szCs w:val="22"/>
              </w:rPr>
              <w:t>　</w:t>
            </w:r>
          </w:p>
        </w:tc>
        <w:tc>
          <w:tcPr>
            <w:tcW w:w="1284" w:type="dxa"/>
            <w:tcBorders>
              <w:top w:val="nil"/>
              <w:left w:val="nil"/>
              <w:bottom w:val="single" w:color="auto" w:sz="4" w:space="0"/>
              <w:right w:val="single" w:color="auto" w:sz="4" w:space="0"/>
            </w:tcBorders>
            <w:shd w:val="clear" w:color="auto" w:fill="auto"/>
            <w:vAlign w:val="center"/>
          </w:tcPr>
          <w:p w14:paraId="4A24F6CA">
            <w:pPr>
              <w:rPr>
                <w:rFonts w:hint="default" w:cs="宋体"/>
                <w:color w:val="000000"/>
                <w:sz w:val="22"/>
                <w:szCs w:val="22"/>
              </w:rPr>
            </w:pPr>
            <w:r>
              <w:rPr>
                <w:rFonts w:cs="宋体"/>
                <w:color w:val="000000"/>
                <w:sz w:val="22"/>
                <w:szCs w:val="22"/>
              </w:rPr>
              <w:t>　</w:t>
            </w:r>
          </w:p>
        </w:tc>
        <w:tc>
          <w:tcPr>
            <w:tcW w:w="1308" w:type="dxa"/>
            <w:tcBorders>
              <w:top w:val="nil"/>
              <w:left w:val="nil"/>
              <w:bottom w:val="single" w:color="auto" w:sz="4" w:space="0"/>
              <w:right w:val="nil"/>
            </w:tcBorders>
            <w:shd w:val="clear" w:color="auto" w:fill="auto"/>
            <w:noWrap/>
            <w:vAlign w:val="center"/>
          </w:tcPr>
          <w:p w14:paraId="4CC6E490">
            <w:pPr>
              <w:rPr>
                <w:rFonts w:hint="default" w:cs="宋体"/>
                <w:color w:val="000000"/>
                <w:sz w:val="22"/>
                <w:szCs w:val="22"/>
              </w:rPr>
            </w:pPr>
            <w:r>
              <w:rPr>
                <w:rFonts w:cs="宋体"/>
                <w:color w:val="000000"/>
                <w:sz w:val="22"/>
                <w:szCs w:val="22"/>
              </w:rPr>
              <w:t>　</w:t>
            </w:r>
          </w:p>
        </w:tc>
        <w:tc>
          <w:tcPr>
            <w:tcW w:w="888" w:type="dxa"/>
            <w:tcBorders>
              <w:top w:val="nil"/>
              <w:left w:val="nil"/>
              <w:bottom w:val="single" w:color="auto" w:sz="4" w:space="0"/>
              <w:right w:val="single" w:color="auto" w:sz="4" w:space="0"/>
            </w:tcBorders>
            <w:shd w:val="clear" w:color="auto" w:fill="auto"/>
            <w:noWrap/>
            <w:vAlign w:val="center"/>
          </w:tcPr>
          <w:p w14:paraId="0F335FD4">
            <w:pPr>
              <w:rPr>
                <w:rFonts w:hint="default" w:cs="宋体"/>
                <w:color w:val="000000"/>
                <w:sz w:val="22"/>
                <w:szCs w:val="22"/>
              </w:rPr>
            </w:pPr>
            <w:r>
              <w:rPr>
                <w:rFonts w:cs="宋体"/>
                <w:color w:val="000000"/>
                <w:sz w:val="22"/>
                <w:szCs w:val="22"/>
              </w:rPr>
              <w:t>　</w:t>
            </w:r>
          </w:p>
        </w:tc>
        <w:tc>
          <w:tcPr>
            <w:tcW w:w="1416" w:type="dxa"/>
            <w:tcBorders>
              <w:top w:val="nil"/>
              <w:left w:val="nil"/>
              <w:bottom w:val="single" w:color="auto" w:sz="4" w:space="0"/>
              <w:right w:val="single" w:color="auto" w:sz="4" w:space="0"/>
            </w:tcBorders>
            <w:shd w:val="clear" w:color="auto" w:fill="auto"/>
            <w:noWrap/>
            <w:vAlign w:val="center"/>
          </w:tcPr>
          <w:p w14:paraId="778D4423">
            <w:pPr>
              <w:rPr>
                <w:rFonts w:hint="default" w:cs="宋体"/>
                <w:color w:val="000000"/>
                <w:sz w:val="22"/>
                <w:szCs w:val="22"/>
              </w:rPr>
            </w:pPr>
            <w:r>
              <w:rPr>
                <w:rFonts w:cs="宋体"/>
                <w:color w:val="000000"/>
                <w:sz w:val="22"/>
                <w:szCs w:val="22"/>
              </w:rPr>
              <w:t>　</w:t>
            </w:r>
          </w:p>
        </w:tc>
        <w:tc>
          <w:tcPr>
            <w:tcW w:w="1272" w:type="dxa"/>
            <w:tcBorders>
              <w:top w:val="nil"/>
              <w:left w:val="nil"/>
              <w:bottom w:val="single" w:color="auto" w:sz="4" w:space="0"/>
              <w:right w:val="single" w:color="auto" w:sz="4" w:space="0"/>
            </w:tcBorders>
            <w:shd w:val="clear" w:color="auto" w:fill="auto"/>
            <w:noWrap/>
            <w:vAlign w:val="center"/>
          </w:tcPr>
          <w:p w14:paraId="20139B33">
            <w:pPr>
              <w:rPr>
                <w:rFonts w:hint="default" w:cs="宋体"/>
                <w:color w:val="000000"/>
                <w:sz w:val="22"/>
                <w:szCs w:val="22"/>
              </w:rPr>
            </w:pPr>
            <w:r>
              <w:rPr>
                <w:rFonts w:cs="宋体"/>
                <w:color w:val="000000"/>
                <w:sz w:val="22"/>
                <w:szCs w:val="22"/>
              </w:rPr>
              <w:t>　</w:t>
            </w:r>
          </w:p>
        </w:tc>
        <w:tc>
          <w:tcPr>
            <w:tcW w:w="1152" w:type="dxa"/>
            <w:tcBorders>
              <w:top w:val="nil"/>
              <w:left w:val="single" w:color="auto" w:sz="4" w:space="0"/>
              <w:bottom w:val="single" w:color="auto" w:sz="4" w:space="0"/>
              <w:right w:val="single" w:color="auto" w:sz="4" w:space="0"/>
            </w:tcBorders>
            <w:shd w:val="clear" w:color="auto" w:fill="auto"/>
            <w:noWrap/>
            <w:vAlign w:val="center"/>
          </w:tcPr>
          <w:p w14:paraId="26180E80">
            <w:pPr>
              <w:ind w:firstLine="220" w:firstLineChars="100"/>
              <w:jc w:val="right"/>
              <w:rPr>
                <w:rFonts w:hint="default" w:cs="宋体"/>
                <w:sz w:val="22"/>
                <w:szCs w:val="22"/>
              </w:rPr>
            </w:pPr>
            <w:r>
              <w:rPr>
                <w:rFonts w:cs="宋体"/>
                <w:sz w:val="22"/>
                <w:szCs w:val="22"/>
              </w:rPr>
              <w:t>　</w:t>
            </w:r>
          </w:p>
        </w:tc>
        <w:tc>
          <w:tcPr>
            <w:tcW w:w="240" w:type="dxa"/>
            <w:tcBorders>
              <w:top w:val="nil"/>
              <w:left w:val="single" w:color="auto" w:sz="4" w:space="0"/>
              <w:bottom w:val="nil"/>
              <w:right w:val="nil"/>
            </w:tcBorders>
            <w:shd w:val="clear" w:color="auto" w:fill="auto"/>
            <w:noWrap/>
            <w:vAlign w:val="center"/>
          </w:tcPr>
          <w:p w14:paraId="419E70FD">
            <w:pPr>
              <w:rPr>
                <w:rFonts w:hint="default" w:cs="宋体"/>
                <w:color w:val="000000"/>
                <w:sz w:val="22"/>
                <w:szCs w:val="22"/>
              </w:rPr>
            </w:pPr>
          </w:p>
        </w:tc>
      </w:tr>
      <w:tr w14:paraId="7E5E525C">
        <w:tblPrEx>
          <w:tblCellMar>
            <w:top w:w="0" w:type="dxa"/>
            <w:left w:w="108" w:type="dxa"/>
            <w:bottom w:w="0" w:type="dxa"/>
            <w:right w:w="108" w:type="dxa"/>
          </w:tblCellMar>
        </w:tblPrEx>
        <w:trPr>
          <w:trHeight w:val="412" w:hRule="atLeast"/>
        </w:trPr>
        <w:tc>
          <w:tcPr>
            <w:tcW w:w="2233" w:type="dxa"/>
            <w:tcBorders>
              <w:top w:val="nil"/>
              <w:left w:val="single" w:color="auto" w:sz="4" w:space="0"/>
              <w:bottom w:val="single" w:color="auto" w:sz="4" w:space="0"/>
              <w:right w:val="nil"/>
            </w:tcBorders>
            <w:shd w:val="clear" w:color="auto" w:fill="auto"/>
            <w:vAlign w:val="center"/>
          </w:tcPr>
          <w:p w14:paraId="54B345D0">
            <w:pPr>
              <w:rPr>
                <w:rFonts w:hint="default" w:cs="宋体"/>
                <w:color w:val="000000"/>
                <w:sz w:val="22"/>
                <w:szCs w:val="22"/>
              </w:rPr>
            </w:pPr>
            <w:r>
              <w:rPr>
                <w:rFonts w:cs="宋体"/>
                <w:color w:val="000000"/>
                <w:sz w:val="22"/>
                <w:szCs w:val="22"/>
              </w:rPr>
              <w:t>一般公共预算</w:t>
            </w:r>
          </w:p>
        </w:tc>
        <w:tc>
          <w:tcPr>
            <w:tcW w:w="1176" w:type="dxa"/>
            <w:tcBorders>
              <w:top w:val="nil"/>
              <w:left w:val="nil"/>
              <w:bottom w:val="single" w:color="auto" w:sz="4" w:space="0"/>
              <w:right w:val="single" w:color="auto" w:sz="4" w:space="0"/>
            </w:tcBorders>
            <w:shd w:val="clear" w:color="auto" w:fill="auto"/>
            <w:noWrap/>
            <w:vAlign w:val="center"/>
          </w:tcPr>
          <w:p w14:paraId="24D36CFE">
            <w:pPr>
              <w:rPr>
                <w:rFonts w:hint="default" w:cs="宋体"/>
                <w:color w:val="000000"/>
                <w:sz w:val="22"/>
                <w:szCs w:val="22"/>
              </w:rPr>
            </w:pPr>
            <w:r>
              <w:rPr>
                <w:rFonts w:cs="宋体"/>
                <w:color w:val="000000"/>
                <w:sz w:val="22"/>
                <w:szCs w:val="22"/>
              </w:rPr>
              <w:t>　</w:t>
            </w:r>
          </w:p>
        </w:tc>
        <w:tc>
          <w:tcPr>
            <w:tcW w:w="1284" w:type="dxa"/>
            <w:tcBorders>
              <w:top w:val="nil"/>
              <w:left w:val="nil"/>
              <w:bottom w:val="single" w:color="auto" w:sz="4" w:space="0"/>
              <w:right w:val="nil"/>
            </w:tcBorders>
            <w:shd w:val="clear" w:color="auto" w:fill="auto"/>
            <w:noWrap/>
            <w:vAlign w:val="center"/>
          </w:tcPr>
          <w:p w14:paraId="1CE43C11">
            <w:pPr>
              <w:rPr>
                <w:rFonts w:hint="default" w:cs="宋体"/>
                <w:color w:val="000000"/>
                <w:sz w:val="22"/>
                <w:szCs w:val="22"/>
              </w:rPr>
            </w:pPr>
            <w:r>
              <w:rPr>
                <w:rFonts w:cs="宋体"/>
                <w:color w:val="000000"/>
                <w:sz w:val="22"/>
                <w:szCs w:val="22"/>
              </w:rPr>
              <w:t>　</w:t>
            </w:r>
          </w:p>
        </w:tc>
        <w:tc>
          <w:tcPr>
            <w:tcW w:w="1740" w:type="dxa"/>
            <w:tcBorders>
              <w:top w:val="nil"/>
              <w:left w:val="nil"/>
              <w:bottom w:val="single" w:color="auto" w:sz="4" w:space="0"/>
              <w:right w:val="single" w:color="auto" w:sz="4" w:space="0"/>
            </w:tcBorders>
            <w:shd w:val="clear" w:color="auto" w:fill="auto"/>
            <w:noWrap/>
            <w:vAlign w:val="center"/>
          </w:tcPr>
          <w:p w14:paraId="7F463D2E">
            <w:pPr>
              <w:rPr>
                <w:rFonts w:hint="default" w:cs="宋体"/>
                <w:color w:val="000000"/>
                <w:sz w:val="22"/>
                <w:szCs w:val="22"/>
              </w:rPr>
            </w:pPr>
            <w:r>
              <w:rPr>
                <w:rFonts w:cs="宋体"/>
                <w:color w:val="000000"/>
                <w:sz w:val="22"/>
                <w:szCs w:val="22"/>
              </w:rPr>
              <w:t>　</w:t>
            </w:r>
          </w:p>
        </w:tc>
        <w:tc>
          <w:tcPr>
            <w:tcW w:w="1236" w:type="dxa"/>
            <w:tcBorders>
              <w:top w:val="nil"/>
              <w:left w:val="nil"/>
              <w:bottom w:val="single" w:color="auto" w:sz="4" w:space="0"/>
              <w:right w:val="nil"/>
            </w:tcBorders>
            <w:shd w:val="clear" w:color="auto" w:fill="auto"/>
            <w:noWrap/>
            <w:vAlign w:val="center"/>
          </w:tcPr>
          <w:p w14:paraId="0663C0D1">
            <w:pPr>
              <w:rPr>
                <w:rFonts w:hint="default" w:cs="宋体"/>
                <w:color w:val="000000"/>
                <w:sz w:val="22"/>
                <w:szCs w:val="22"/>
              </w:rPr>
            </w:pPr>
            <w:r>
              <w:rPr>
                <w:rFonts w:cs="宋体"/>
                <w:color w:val="000000"/>
                <w:sz w:val="22"/>
                <w:szCs w:val="22"/>
              </w:rPr>
              <w:t>　</w:t>
            </w:r>
          </w:p>
        </w:tc>
        <w:tc>
          <w:tcPr>
            <w:tcW w:w="1284" w:type="dxa"/>
            <w:tcBorders>
              <w:top w:val="nil"/>
              <w:left w:val="nil"/>
              <w:bottom w:val="single" w:color="auto" w:sz="4" w:space="0"/>
              <w:right w:val="single" w:color="auto" w:sz="4" w:space="0"/>
            </w:tcBorders>
            <w:shd w:val="clear" w:color="auto" w:fill="auto"/>
            <w:vAlign w:val="center"/>
          </w:tcPr>
          <w:p w14:paraId="51118164">
            <w:pPr>
              <w:rPr>
                <w:rFonts w:hint="default" w:cs="宋体"/>
                <w:color w:val="000000"/>
                <w:sz w:val="22"/>
                <w:szCs w:val="22"/>
              </w:rPr>
            </w:pPr>
            <w:r>
              <w:rPr>
                <w:rFonts w:cs="宋体"/>
                <w:color w:val="000000"/>
                <w:sz w:val="22"/>
                <w:szCs w:val="22"/>
              </w:rPr>
              <w:t>　</w:t>
            </w:r>
          </w:p>
        </w:tc>
        <w:tc>
          <w:tcPr>
            <w:tcW w:w="1308" w:type="dxa"/>
            <w:tcBorders>
              <w:top w:val="nil"/>
              <w:left w:val="nil"/>
              <w:bottom w:val="single" w:color="auto" w:sz="4" w:space="0"/>
              <w:right w:val="nil"/>
            </w:tcBorders>
            <w:shd w:val="clear" w:color="auto" w:fill="auto"/>
            <w:noWrap/>
            <w:vAlign w:val="center"/>
          </w:tcPr>
          <w:p w14:paraId="35A22D42">
            <w:pPr>
              <w:rPr>
                <w:rFonts w:hint="default" w:cs="宋体"/>
                <w:color w:val="000000"/>
                <w:sz w:val="22"/>
                <w:szCs w:val="22"/>
              </w:rPr>
            </w:pPr>
            <w:r>
              <w:rPr>
                <w:rFonts w:cs="宋体"/>
                <w:color w:val="000000"/>
                <w:sz w:val="22"/>
                <w:szCs w:val="22"/>
              </w:rPr>
              <w:t>　</w:t>
            </w:r>
          </w:p>
        </w:tc>
        <w:tc>
          <w:tcPr>
            <w:tcW w:w="888" w:type="dxa"/>
            <w:tcBorders>
              <w:top w:val="nil"/>
              <w:left w:val="nil"/>
              <w:bottom w:val="single" w:color="auto" w:sz="4" w:space="0"/>
              <w:right w:val="single" w:color="auto" w:sz="4" w:space="0"/>
            </w:tcBorders>
            <w:shd w:val="clear" w:color="auto" w:fill="auto"/>
            <w:noWrap/>
            <w:vAlign w:val="center"/>
          </w:tcPr>
          <w:p w14:paraId="7C93F639">
            <w:pPr>
              <w:rPr>
                <w:rFonts w:hint="default" w:cs="宋体"/>
                <w:color w:val="000000"/>
                <w:sz w:val="22"/>
                <w:szCs w:val="22"/>
              </w:rPr>
            </w:pPr>
            <w:r>
              <w:rPr>
                <w:rFonts w:cs="宋体"/>
                <w:color w:val="000000"/>
                <w:sz w:val="22"/>
                <w:szCs w:val="22"/>
              </w:rPr>
              <w:t>　</w:t>
            </w:r>
          </w:p>
        </w:tc>
        <w:tc>
          <w:tcPr>
            <w:tcW w:w="1416" w:type="dxa"/>
            <w:tcBorders>
              <w:top w:val="nil"/>
              <w:left w:val="nil"/>
              <w:bottom w:val="single" w:color="auto" w:sz="4" w:space="0"/>
              <w:right w:val="single" w:color="auto" w:sz="4" w:space="0"/>
            </w:tcBorders>
            <w:shd w:val="clear" w:color="auto" w:fill="auto"/>
            <w:noWrap/>
            <w:vAlign w:val="center"/>
          </w:tcPr>
          <w:p w14:paraId="40F81D22">
            <w:pPr>
              <w:rPr>
                <w:rFonts w:hint="default" w:cs="宋体"/>
                <w:color w:val="000000"/>
                <w:sz w:val="22"/>
                <w:szCs w:val="22"/>
              </w:rPr>
            </w:pPr>
            <w:r>
              <w:rPr>
                <w:rFonts w:cs="宋体"/>
                <w:color w:val="000000"/>
                <w:sz w:val="22"/>
                <w:szCs w:val="22"/>
              </w:rPr>
              <w:t>　</w:t>
            </w:r>
          </w:p>
        </w:tc>
        <w:tc>
          <w:tcPr>
            <w:tcW w:w="1272" w:type="dxa"/>
            <w:tcBorders>
              <w:top w:val="nil"/>
              <w:left w:val="nil"/>
              <w:bottom w:val="single" w:color="auto" w:sz="4" w:space="0"/>
              <w:right w:val="single" w:color="auto" w:sz="4" w:space="0"/>
            </w:tcBorders>
            <w:shd w:val="clear" w:color="auto" w:fill="auto"/>
            <w:noWrap/>
            <w:vAlign w:val="center"/>
          </w:tcPr>
          <w:p w14:paraId="1554F73A">
            <w:pPr>
              <w:rPr>
                <w:rFonts w:hint="default" w:cs="宋体"/>
                <w:color w:val="000000"/>
                <w:sz w:val="22"/>
                <w:szCs w:val="22"/>
              </w:rPr>
            </w:pPr>
            <w:r>
              <w:rPr>
                <w:rFonts w:cs="宋体"/>
                <w:color w:val="000000"/>
                <w:sz w:val="22"/>
                <w:szCs w:val="22"/>
              </w:rPr>
              <w:t>　</w:t>
            </w:r>
          </w:p>
        </w:tc>
        <w:tc>
          <w:tcPr>
            <w:tcW w:w="1152" w:type="dxa"/>
            <w:tcBorders>
              <w:top w:val="nil"/>
              <w:left w:val="single" w:color="auto" w:sz="4" w:space="0"/>
              <w:bottom w:val="single" w:color="auto" w:sz="4" w:space="0"/>
              <w:right w:val="single" w:color="auto" w:sz="4" w:space="0"/>
            </w:tcBorders>
            <w:shd w:val="clear" w:color="auto" w:fill="auto"/>
            <w:noWrap/>
            <w:vAlign w:val="center"/>
          </w:tcPr>
          <w:p w14:paraId="6C67D5C4">
            <w:pPr>
              <w:ind w:firstLine="220" w:firstLineChars="100"/>
              <w:jc w:val="right"/>
              <w:rPr>
                <w:rFonts w:hint="default" w:cs="宋体"/>
                <w:sz w:val="22"/>
                <w:szCs w:val="22"/>
              </w:rPr>
            </w:pPr>
            <w:r>
              <w:rPr>
                <w:rFonts w:cs="宋体"/>
                <w:sz w:val="22"/>
                <w:szCs w:val="22"/>
              </w:rPr>
              <w:t>　</w:t>
            </w:r>
          </w:p>
        </w:tc>
        <w:tc>
          <w:tcPr>
            <w:tcW w:w="240" w:type="dxa"/>
            <w:tcBorders>
              <w:top w:val="nil"/>
              <w:left w:val="single" w:color="auto" w:sz="4" w:space="0"/>
              <w:bottom w:val="nil"/>
              <w:right w:val="nil"/>
            </w:tcBorders>
            <w:shd w:val="clear" w:color="auto" w:fill="auto"/>
            <w:noWrap/>
            <w:vAlign w:val="center"/>
          </w:tcPr>
          <w:p w14:paraId="7E313407">
            <w:pPr>
              <w:rPr>
                <w:rFonts w:hint="default" w:cs="宋体"/>
                <w:color w:val="000000"/>
                <w:sz w:val="22"/>
                <w:szCs w:val="22"/>
              </w:rPr>
            </w:pPr>
          </w:p>
        </w:tc>
      </w:tr>
      <w:tr w14:paraId="3C4A71E4">
        <w:tblPrEx>
          <w:tblCellMar>
            <w:top w:w="0" w:type="dxa"/>
            <w:left w:w="108" w:type="dxa"/>
            <w:bottom w:w="0" w:type="dxa"/>
            <w:right w:w="108" w:type="dxa"/>
          </w:tblCellMar>
        </w:tblPrEx>
        <w:trPr>
          <w:gridAfter w:val="1"/>
          <w:wAfter w:w="240" w:type="dxa"/>
          <w:trHeight w:val="570" w:hRule="atLeast"/>
        </w:trPr>
        <w:tc>
          <w:tcPr>
            <w:tcW w:w="14989"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7925C78F">
            <w:pPr>
              <w:jc w:val="center"/>
              <w:rPr>
                <w:rFonts w:hint="default" w:cs="宋体"/>
                <w:color w:val="000000"/>
                <w:sz w:val="22"/>
                <w:szCs w:val="22"/>
              </w:rPr>
            </w:pPr>
            <w:r>
              <w:rPr>
                <w:rFonts w:ascii="微软雅黑" w:hAnsi="微软雅黑" w:eastAsia="微软雅黑" w:cs="宋体"/>
                <w:b/>
                <w:bCs/>
                <w:color w:val="7F7F7F"/>
                <w:sz w:val="28"/>
                <w:szCs w:val="28"/>
              </w:rPr>
              <w:t>绩效目标</w:t>
            </w:r>
          </w:p>
        </w:tc>
      </w:tr>
      <w:tr w14:paraId="2F374625">
        <w:tblPrEx>
          <w:tblCellMar>
            <w:top w:w="0" w:type="dxa"/>
            <w:left w:w="108" w:type="dxa"/>
            <w:bottom w:w="0" w:type="dxa"/>
            <w:right w:w="108" w:type="dxa"/>
          </w:tblCellMar>
        </w:tblPrEx>
        <w:trPr>
          <w:gridAfter w:val="1"/>
          <w:wAfter w:w="240" w:type="dxa"/>
          <w:trHeight w:val="498" w:hRule="atLeast"/>
        </w:trPr>
        <w:tc>
          <w:tcPr>
            <w:tcW w:w="643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19D3037">
            <w:pPr>
              <w:jc w:val="center"/>
              <w:rPr>
                <w:rFonts w:hint="default" w:cs="宋体"/>
                <w:b/>
                <w:bCs/>
                <w:color w:val="000000"/>
                <w:sz w:val="22"/>
                <w:szCs w:val="22"/>
              </w:rPr>
            </w:pPr>
            <w:r>
              <w:rPr>
                <w:rFonts w:cs="宋体"/>
                <w:b/>
                <w:bCs/>
                <w:color w:val="000000"/>
                <w:sz w:val="22"/>
                <w:szCs w:val="22"/>
              </w:rPr>
              <w:t>年初绩效目标</w:t>
            </w:r>
          </w:p>
        </w:tc>
        <w:tc>
          <w:tcPr>
            <w:tcW w:w="4716" w:type="dxa"/>
            <w:gridSpan w:val="4"/>
            <w:tcBorders>
              <w:top w:val="single" w:color="auto" w:sz="4" w:space="0"/>
              <w:left w:val="nil"/>
              <w:bottom w:val="single" w:color="auto" w:sz="4" w:space="0"/>
              <w:right w:val="single" w:color="auto" w:sz="4" w:space="0"/>
            </w:tcBorders>
            <w:shd w:val="clear" w:color="auto" w:fill="auto"/>
            <w:noWrap/>
            <w:vAlign w:val="center"/>
          </w:tcPr>
          <w:p w14:paraId="4A970577">
            <w:pPr>
              <w:jc w:val="center"/>
              <w:rPr>
                <w:rFonts w:hint="default" w:cs="宋体"/>
                <w:b/>
                <w:bCs/>
                <w:color w:val="000000"/>
                <w:sz w:val="22"/>
                <w:szCs w:val="22"/>
              </w:rPr>
            </w:pPr>
            <w:r>
              <w:rPr>
                <w:rFonts w:cs="宋体"/>
                <w:b/>
                <w:bCs/>
                <w:color w:val="000000"/>
                <w:sz w:val="22"/>
                <w:szCs w:val="22"/>
              </w:rPr>
              <w:t>全年（调整）绩效目标</w:t>
            </w:r>
          </w:p>
        </w:tc>
        <w:tc>
          <w:tcPr>
            <w:tcW w:w="38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2564F5F">
            <w:pPr>
              <w:jc w:val="center"/>
              <w:rPr>
                <w:rFonts w:hint="default" w:cs="宋体"/>
                <w:color w:val="000000"/>
                <w:sz w:val="22"/>
                <w:szCs w:val="22"/>
              </w:rPr>
            </w:pPr>
            <w:r>
              <w:rPr>
                <w:rFonts w:cs="宋体"/>
                <w:b/>
                <w:bCs/>
                <w:color w:val="000000"/>
                <w:sz w:val="22"/>
                <w:szCs w:val="22"/>
              </w:rPr>
              <w:t>全年目标实际完成情况</w:t>
            </w:r>
          </w:p>
        </w:tc>
      </w:tr>
      <w:tr w14:paraId="79F8B076">
        <w:tblPrEx>
          <w:tblCellMar>
            <w:top w:w="0" w:type="dxa"/>
            <w:left w:w="108" w:type="dxa"/>
            <w:bottom w:w="0" w:type="dxa"/>
            <w:right w:w="108" w:type="dxa"/>
          </w:tblCellMar>
        </w:tblPrEx>
        <w:trPr>
          <w:gridAfter w:val="1"/>
          <w:wAfter w:w="240" w:type="dxa"/>
          <w:trHeight w:val="315" w:hRule="atLeast"/>
        </w:trPr>
        <w:tc>
          <w:tcPr>
            <w:tcW w:w="6433" w:type="dxa"/>
            <w:gridSpan w:val="4"/>
            <w:tcBorders>
              <w:top w:val="single" w:color="auto" w:sz="4" w:space="0"/>
              <w:left w:val="single" w:color="auto" w:sz="4" w:space="0"/>
              <w:bottom w:val="single" w:color="auto" w:sz="4" w:space="0"/>
              <w:right w:val="single" w:color="auto" w:sz="4" w:space="0"/>
            </w:tcBorders>
            <w:shd w:val="clear" w:color="auto" w:fill="auto"/>
          </w:tcPr>
          <w:p w14:paraId="7A6CDF0C">
            <w:pPr>
              <w:rPr>
                <w:rFonts w:hint="default" w:cs="宋体"/>
                <w:color w:val="000000"/>
                <w:sz w:val="22"/>
                <w:szCs w:val="22"/>
              </w:rPr>
            </w:pPr>
            <w:r>
              <w:rPr>
                <w:rFonts w:cs="宋体"/>
                <w:color w:val="000000"/>
                <w:sz w:val="22"/>
                <w:szCs w:val="22"/>
              </w:rPr>
              <w:t>　</w:t>
            </w:r>
          </w:p>
        </w:tc>
        <w:tc>
          <w:tcPr>
            <w:tcW w:w="4716" w:type="dxa"/>
            <w:gridSpan w:val="4"/>
            <w:tcBorders>
              <w:top w:val="single" w:color="auto" w:sz="4" w:space="0"/>
              <w:left w:val="nil"/>
              <w:bottom w:val="single" w:color="auto" w:sz="4" w:space="0"/>
              <w:right w:val="single" w:color="auto" w:sz="4" w:space="0"/>
            </w:tcBorders>
            <w:shd w:val="clear" w:color="auto" w:fill="auto"/>
          </w:tcPr>
          <w:p w14:paraId="26D23DAF">
            <w:pPr>
              <w:rPr>
                <w:rFonts w:hint="default" w:cs="宋体"/>
                <w:color w:val="000000"/>
                <w:sz w:val="22"/>
                <w:szCs w:val="22"/>
              </w:rPr>
            </w:pPr>
            <w:r>
              <w:rPr>
                <w:rFonts w:cs="宋体"/>
                <w:color w:val="000000"/>
                <w:sz w:val="22"/>
                <w:szCs w:val="22"/>
              </w:rPr>
              <w:t>　</w:t>
            </w:r>
          </w:p>
        </w:tc>
        <w:tc>
          <w:tcPr>
            <w:tcW w:w="3840" w:type="dxa"/>
            <w:gridSpan w:val="3"/>
            <w:tcBorders>
              <w:top w:val="single" w:color="auto" w:sz="4" w:space="0"/>
              <w:left w:val="single" w:color="auto" w:sz="4" w:space="0"/>
              <w:bottom w:val="single" w:color="auto" w:sz="4" w:space="0"/>
              <w:right w:val="single" w:color="auto" w:sz="4" w:space="0"/>
            </w:tcBorders>
            <w:shd w:val="clear" w:color="auto" w:fill="auto"/>
          </w:tcPr>
          <w:p w14:paraId="28ED33D3">
            <w:pPr>
              <w:rPr>
                <w:rFonts w:hint="default" w:cs="宋体"/>
                <w:color w:val="000000"/>
                <w:sz w:val="22"/>
                <w:szCs w:val="22"/>
              </w:rPr>
            </w:pPr>
            <w:r>
              <w:rPr>
                <w:rFonts w:cs="宋体"/>
                <w:color w:val="000000"/>
                <w:sz w:val="22"/>
                <w:szCs w:val="22"/>
              </w:rPr>
              <w:t>　</w:t>
            </w:r>
          </w:p>
        </w:tc>
      </w:tr>
      <w:tr w14:paraId="313087C1">
        <w:tblPrEx>
          <w:tblCellMar>
            <w:top w:w="0" w:type="dxa"/>
            <w:left w:w="108" w:type="dxa"/>
            <w:bottom w:w="0" w:type="dxa"/>
            <w:right w:w="108" w:type="dxa"/>
          </w:tblCellMar>
        </w:tblPrEx>
        <w:trPr>
          <w:gridAfter w:val="1"/>
          <w:wAfter w:w="240" w:type="dxa"/>
          <w:trHeight w:val="602" w:hRule="atLeast"/>
        </w:trPr>
        <w:tc>
          <w:tcPr>
            <w:tcW w:w="14989"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1644FA72">
            <w:pPr>
              <w:jc w:val="center"/>
              <w:rPr>
                <w:rFonts w:hint="default" w:cs="宋体"/>
                <w:color w:val="000000"/>
                <w:sz w:val="22"/>
                <w:szCs w:val="22"/>
              </w:rPr>
            </w:pPr>
            <w:r>
              <w:rPr>
                <w:rFonts w:ascii="微软雅黑" w:hAnsi="微软雅黑" w:eastAsia="微软雅黑" w:cs="宋体"/>
                <w:b/>
                <w:bCs/>
                <w:color w:val="7F7F7F"/>
                <w:sz w:val="28"/>
                <w:szCs w:val="28"/>
              </w:rPr>
              <w:t>绩效指标</w:t>
            </w:r>
          </w:p>
        </w:tc>
      </w:tr>
      <w:tr w14:paraId="5FF34C21">
        <w:tblPrEx>
          <w:tblCellMar>
            <w:top w:w="0" w:type="dxa"/>
            <w:left w:w="108" w:type="dxa"/>
            <w:bottom w:w="0" w:type="dxa"/>
            <w:right w:w="108" w:type="dxa"/>
          </w:tblCellMar>
        </w:tblPrEx>
        <w:trPr>
          <w:trHeight w:val="498" w:hRule="atLeast"/>
        </w:trPr>
        <w:tc>
          <w:tcPr>
            <w:tcW w:w="2233" w:type="dxa"/>
            <w:tcBorders>
              <w:top w:val="nil"/>
              <w:left w:val="single" w:color="auto" w:sz="4" w:space="0"/>
              <w:bottom w:val="single" w:color="auto" w:sz="4" w:space="0"/>
              <w:right w:val="single" w:color="auto" w:sz="4" w:space="0"/>
            </w:tcBorders>
            <w:shd w:val="clear" w:color="auto" w:fill="auto"/>
            <w:noWrap/>
            <w:vAlign w:val="center"/>
          </w:tcPr>
          <w:p w14:paraId="03BC0754">
            <w:pPr>
              <w:jc w:val="center"/>
              <w:rPr>
                <w:rFonts w:hint="default" w:cs="宋体"/>
                <w:b/>
                <w:bCs/>
                <w:color w:val="000000"/>
                <w:sz w:val="22"/>
                <w:szCs w:val="22"/>
              </w:rPr>
            </w:pPr>
            <w:r>
              <w:rPr>
                <w:rFonts w:cs="宋体"/>
                <w:b/>
                <w:bCs/>
                <w:color w:val="000000"/>
                <w:sz w:val="22"/>
                <w:szCs w:val="22"/>
              </w:rPr>
              <w:t>指标名称</w:t>
            </w:r>
          </w:p>
        </w:tc>
        <w:tc>
          <w:tcPr>
            <w:tcW w:w="1176" w:type="dxa"/>
            <w:tcBorders>
              <w:top w:val="nil"/>
              <w:left w:val="nil"/>
              <w:bottom w:val="single" w:color="auto" w:sz="4" w:space="0"/>
              <w:right w:val="single" w:color="auto" w:sz="4" w:space="0"/>
            </w:tcBorders>
            <w:shd w:val="clear" w:color="auto" w:fill="auto"/>
            <w:noWrap/>
            <w:vAlign w:val="center"/>
          </w:tcPr>
          <w:p w14:paraId="1CF7B1D6">
            <w:pPr>
              <w:jc w:val="center"/>
              <w:rPr>
                <w:rFonts w:hint="default" w:cs="宋体"/>
                <w:b/>
                <w:bCs/>
                <w:color w:val="000000"/>
                <w:sz w:val="22"/>
                <w:szCs w:val="22"/>
              </w:rPr>
            </w:pPr>
            <w:r>
              <w:rPr>
                <w:rFonts w:cs="宋体"/>
                <w:b/>
                <w:bCs/>
                <w:color w:val="000000"/>
                <w:sz w:val="22"/>
                <w:szCs w:val="22"/>
              </w:rPr>
              <w:t>计量单位</w:t>
            </w:r>
          </w:p>
        </w:tc>
        <w:tc>
          <w:tcPr>
            <w:tcW w:w="1284" w:type="dxa"/>
            <w:tcBorders>
              <w:top w:val="nil"/>
              <w:left w:val="nil"/>
              <w:bottom w:val="single" w:color="auto" w:sz="4" w:space="0"/>
              <w:right w:val="single" w:color="auto" w:sz="4" w:space="0"/>
            </w:tcBorders>
            <w:shd w:val="clear" w:color="auto" w:fill="auto"/>
            <w:noWrap/>
            <w:vAlign w:val="center"/>
          </w:tcPr>
          <w:p w14:paraId="72AA24C1">
            <w:pPr>
              <w:jc w:val="center"/>
              <w:rPr>
                <w:rFonts w:hint="default" w:cs="宋体"/>
                <w:b/>
                <w:bCs/>
                <w:color w:val="000000"/>
                <w:sz w:val="22"/>
                <w:szCs w:val="22"/>
              </w:rPr>
            </w:pPr>
            <w:r>
              <w:rPr>
                <w:rFonts w:cs="宋体"/>
                <w:b/>
                <w:bCs/>
                <w:color w:val="000000"/>
                <w:sz w:val="22"/>
                <w:szCs w:val="22"/>
              </w:rPr>
              <w:t>指标性质</w:t>
            </w:r>
          </w:p>
        </w:tc>
        <w:tc>
          <w:tcPr>
            <w:tcW w:w="1740" w:type="dxa"/>
            <w:tcBorders>
              <w:top w:val="nil"/>
              <w:left w:val="nil"/>
              <w:bottom w:val="single" w:color="auto" w:sz="4" w:space="0"/>
              <w:right w:val="single" w:color="auto" w:sz="4" w:space="0"/>
            </w:tcBorders>
            <w:shd w:val="clear" w:color="auto" w:fill="auto"/>
            <w:noWrap/>
            <w:vAlign w:val="center"/>
          </w:tcPr>
          <w:p w14:paraId="551A85BB">
            <w:pPr>
              <w:jc w:val="center"/>
              <w:rPr>
                <w:rFonts w:hint="default" w:cs="宋体"/>
                <w:b/>
                <w:bCs/>
                <w:color w:val="000000"/>
                <w:sz w:val="22"/>
                <w:szCs w:val="22"/>
              </w:rPr>
            </w:pPr>
            <w:r>
              <w:rPr>
                <w:rFonts w:cs="宋体"/>
                <w:b/>
                <w:bCs/>
                <w:color w:val="000000"/>
                <w:sz w:val="22"/>
                <w:szCs w:val="22"/>
              </w:rPr>
              <w:t>指标值</w:t>
            </w:r>
          </w:p>
        </w:tc>
        <w:tc>
          <w:tcPr>
            <w:tcW w:w="1236" w:type="dxa"/>
            <w:tcBorders>
              <w:top w:val="nil"/>
              <w:left w:val="nil"/>
              <w:bottom w:val="single" w:color="auto" w:sz="4" w:space="0"/>
              <w:right w:val="single" w:color="auto" w:sz="4" w:space="0"/>
            </w:tcBorders>
            <w:shd w:val="clear" w:color="auto" w:fill="auto"/>
            <w:noWrap/>
            <w:vAlign w:val="center"/>
          </w:tcPr>
          <w:p w14:paraId="04501133">
            <w:pPr>
              <w:jc w:val="center"/>
              <w:rPr>
                <w:rFonts w:hint="default" w:cs="宋体"/>
                <w:b/>
                <w:bCs/>
                <w:color w:val="000000"/>
                <w:sz w:val="22"/>
                <w:szCs w:val="22"/>
              </w:rPr>
            </w:pPr>
            <w:r>
              <w:rPr>
                <w:rFonts w:cs="宋体"/>
                <w:b/>
                <w:bCs/>
                <w:color w:val="000000"/>
                <w:sz w:val="22"/>
                <w:szCs w:val="22"/>
              </w:rPr>
              <w:t>全年完成值</w:t>
            </w:r>
          </w:p>
        </w:tc>
        <w:tc>
          <w:tcPr>
            <w:tcW w:w="1284" w:type="dxa"/>
            <w:tcBorders>
              <w:top w:val="nil"/>
              <w:left w:val="nil"/>
              <w:bottom w:val="single" w:color="auto" w:sz="4" w:space="0"/>
              <w:right w:val="single" w:color="auto" w:sz="4" w:space="0"/>
            </w:tcBorders>
            <w:shd w:val="clear" w:color="auto" w:fill="auto"/>
            <w:noWrap/>
            <w:vAlign w:val="center"/>
          </w:tcPr>
          <w:p w14:paraId="45BE47F3">
            <w:pPr>
              <w:jc w:val="center"/>
              <w:rPr>
                <w:rFonts w:hint="default" w:cs="宋体"/>
                <w:b/>
                <w:bCs/>
                <w:color w:val="000000"/>
                <w:sz w:val="22"/>
                <w:szCs w:val="22"/>
              </w:rPr>
            </w:pPr>
            <w:r>
              <w:rPr>
                <w:rFonts w:cs="宋体"/>
                <w:b/>
                <w:bCs/>
                <w:color w:val="000000"/>
                <w:sz w:val="22"/>
                <w:szCs w:val="22"/>
              </w:rPr>
              <w:t>偏离度（%）</w:t>
            </w:r>
          </w:p>
        </w:tc>
        <w:tc>
          <w:tcPr>
            <w:tcW w:w="1308" w:type="dxa"/>
            <w:tcBorders>
              <w:top w:val="nil"/>
              <w:left w:val="nil"/>
              <w:bottom w:val="single" w:color="auto" w:sz="4" w:space="0"/>
              <w:right w:val="single" w:color="auto" w:sz="4" w:space="0"/>
            </w:tcBorders>
            <w:shd w:val="clear" w:color="auto" w:fill="auto"/>
            <w:noWrap/>
            <w:vAlign w:val="center"/>
          </w:tcPr>
          <w:p w14:paraId="0B8E7AA4">
            <w:pPr>
              <w:jc w:val="center"/>
              <w:rPr>
                <w:rFonts w:hint="default" w:cs="宋体"/>
                <w:b/>
                <w:bCs/>
                <w:color w:val="000000"/>
                <w:sz w:val="22"/>
                <w:szCs w:val="22"/>
              </w:rPr>
            </w:pPr>
            <w:r>
              <w:rPr>
                <w:rFonts w:cs="宋体"/>
                <w:b/>
                <w:bCs/>
                <w:color w:val="000000"/>
                <w:sz w:val="22"/>
                <w:szCs w:val="22"/>
              </w:rPr>
              <w:t>得分系数（%）</w:t>
            </w:r>
          </w:p>
        </w:tc>
        <w:tc>
          <w:tcPr>
            <w:tcW w:w="888" w:type="dxa"/>
            <w:tcBorders>
              <w:top w:val="nil"/>
              <w:left w:val="nil"/>
              <w:bottom w:val="single" w:color="auto" w:sz="4" w:space="0"/>
              <w:right w:val="single" w:color="auto" w:sz="4" w:space="0"/>
            </w:tcBorders>
            <w:shd w:val="clear" w:color="auto" w:fill="auto"/>
            <w:noWrap/>
            <w:vAlign w:val="center"/>
          </w:tcPr>
          <w:p w14:paraId="5A0DD855">
            <w:pPr>
              <w:jc w:val="center"/>
              <w:rPr>
                <w:rFonts w:hint="default" w:cs="宋体"/>
                <w:b/>
                <w:bCs/>
                <w:color w:val="000000"/>
                <w:sz w:val="22"/>
                <w:szCs w:val="22"/>
              </w:rPr>
            </w:pPr>
            <w:r>
              <w:rPr>
                <w:rFonts w:cs="宋体"/>
                <w:b/>
                <w:bCs/>
                <w:color w:val="000000"/>
                <w:sz w:val="22"/>
                <w:szCs w:val="22"/>
              </w:rPr>
              <w:t>指标权重</w:t>
            </w:r>
          </w:p>
        </w:tc>
        <w:tc>
          <w:tcPr>
            <w:tcW w:w="1416" w:type="dxa"/>
            <w:tcBorders>
              <w:top w:val="nil"/>
              <w:left w:val="nil"/>
              <w:bottom w:val="single" w:color="auto" w:sz="4" w:space="0"/>
              <w:right w:val="single" w:color="auto" w:sz="4" w:space="0"/>
            </w:tcBorders>
            <w:shd w:val="clear" w:color="auto" w:fill="auto"/>
            <w:noWrap/>
            <w:vAlign w:val="center"/>
          </w:tcPr>
          <w:p w14:paraId="16106F39">
            <w:pPr>
              <w:jc w:val="center"/>
              <w:rPr>
                <w:rFonts w:hint="default" w:cs="宋体"/>
                <w:b/>
                <w:bCs/>
                <w:color w:val="000000"/>
                <w:sz w:val="22"/>
                <w:szCs w:val="22"/>
              </w:rPr>
            </w:pPr>
            <w:r>
              <w:rPr>
                <w:rFonts w:cs="宋体"/>
                <w:b/>
                <w:bCs/>
                <w:color w:val="000000"/>
                <w:sz w:val="22"/>
                <w:szCs w:val="22"/>
              </w:rPr>
              <w:t>指标得分</w:t>
            </w:r>
          </w:p>
        </w:tc>
        <w:tc>
          <w:tcPr>
            <w:tcW w:w="1272" w:type="dxa"/>
            <w:tcBorders>
              <w:top w:val="nil"/>
              <w:left w:val="nil"/>
              <w:bottom w:val="single" w:color="auto" w:sz="4" w:space="0"/>
              <w:right w:val="single" w:color="auto" w:sz="4" w:space="0"/>
            </w:tcBorders>
            <w:shd w:val="clear" w:color="auto" w:fill="auto"/>
            <w:noWrap/>
            <w:vAlign w:val="center"/>
          </w:tcPr>
          <w:p w14:paraId="5A7969AD">
            <w:pPr>
              <w:jc w:val="center"/>
              <w:rPr>
                <w:rFonts w:hint="default" w:cs="宋体"/>
                <w:b/>
                <w:bCs/>
                <w:color w:val="000000"/>
                <w:sz w:val="22"/>
                <w:szCs w:val="22"/>
              </w:rPr>
            </w:pPr>
            <w:r>
              <w:rPr>
                <w:rFonts w:cs="宋体"/>
                <w:b/>
                <w:bCs/>
                <w:color w:val="000000"/>
                <w:sz w:val="22"/>
                <w:szCs w:val="22"/>
              </w:rPr>
              <w:t>是否核心指标</w:t>
            </w:r>
          </w:p>
        </w:tc>
        <w:tc>
          <w:tcPr>
            <w:tcW w:w="1152" w:type="dxa"/>
            <w:tcBorders>
              <w:top w:val="nil"/>
              <w:left w:val="single" w:color="auto" w:sz="4" w:space="0"/>
              <w:bottom w:val="single" w:color="auto" w:sz="4" w:space="0"/>
              <w:right w:val="single" w:color="auto" w:sz="4" w:space="0"/>
            </w:tcBorders>
            <w:shd w:val="clear" w:color="auto" w:fill="auto"/>
            <w:noWrap/>
            <w:vAlign w:val="center"/>
          </w:tcPr>
          <w:p w14:paraId="73457AC3">
            <w:pPr>
              <w:jc w:val="center"/>
              <w:rPr>
                <w:rFonts w:hint="default" w:cs="宋体"/>
                <w:b/>
                <w:bCs/>
                <w:color w:val="000000"/>
                <w:sz w:val="22"/>
                <w:szCs w:val="22"/>
              </w:rPr>
            </w:pPr>
            <w:r>
              <w:rPr>
                <w:rFonts w:cs="宋体"/>
                <w:b/>
                <w:bCs/>
                <w:color w:val="000000"/>
                <w:sz w:val="22"/>
                <w:szCs w:val="22"/>
              </w:rPr>
              <w:t>说明</w:t>
            </w:r>
          </w:p>
        </w:tc>
        <w:tc>
          <w:tcPr>
            <w:tcW w:w="240" w:type="dxa"/>
            <w:tcBorders>
              <w:top w:val="nil"/>
              <w:left w:val="single" w:color="auto" w:sz="4" w:space="0"/>
              <w:bottom w:val="nil"/>
              <w:right w:val="nil"/>
            </w:tcBorders>
            <w:shd w:val="clear" w:color="auto" w:fill="auto"/>
            <w:noWrap/>
            <w:vAlign w:val="center"/>
          </w:tcPr>
          <w:p w14:paraId="2E7316C3">
            <w:pPr>
              <w:rPr>
                <w:rFonts w:hint="default" w:cs="宋体"/>
                <w:color w:val="000000"/>
                <w:sz w:val="22"/>
                <w:szCs w:val="22"/>
              </w:rPr>
            </w:pPr>
          </w:p>
        </w:tc>
      </w:tr>
      <w:tr w14:paraId="3868DC16">
        <w:tblPrEx>
          <w:tblCellMar>
            <w:top w:w="0" w:type="dxa"/>
            <w:left w:w="108" w:type="dxa"/>
            <w:bottom w:w="0" w:type="dxa"/>
            <w:right w:w="108" w:type="dxa"/>
          </w:tblCellMar>
        </w:tblPrEx>
        <w:trPr>
          <w:trHeight w:val="340" w:hRule="atLeast"/>
        </w:trPr>
        <w:tc>
          <w:tcPr>
            <w:tcW w:w="2233" w:type="dxa"/>
            <w:tcBorders>
              <w:top w:val="nil"/>
              <w:left w:val="single" w:color="auto" w:sz="4" w:space="0"/>
              <w:bottom w:val="single" w:color="auto" w:sz="4" w:space="0"/>
              <w:right w:val="single" w:color="auto" w:sz="4" w:space="0"/>
            </w:tcBorders>
            <w:shd w:val="clear" w:color="auto" w:fill="auto"/>
            <w:noWrap/>
            <w:vAlign w:val="center"/>
          </w:tcPr>
          <w:p w14:paraId="45C57877">
            <w:pPr>
              <w:ind w:firstLine="220" w:firstLineChars="100"/>
              <w:rPr>
                <w:rFonts w:hint="default" w:cs="宋体"/>
                <w:color w:val="000000"/>
                <w:sz w:val="22"/>
                <w:szCs w:val="22"/>
              </w:rPr>
            </w:pPr>
            <w:r>
              <w:rPr>
                <w:rFonts w:cs="宋体"/>
                <w:color w:val="000000"/>
                <w:sz w:val="22"/>
                <w:szCs w:val="22"/>
              </w:rPr>
              <w:t>　</w:t>
            </w:r>
          </w:p>
        </w:tc>
        <w:tc>
          <w:tcPr>
            <w:tcW w:w="1176" w:type="dxa"/>
            <w:tcBorders>
              <w:top w:val="nil"/>
              <w:left w:val="nil"/>
              <w:bottom w:val="single" w:color="auto" w:sz="4" w:space="0"/>
              <w:right w:val="single" w:color="auto" w:sz="4" w:space="0"/>
            </w:tcBorders>
            <w:shd w:val="clear" w:color="auto" w:fill="auto"/>
            <w:noWrap/>
            <w:vAlign w:val="center"/>
          </w:tcPr>
          <w:p w14:paraId="34BCD75B">
            <w:pPr>
              <w:ind w:firstLine="220" w:firstLineChars="100"/>
              <w:rPr>
                <w:rFonts w:hint="default" w:cs="宋体"/>
                <w:color w:val="000000"/>
                <w:sz w:val="22"/>
                <w:szCs w:val="22"/>
              </w:rPr>
            </w:pPr>
            <w:r>
              <w:rPr>
                <w:rFonts w:cs="宋体"/>
                <w:color w:val="000000"/>
                <w:sz w:val="22"/>
                <w:szCs w:val="22"/>
              </w:rPr>
              <w:t>　</w:t>
            </w:r>
          </w:p>
        </w:tc>
        <w:tc>
          <w:tcPr>
            <w:tcW w:w="1284" w:type="dxa"/>
            <w:tcBorders>
              <w:top w:val="nil"/>
              <w:left w:val="nil"/>
              <w:bottom w:val="single" w:color="auto" w:sz="4" w:space="0"/>
              <w:right w:val="single" w:color="auto" w:sz="4" w:space="0"/>
            </w:tcBorders>
            <w:shd w:val="clear" w:color="auto" w:fill="auto"/>
            <w:noWrap/>
            <w:vAlign w:val="center"/>
          </w:tcPr>
          <w:p w14:paraId="2AF42316">
            <w:pPr>
              <w:ind w:firstLine="220" w:firstLineChars="100"/>
              <w:rPr>
                <w:rFonts w:hint="default" w:cs="宋体"/>
                <w:color w:val="000000"/>
                <w:sz w:val="22"/>
                <w:szCs w:val="22"/>
              </w:rPr>
            </w:pPr>
            <w:r>
              <w:rPr>
                <w:rFonts w:cs="宋体"/>
                <w:color w:val="000000"/>
                <w:sz w:val="22"/>
                <w:szCs w:val="22"/>
              </w:rPr>
              <w:t>　</w:t>
            </w:r>
          </w:p>
        </w:tc>
        <w:tc>
          <w:tcPr>
            <w:tcW w:w="1740" w:type="dxa"/>
            <w:tcBorders>
              <w:top w:val="nil"/>
              <w:left w:val="nil"/>
              <w:bottom w:val="single" w:color="auto" w:sz="4" w:space="0"/>
              <w:right w:val="single" w:color="auto" w:sz="4" w:space="0"/>
            </w:tcBorders>
            <w:shd w:val="clear" w:color="auto" w:fill="auto"/>
            <w:noWrap/>
            <w:vAlign w:val="center"/>
          </w:tcPr>
          <w:p w14:paraId="68CC7BAF">
            <w:pPr>
              <w:ind w:firstLine="220" w:firstLineChars="100"/>
              <w:jc w:val="right"/>
              <w:rPr>
                <w:rFonts w:hint="default" w:cs="宋体"/>
                <w:color w:val="000000"/>
                <w:sz w:val="22"/>
                <w:szCs w:val="22"/>
              </w:rPr>
            </w:pPr>
            <w:r>
              <w:rPr>
                <w:rFonts w:cs="宋体"/>
                <w:color w:val="000000"/>
                <w:sz w:val="22"/>
                <w:szCs w:val="22"/>
              </w:rPr>
              <w:t>　</w:t>
            </w:r>
          </w:p>
        </w:tc>
        <w:tc>
          <w:tcPr>
            <w:tcW w:w="1236" w:type="dxa"/>
            <w:tcBorders>
              <w:top w:val="nil"/>
              <w:left w:val="nil"/>
              <w:bottom w:val="single" w:color="auto" w:sz="4" w:space="0"/>
              <w:right w:val="single" w:color="auto" w:sz="4" w:space="0"/>
            </w:tcBorders>
            <w:shd w:val="clear" w:color="auto" w:fill="auto"/>
            <w:noWrap/>
            <w:vAlign w:val="center"/>
          </w:tcPr>
          <w:p w14:paraId="55038683">
            <w:pPr>
              <w:ind w:firstLine="220" w:firstLineChars="100"/>
              <w:jc w:val="right"/>
              <w:rPr>
                <w:rFonts w:hint="default" w:cs="宋体"/>
                <w:color w:val="000000"/>
                <w:sz w:val="22"/>
                <w:szCs w:val="22"/>
              </w:rPr>
            </w:pPr>
            <w:r>
              <w:rPr>
                <w:rFonts w:cs="宋体"/>
                <w:color w:val="000000"/>
                <w:sz w:val="22"/>
                <w:szCs w:val="22"/>
              </w:rPr>
              <w:t>　</w:t>
            </w:r>
          </w:p>
        </w:tc>
        <w:tc>
          <w:tcPr>
            <w:tcW w:w="1284" w:type="dxa"/>
            <w:tcBorders>
              <w:top w:val="nil"/>
              <w:left w:val="nil"/>
              <w:bottom w:val="single" w:color="auto" w:sz="4" w:space="0"/>
              <w:right w:val="single" w:color="auto" w:sz="4" w:space="0"/>
            </w:tcBorders>
            <w:shd w:val="clear" w:color="auto" w:fill="auto"/>
            <w:noWrap/>
            <w:vAlign w:val="center"/>
          </w:tcPr>
          <w:p w14:paraId="623597CB">
            <w:pPr>
              <w:ind w:firstLine="220" w:firstLineChars="100"/>
              <w:jc w:val="right"/>
              <w:rPr>
                <w:rFonts w:hint="default" w:cs="宋体"/>
                <w:color w:val="000000"/>
                <w:sz w:val="22"/>
                <w:szCs w:val="22"/>
              </w:rPr>
            </w:pPr>
            <w:r>
              <w:rPr>
                <w:rFonts w:cs="宋体"/>
                <w:color w:val="000000"/>
                <w:sz w:val="22"/>
                <w:szCs w:val="22"/>
              </w:rPr>
              <w:t>　</w:t>
            </w:r>
          </w:p>
        </w:tc>
        <w:tc>
          <w:tcPr>
            <w:tcW w:w="1308" w:type="dxa"/>
            <w:tcBorders>
              <w:top w:val="nil"/>
              <w:left w:val="nil"/>
              <w:bottom w:val="single" w:color="auto" w:sz="4" w:space="0"/>
              <w:right w:val="single" w:color="auto" w:sz="4" w:space="0"/>
            </w:tcBorders>
            <w:shd w:val="clear" w:color="auto" w:fill="auto"/>
            <w:noWrap/>
            <w:vAlign w:val="center"/>
          </w:tcPr>
          <w:p w14:paraId="1F6A7816">
            <w:pPr>
              <w:ind w:firstLine="220" w:firstLineChars="100"/>
              <w:jc w:val="right"/>
              <w:rPr>
                <w:rFonts w:hint="default" w:cs="宋体"/>
                <w:color w:val="000000"/>
                <w:sz w:val="22"/>
                <w:szCs w:val="22"/>
              </w:rPr>
            </w:pPr>
            <w:r>
              <w:rPr>
                <w:rFonts w:cs="宋体"/>
                <w:color w:val="000000"/>
                <w:sz w:val="22"/>
                <w:szCs w:val="22"/>
              </w:rPr>
              <w:t>　</w:t>
            </w:r>
          </w:p>
        </w:tc>
        <w:tc>
          <w:tcPr>
            <w:tcW w:w="888" w:type="dxa"/>
            <w:tcBorders>
              <w:top w:val="nil"/>
              <w:left w:val="nil"/>
              <w:bottom w:val="single" w:color="auto" w:sz="4" w:space="0"/>
              <w:right w:val="single" w:color="auto" w:sz="4" w:space="0"/>
            </w:tcBorders>
            <w:shd w:val="clear" w:color="auto" w:fill="auto"/>
            <w:noWrap/>
            <w:vAlign w:val="center"/>
          </w:tcPr>
          <w:p w14:paraId="396CF172">
            <w:pPr>
              <w:ind w:firstLine="220" w:firstLineChars="100"/>
              <w:jc w:val="right"/>
              <w:rPr>
                <w:rFonts w:hint="default" w:cs="宋体"/>
                <w:color w:val="000000"/>
                <w:sz w:val="22"/>
                <w:szCs w:val="22"/>
              </w:rPr>
            </w:pPr>
            <w:r>
              <w:rPr>
                <w:rFonts w:cs="宋体"/>
                <w:color w:val="000000"/>
                <w:sz w:val="22"/>
                <w:szCs w:val="22"/>
              </w:rPr>
              <w:t>　</w:t>
            </w:r>
          </w:p>
        </w:tc>
        <w:tc>
          <w:tcPr>
            <w:tcW w:w="1416" w:type="dxa"/>
            <w:tcBorders>
              <w:top w:val="nil"/>
              <w:left w:val="nil"/>
              <w:bottom w:val="single" w:color="auto" w:sz="4" w:space="0"/>
              <w:right w:val="single" w:color="auto" w:sz="4" w:space="0"/>
            </w:tcBorders>
            <w:shd w:val="clear" w:color="auto" w:fill="auto"/>
            <w:noWrap/>
            <w:vAlign w:val="center"/>
          </w:tcPr>
          <w:p w14:paraId="120598EE">
            <w:pPr>
              <w:ind w:firstLine="220" w:firstLineChars="100"/>
              <w:jc w:val="right"/>
              <w:rPr>
                <w:rFonts w:hint="default" w:cs="宋体"/>
                <w:color w:val="000000"/>
                <w:sz w:val="22"/>
                <w:szCs w:val="22"/>
              </w:rPr>
            </w:pPr>
            <w:r>
              <w:rPr>
                <w:rFonts w:cs="宋体"/>
                <w:color w:val="000000"/>
                <w:sz w:val="22"/>
                <w:szCs w:val="22"/>
              </w:rPr>
              <w:t>　</w:t>
            </w:r>
          </w:p>
        </w:tc>
        <w:tc>
          <w:tcPr>
            <w:tcW w:w="1272" w:type="dxa"/>
            <w:tcBorders>
              <w:top w:val="nil"/>
              <w:left w:val="nil"/>
              <w:bottom w:val="single" w:color="auto" w:sz="4" w:space="0"/>
              <w:right w:val="single" w:color="auto" w:sz="4" w:space="0"/>
            </w:tcBorders>
            <w:shd w:val="clear" w:color="auto" w:fill="auto"/>
            <w:noWrap/>
            <w:vAlign w:val="center"/>
          </w:tcPr>
          <w:p w14:paraId="084535FC">
            <w:pPr>
              <w:ind w:firstLine="220" w:firstLineChars="100"/>
              <w:rPr>
                <w:rFonts w:hint="default" w:cs="宋体"/>
                <w:color w:val="000000"/>
                <w:sz w:val="22"/>
                <w:szCs w:val="22"/>
              </w:rPr>
            </w:pPr>
            <w:r>
              <w:rPr>
                <w:rFonts w:cs="宋体"/>
                <w:color w:val="000000"/>
                <w:sz w:val="22"/>
                <w:szCs w:val="22"/>
              </w:rPr>
              <w:t>　</w:t>
            </w:r>
          </w:p>
        </w:tc>
        <w:tc>
          <w:tcPr>
            <w:tcW w:w="1152" w:type="dxa"/>
            <w:tcBorders>
              <w:top w:val="nil"/>
              <w:left w:val="single" w:color="auto" w:sz="4" w:space="0"/>
              <w:bottom w:val="single" w:color="auto" w:sz="4" w:space="0"/>
              <w:right w:val="single" w:color="auto" w:sz="4" w:space="0"/>
            </w:tcBorders>
            <w:shd w:val="clear" w:color="auto" w:fill="auto"/>
            <w:noWrap/>
            <w:vAlign w:val="center"/>
          </w:tcPr>
          <w:p w14:paraId="2998C4E2">
            <w:pPr>
              <w:ind w:firstLine="220" w:firstLineChars="100"/>
              <w:rPr>
                <w:rFonts w:hint="default" w:cs="宋体"/>
                <w:color w:val="000000"/>
                <w:sz w:val="22"/>
                <w:szCs w:val="22"/>
              </w:rPr>
            </w:pPr>
            <w:r>
              <w:rPr>
                <w:rFonts w:cs="宋体"/>
                <w:color w:val="000000"/>
                <w:sz w:val="22"/>
                <w:szCs w:val="22"/>
              </w:rPr>
              <w:t>　</w:t>
            </w:r>
          </w:p>
        </w:tc>
        <w:tc>
          <w:tcPr>
            <w:tcW w:w="240" w:type="dxa"/>
            <w:tcBorders>
              <w:top w:val="nil"/>
              <w:left w:val="single" w:color="auto" w:sz="4" w:space="0"/>
              <w:bottom w:val="nil"/>
              <w:right w:val="nil"/>
            </w:tcBorders>
            <w:shd w:val="clear" w:color="auto" w:fill="auto"/>
            <w:noWrap/>
            <w:vAlign w:val="center"/>
          </w:tcPr>
          <w:p w14:paraId="569B822F">
            <w:pPr>
              <w:rPr>
                <w:rFonts w:hint="default" w:cs="宋体"/>
                <w:color w:val="000000"/>
                <w:sz w:val="22"/>
                <w:szCs w:val="22"/>
              </w:rPr>
            </w:pPr>
          </w:p>
        </w:tc>
      </w:tr>
      <w:tr w14:paraId="66AB7E3B">
        <w:tblPrEx>
          <w:tblCellMar>
            <w:top w:w="0" w:type="dxa"/>
            <w:left w:w="108" w:type="dxa"/>
            <w:bottom w:w="0" w:type="dxa"/>
            <w:right w:w="108" w:type="dxa"/>
          </w:tblCellMar>
        </w:tblPrEx>
        <w:trPr>
          <w:trHeight w:val="292" w:hRule="atLeast"/>
        </w:trPr>
        <w:tc>
          <w:tcPr>
            <w:tcW w:w="2233" w:type="dxa"/>
            <w:tcBorders>
              <w:top w:val="nil"/>
              <w:left w:val="single" w:color="auto" w:sz="4" w:space="0"/>
              <w:bottom w:val="single" w:color="auto" w:sz="4" w:space="0"/>
              <w:right w:val="single" w:color="auto" w:sz="4" w:space="0"/>
            </w:tcBorders>
            <w:shd w:val="clear" w:color="auto" w:fill="auto"/>
            <w:noWrap/>
            <w:vAlign w:val="center"/>
          </w:tcPr>
          <w:p w14:paraId="5A6C2C11">
            <w:pPr>
              <w:ind w:firstLine="220" w:firstLineChars="100"/>
              <w:rPr>
                <w:rFonts w:hint="default" w:cs="宋体"/>
                <w:color w:val="000000"/>
                <w:sz w:val="22"/>
                <w:szCs w:val="22"/>
              </w:rPr>
            </w:pPr>
            <w:r>
              <w:rPr>
                <w:rFonts w:cs="宋体"/>
                <w:color w:val="000000"/>
                <w:sz w:val="22"/>
                <w:szCs w:val="22"/>
              </w:rPr>
              <w:t>　</w:t>
            </w:r>
          </w:p>
        </w:tc>
        <w:tc>
          <w:tcPr>
            <w:tcW w:w="1176" w:type="dxa"/>
            <w:tcBorders>
              <w:top w:val="nil"/>
              <w:left w:val="nil"/>
              <w:bottom w:val="single" w:color="auto" w:sz="4" w:space="0"/>
              <w:right w:val="single" w:color="auto" w:sz="4" w:space="0"/>
            </w:tcBorders>
            <w:shd w:val="clear" w:color="auto" w:fill="auto"/>
            <w:noWrap/>
            <w:vAlign w:val="center"/>
          </w:tcPr>
          <w:p w14:paraId="6F692577">
            <w:pPr>
              <w:ind w:firstLine="220" w:firstLineChars="100"/>
              <w:rPr>
                <w:rFonts w:hint="default" w:cs="宋体"/>
                <w:color w:val="000000"/>
                <w:sz w:val="22"/>
                <w:szCs w:val="22"/>
              </w:rPr>
            </w:pPr>
            <w:r>
              <w:rPr>
                <w:rFonts w:cs="宋体"/>
                <w:color w:val="000000"/>
                <w:sz w:val="22"/>
                <w:szCs w:val="22"/>
              </w:rPr>
              <w:t>　</w:t>
            </w:r>
          </w:p>
        </w:tc>
        <w:tc>
          <w:tcPr>
            <w:tcW w:w="1284" w:type="dxa"/>
            <w:tcBorders>
              <w:top w:val="nil"/>
              <w:left w:val="nil"/>
              <w:bottom w:val="single" w:color="auto" w:sz="4" w:space="0"/>
              <w:right w:val="single" w:color="auto" w:sz="4" w:space="0"/>
            </w:tcBorders>
            <w:shd w:val="clear" w:color="auto" w:fill="auto"/>
            <w:noWrap/>
            <w:vAlign w:val="center"/>
          </w:tcPr>
          <w:p w14:paraId="0DF0B904">
            <w:pPr>
              <w:ind w:firstLine="220" w:firstLineChars="100"/>
              <w:rPr>
                <w:rFonts w:hint="default" w:cs="宋体"/>
                <w:color w:val="000000"/>
                <w:sz w:val="22"/>
                <w:szCs w:val="22"/>
              </w:rPr>
            </w:pPr>
            <w:r>
              <w:rPr>
                <w:rFonts w:cs="宋体"/>
                <w:color w:val="000000"/>
                <w:sz w:val="22"/>
                <w:szCs w:val="22"/>
              </w:rPr>
              <w:t>　</w:t>
            </w:r>
          </w:p>
        </w:tc>
        <w:tc>
          <w:tcPr>
            <w:tcW w:w="1740" w:type="dxa"/>
            <w:tcBorders>
              <w:top w:val="nil"/>
              <w:left w:val="nil"/>
              <w:bottom w:val="single" w:color="auto" w:sz="4" w:space="0"/>
              <w:right w:val="single" w:color="auto" w:sz="4" w:space="0"/>
            </w:tcBorders>
            <w:shd w:val="clear" w:color="auto" w:fill="auto"/>
            <w:noWrap/>
            <w:vAlign w:val="center"/>
          </w:tcPr>
          <w:p w14:paraId="24A3E286">
            <w:pPr>
              <w:ind w:firstLine="220" w:firstLineChars="100"/>
              <w:jc w:val="right"/>
              <w:rPr>
                <w:rFonts w:hint="default" w:cs="宋体"/>
                <w:color w:val="000000"/>
                <w:sz w:val="22"/>
                <w:szCs w:val="22"/>
              </w:rPr>
            </w:pPr>
            <w:r>
              <w:rPr>
                <w:rFonts w:cs="宋体"/>
                <w:color w:val="000000"/>
                <w:sz w:val="22"/>
                <w:szCs w:val="22"/>
              </w:rPr>
              <w:t>　</w:t>
            </w:r>
          </w:p>
        </w:tc>
        <w:tc>
          <w:tcPr>
            <w:tcW w:w="1236" w:type="dxa"/>
            <w:tcBorders>
              <w:top w:val="nil"/>
              <w:left w:val="nil"/>
              <w:bottom w:val="single" w:color="auto" w:sz="4" w:space="0"/>
              <w:right w:val="single" w:color="auto" w:sz="4" w:space="0"/>
            </w:tcBorders>
            <w:shd w:val="clear" w:color="auto" w:fill="auto"/>
            <w:noWrap/>
            <w:vAlign w:val="center"/>
          </w:tcPr>
          <w:p w14:paraId="4BAD81A4">
            <w:pPr>
              <w:ind w:firstLine="220" w:firstLineChars="100"/>
              <w:jc w:val="right"/>
              <w:rPr>
                <w:rFonts w:hint="default" w:cs="宋体"/>
                <w:color w:val="000000"/>
                <w:sz w:val="22"/>
                <w:szCs w:val="22"/>
              </w:rPr>
            </w:pPr>
            <w:r>
              <w:rPr>
                <w:rFonts w:cs="宋体"/>
                <w:color w:val="000000"/>
                <w:sz w:val="22"/>
                <w:szCs w:val="22"/>
              </w:rPr>
              <w:t>　</w:t>
            </w:r>
          </w:p>
        </w:tc>
        <w:tc>
          <w:tcPr>
            <w:tcW w:w="1284" w:type="dxa"/>
            <w:tcBorders>
              <w:top w:val="nil"/>
              <w:left w:val="nil"/>
              <w:bottom w:val="single" w:color="auto" w:sz="4" w:space="0"/>
              <w:right w:val="single" w:color="auto" w:sz="4" w:space="0"/>
            </w:tcBorders>
            <w:shd w:val="clear" w:color="auto" w:fill="auto"/>
            <w:noWrap/>
            <w:vAlign w:val="center"/>
          </w:tcPr>
          <w:p w14:paraId="175AC18E">
            <w:pPr>
              <w:ind w:firstLine="220" w:firstLineChars="100"/>
              <w:jc w:val="right"/>
              <w:rPr>
                <w:rFonts w:hint="default" w:cs="宋体"/>
                <w:color w:val="000000"/>
                <w:sz w:val="22"/>
                <w:szCs w:val="22"/>
              </w:rPr>
            </w:pPr>
            <w:r>
              <w:rPr>
                <w:rFonts w:cs="宋体"/>
                <w:color w:val="000000"/>
                <w:sz w:val="22"/>
                <w:szCs w:val="22"/>
              </w:rPr>
              <w:t>　</w:t>
            </w:r>
          </w:p>
        </w:tc>
        <w:tc>
          <w:tcPr>
            <w:tcW w:w="1308" w:type="dxa"/>
            <w:tcBorders>
              <w:top w:val="nil"/>
              <w:left w:val="nil"/>
              <w:bottom w:val="single" w:color="auto" w:sz="4" w:space="0"/>
              <w:right w:val="single" w:color="auto" w:sz="4" w:space="0"/>
            </w:tcBorders>
            <w:shd w:val="clear" w:color="auto" w:fill="auto"/>
            <w:noWrap/>
            <w:vAlign w:val="center"/>
          </w:tcPr>
          <w:p w14:paraId="07DCDF26">
            <w:pPr>
              <w:ind w:firstLine="220" w:firstLineChars="100"/>
              <w:jc w:val="right"/>
              <w:rPr>
                <w:rFonts w:hint="default" w:cs="宋体"/>
                <w:color w:val="000000"/>
                <w:sz w:val="22"/>
                <w:szCs w:val="22"/>
              </w:rPr>
            </w:pPr>
            <w:r>
              <w:rPr>
                <w:rFonts w:cs="宋体"/>
                <w:color w:val="000000"/>
                <w:sz w:val="22"/>
                <w:szCs w:val="22"/>
              </w:rPr>
              <w:t>　</w:t>
            </w:r>
          </w:p>
        </w:tc>
        <w:tc>
          <w:tcPr>
            <w:tcW w:w="888" w:type="dxa"/>
            <w:tcBorders>
              <w:top w:val="nil"/>
              <w:left w:val="nil"/>
              <w:bottom w:val="single" w:color="auto" w:sz="4" w:space="0"/>
              <w:right w:val="single" w:color="auto" w:sz="4" w:space="0"/>
            </w:tcBorders>
            <w:shd w:val="clear" w:color="auto" w:fill="auto"/>
            <w:noWrap/>
            <w:vAlign w:val="center"/>
          </w:tcPr>
          <w:p w14:paraId="0C75FA6A">
            <w:pPr>
              <w:ind w:firstLine="220" w:firstLineChars="100"/>
              <w:jc w:val="right"/>
              <w:rPr>
                <w:rFonts w:hint="default" w:cs="宋体"/>
                <w:color w:val="000000"/>
                <w:sz w:val="22"/>
                <w:szCs w:val="22"/>
              </w:rPr>
            </w:pPr>
            <w:r>
              <w:rPr>
                <w:rFonts w:cs="宋体"/>
                <w:color w:val="000000"/>
                <w:sz w:val="22"/>
                <w:szCs w:val="22"/>
              </w:rPr>
              <w:t>　</w:t>
            </w:r>
          </w:p>
        </w:tc>
        <w:tc>
          <w:tcPr>
            <w:tcW w:w="1416" w:type="dxa"/>
            <w:tcBorders>
              <w:top w:val="nil"/>
              <w:left w:val="nil"/>
              <w:bottom w:val="single" w:color="auto" w:sz="4" w:space="0"/>
              <w:right w:val="single" w:color="auto" w:sz="4" w:space="0"/>
            </w:tcBorders>
            <w:shd w:val="clear" w:color="auto" w:fill="auto"/>
            <w:noWrap/>
            <w:vAlign w:val="center"/>
          </w:tcPr>
          <w:p w14:paraId="6C6CC649">
            <w:pPr>
              <w:ind w:firstLine="220" w:firstLineChars="100"/>
              <w:jc w:val="right"/>
              <w:rPr>
                <w:rFonts w:hint="default" w:cs="宋体"/>
                <w:color w:val="000000"/>
                <w:sz w:val="22"/>
                <w:szCs w:val="22"/>
              </w:rPr>
            </w:pPr>
            <w:r>
              <w:rPr>
                <w:rFonts w:cs="宋体"/>
                <w:color w:val="000000"/>
                <w:sz w:val="22"/>
                <w:szCs w:val="22"/>
              </w:rPr>
              <w:t>　</w:t>
            </w:r>
          </w:p>
        </w:tc>
        <w:tc>
          <w:tcPr>
            <w:tcW w:w="1272" w:type="dxa"/>
            <w:tcBorders>
              <w:top w:val="nil"/>
              <w:left w:val="nil"/>
              <w:bottom w:val="single" w:color="auto" w:sz="4" w:space="0"/>
              <w:right w:val="single" w:color="auto" w:sz="4" w:space="0"/>
            </w:tcBorders>
            <w:shd w:val="clear" w:color="auto" w:fill="auto"/>
            <w:noWrap/>
            <w:vAlign w:val="center"/>
          </w:tcPr>
          <w:p w14:paraId="1C75B13B">
            <w:pPr>
              <w:ind w:firstLine="220" w:firstLineChars="100"/>
              <w:rPr>
                <w:rFonts w:hint="default" w:cs="宋体"/>
                <w:color w:val="000000"/>
                <w:sz w:val="22"/>
                <w:szCs w:val="22"/>
              </w:rPr>
            </w:pPr>
            <w:r>
              <w:rPr>
                <w:rFonts w:cs="宋体"/>
                <w:color w:val="000000"/>
                <w:sz w:val="22"/>
                <w:szCs w:val="22"/>
              </w:rPr>
              <w:t>　</w:t>
            </w:r>
          </w:p>
        </w:tc>
        <w:tc>
          <w:tcPr>
            <w:tcW w:w="1152" w:type="dxa"/>
            <w:tcBorders>
              <w:top w:val="nil"/>
              <w:left w:val="single" w:color="auto" w:sz="4" w:space="0"/>
              <w:bottom w:val="single" w:color="auto" w:sz="4" w:space="0"/>
              <w:right w:val="single" w:color="auto" w:sz="4" w:space="0"/>
            </w:tcBorders>
            <w:shd w:val="clear" w:color="auto" w:fill="auto"/>
            <w:noWrap/>
            <w:vAlign w:val="center"/>
          </w:tcPr>
          <w:p w14:paraId="79ABF086">
            <w:pPr>
              <w:ind w:firstLine="220" w:firstLineChars="100"/>
              <w:rPr>
                <w:rFonts w:hint="default" w:cs="宋体"/>
                <w:color w:val="000000"/>
                <w:sz w:val="22"/>
                <w:szCs w:val="22"/>
              </w:rPr>
            </w:pPr>
            <w:r>
              <w:rPr>
                <w:rFonts w:cs="宋体"/>
                <w:color w:val="000000"/>
                <w:sz w:val="22"/>
                <w:szCs w:val="22"/>
              </w:rPr>
              <w:t>　</w:t>
            </w:r>
          </w:p>
        </w:tc>
        <w:tc>
          <w:tcPr>
            <w:tcW w:w="240" w:type="dxa"/>
            <w:tcBorders>
              <w:top w:val="nil"/>
              <w:left w:val="single" w:color="auto" w:sz="4" w:space="0"/>
              <w:bottom w:val="nil"/>
              <w:right w:val="nil"/>
            </w:tcBorders>
            <w:shd w:val="clear" w:color="auto" w:fill="auto"/>
            <w:noWrap/>
            <w:vAlign w:val="center"/>
          </w:tcPr>
          <w:p w14:paraId="4BFF2DF1">
            <w:pPr>
              <w:rPr>
                <w:rFonts w:hint="default" w:cs="宋体"/>
                <w:color w:val="000000"/>
                <w:sz w:val="22"/>
                <w:szCs w:val="22"/>
              </w:rPr>
            </w:pPr>
          </w:p>
        </w:tc>
      </w:tr>
      <w:tr w14:paraId="3C54EC63">
        <w:tblPrEx>
          <w:tblCellMar>
            <w:top w:w="0" w:type="dxa"/>
            <w:left w:w="108" w:type="dxa"/>
            <w:bottom w:w="0" w:type="dxa"/>
            <w:right w:w="108" w:type="dxa"/>
          </w:tblCellMar>
        </w:tblPrEx>
        <w:trPr>
          <w:gridAfter w:val="1"/>
          <w:wAfter w:w="240" w:type="dxa"/>
          <w:trHeight w:val="398" w:hRule="atLeast"/>
        </w:trPr>
        <w:tc>
          <w:tcPr>
            <w:tcW w:w="13837"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367C1363">
            <w:pPr>
              <w:rPr>
                <w:rFonts w:hint="default" w:cs="宋体"/>
                <w:color w:val="000000"/>
                <w:sz w:val="22"/>
                <w:szCs w:val="22"/>
              </w:rPr>
            </w:pPr>
            <w:r>
              <w:rPr>
                <w:rFonts w:cs="宋体"/>
                <w:color w:val="000000"/>
                <w:sz w:val="22"/>
                <w:szCs w:val="22"/>
              </w:rPr>
              <w:t>总体说明</w:t>
            </w:r>
          </w:p>
        </w:tc>
        <w:tc>
          <w:tcPr>
            <w:tcW w:w="1152" w:type="dxa"/>
            <w:tcBorders>
              <w:top w:val="nil"/>
              <w:left w:val="single" w:color="auto" w:sz="4" w:space="0"/>
              <w:bottom w:val="single" w:color="auto" w:sz="4" w:space="0"/>
              <w:right w:val="single" w:color="auto" w:sz="4" w:space="0"/>
            </w:tcBorders>
            <w:shd w:val="clear" w:color="auto" w:fill="auto"/>
            <w:noWrap/>
            <w:vAlign w:val="center"/>
          </w:tcPr>
          <w:p w14:paraId="705F1834">
            <w:pPr>
              <w:rPr>
                <w:rFonts w:hint="default" w:cs="宋体"/>
                <w:color w:val="000000"/>
                <w:sz w:val="22"/>
                <w:szCs w:val="22"/>
              </w:rPr>
            </w:pPr>
          </w:p>
        </w:tc>
      </w:tr>
    </w:tbl>
    <w:p w14:paraId="69D91AB5">
      <w:pPr>
        <w:pStyle w:val="15"/>
        <w:autoSpaceDE w:val="0"/>
        <w:ind w:firstLine="0" w:firstLineChars="0"/>
        <w:outlineLvl w:val="0"/>
        <w:rPr>
          <w:rFonts w:cs="宋体"/>
          <w:sz w:val="21"/>
          <w:szCs w:val="21"/>
        </w:rPr>
      </w:pPr>
      <w:bookmarkStart w:id="72" w:name="_Toc799468287"/>
      <w:r>
        <w:rPr>
          <w:rFonts w:hint="eastAsia" w:cs="宋体"/>
          <w:sz w:val="21"/>
          <w:szCs w:val="21"/>
          <w:lang w:eastAsia="zh-CN"/>
        </w:rPr>
        <w:t>本单位没有项目支出，故本表为空</w:t>
      </w:r>
      <w:bookmarkEnd w:id="72"/>
    </w:p>
    <w:p w14:paraId="6490E0B5">
      <w:pPr>
        <w:pStyle w:val="15"/>
        <w:autoSpaceDE w:val="0"/>
        <w:ind w:firstLine="0" w:firstLineChars="0"/>
        <w:rPr>
          <w:rFonts w:cs="宋体"/>
          <w:sz w:val="21"/>
          <w:szCs w:val="21"/>
        </w:rPr>
      </w:pPr>
    </w:p>
    <w:p w14:paraId="5853516D">
      <w:pPr>
        <w:pStyle w:val="15"/>
        <w:autoSpaceDE w:val="0"/>
        <w:ind w:firstLine="0" w:firstLineChars="0"/>
        <w:rPr>
          <w:rFonts w:cs="宋体"/>
          <w:sz w:val="21"/>
          <w:szCs w:val="21"/>
        </w:rPr>
      </w:pPr>
    </w:p>
    <w:p w14:paraId="6ED47051">
      <w:pPr>
        <w:pStyle w:val="15"/>
        <w:autoSpaceDE w:val="0"/>
        <w:ind w:firstLine="0" w:firstLineChars="0"/>
        <w:rPr>
          <w:rFonts w:cs="宋体"/>
          <w:sz w:val="21"/>
          <w:szCs w:val="21"/>
        </w:rPr>
      </w:pPr>
    </w:p>
    <w:tbl>
      <w:tblPr>
        <w:tblStyle w:val="10"/>
        <w:tblW w:w="14845" w:type="dxa"/>
        <w:tblInd w:w="0" w:type="dxa"/>
        <w:tblLayout w:type="fixed"/>
        <w:tblCellMar>
          <w:top w:w="0" w:type="dxa"/>
          <w:left w:w="108" w:type="dxa"/>
          <w:bottom w:w="0" w:type="dxa"/>
          <w:right w:w="108" w:type="dxa"/>
        </w:tblCellMar>
      </w:tblPr>
      <w:tblGrid>
        <w:gridCol w:w="1861"/>
        <w:gridCol w:w="1008"/>
        <w:gridCol w:w="1104"/>
        <w:gridCol w:w="1668"/>
        <w:gridCol w:w="972"/>
        <w:gridCol w:w="1572"/>
        <w:gridCol w:w="1656"/>
        <w:gridCol w:w="1284"/>
        <w:gridCol w:w="960"/>
        <w:gridCol w:w="1308"/>
        <w:gridCol w:w="1212"/>
        <w:gridCol w:w="240"/>
      </w:tblGrid>
      <w:tr w14:paraId="071D8971">
        <w:tblPrEx>
          <w:tblCellMar>
            <w:top w:w="0" w:type="dxa"/>
            <w:left w:w="108" w:type="dxa"/>
            <w:bottom w:w="0" w:type="dxa"/>
            <w:right w:w="108" w:type="dxa"/>
          </w:tblCellMar>
        </w:tblPrEx>
        <w:trPr>
          <w:trHeight w:val="798" w:hRule="atLeast"/>
        </w:trPr>
        <w:tc>
          <w:tcPr>
            <w:tcW w:w="14605" w:type="dxa"/>
            <w:gridSpan w:val="11"/>
            <w:tcBorders>
              <w:top w:val="nil"/>
              <w:left w:val="nil"/>
              <w:bottom w:val="nil"/>
              <w:right w:val="nil"/>
            </w:tcBorders>
            <w:shd w:val="clear" w:color="auto" w:fill="auto"/>
            <w:noWrap/>
            <w:vAlign w:val="center"/>
          </w:tcPr>
          <w:p w14:paraId="515B41CA">
            <w:pPr>
              <w:pStyle w:val="2"/>
              <w:spacing w:after="340" w:afterAutospacing="0"/>
              <w:ind w:left="0" w:leftChars="0" w:firstLine="636" w:firstLineChars="159"/>
              <w:jc w:val="center"/>
              <w:rPr>
                <w:rFonts w:hint="default" w:ascii="微软雅黑" w:hAnsi="微软雅黑" w:eastAsia="微软雅黑" w:cs="宋体"/>
                <w:color w:val="000000"/>
                <w:sz w:val="40"/>
                <w:szCs w:val="40"/>
              </w:rPr>
            </w:pPr>
            <w:bookmarkStart w:id="73" w:name="_Toc176771807"/>
            <w:bookmarkStart w:id="74" w:name="_Toc314899934"/>
            <w:bookmarkStart w:id="75" w:name="_Toc479430806"/>
            <w:r>
              <w:rPr>
                <w:rFonts w:ascii="微软雅黑" w:hAnsi="微软雅黑" w:eastAsia="微软雅黑" w:cs="宋体"/>
                <w:color w:val="000000"/>
                <w:sz w:val="40"/>
                <w:szCs w:val="40"/>
              </w:rPr>
              <w:t>2024年度项目绩效自评表3</w:t>
            </w:r>
            <w:bookmarkEnd w:id="73"/>
            <w:bookmarkEnd w:id="74"/>
            <w:bookmarkEnd w:id="75"/>
          </w:p>
        </w:tc>
        <w:tc>
          <w:tcPr>
            <w:tcW w:w="240" w:type="dxa"/>
            <w:tcBorders>
              <w:top w:val="nil"/>
              <w:left w:val="nil"/>
              <w:bottom w:val="nil"/>
              <w:right w:val="nil"/>
            </w:tcBorders>
            <w:shd w:val="clear" w:color="auto" w:fill="auto"/>
            <w:noWrap/>
            <w:vAlign w:val="center"/>
          </w:tcPr>
          <w:p w14:paraId="0079B357">
            <w:pPr>
              <w:pStyle w:val="2"/>
              <w:outlineLvl w:val="9"/>
              <w:rPr>
                <w:rFonts w:hint="default" w:cs="宋体"/>
                <w:color w:val="000000"/>
                <w:sz w:val="22"/>
                <w:szCs w:val="22"/>
              </w:rPr>
            </w:pPr>
          </w:p>
        </w:tc>
      </w:tr>
      <w:tr w14:paraId="1AB6508F">
        <w:tblPrEx>
          <w:tblCellMar>
            <w:top w:w="0" w:type="dxa"/>
            <w:left w:w="108" w:type="dxa"/>
            <w:bottom w:w="0" w:type="dxa"/>
            <w:right w:w="108" w:type="dxa"/>
          </w:tblCellMar>
        </w:tblPrEx>
        <w:trPr>
          <w:trHeight w:val="498" w:hRule="atLeast"/>
        </w:trPr>
        <w:tc>
          <w:tcPr>
            <w:tcW w:w="14605" w:type="dxa"/>
            <w:gridSpan w:val="11"/>
            <w:tcBorders>
              <w:top w:val="nil"/>
              <w:left w:val="nil"/>
              <w:bottom w:val="nil"/>
              <w:right w:val="nil"/>
            </w:tcBorders>
            <w:shd w:val="clear" w:color="auto" w:fill="auto"/>
            <w:noWrap/>
            <w:vAlign w:val="center"/>
          </w:tcPr>
          <w:p w14:paraId="45A397A5">
            <w:pPr>
              <w:ind w:firstLine="221" w:firstLineChars="100"/>
              <w:jc w:val="right"/>
              <w:rPr>
                <w:rFonts w:hint="default" w:cs="宋体"/>
                <w:b/>
                <w:bCs/>
                <w:sz w:val="22"/>
                <w:szCs w:val="22"/>
              </w:rPr>
            </w:pPr>
            <w:r>
              <w:rPr>
                <w:rFonts w:cs="宋体"/>
                <w:b/>
                <w:bCs/>
                <w:sz w:val="22"/>
                <w:szCs w:val="22"/>
              </w:rPr>
              <w:t>单位：万元</w:t>
            </w:r>
          </w:p>
        </w:tc>
        <w:tc>
          <w:tcPr>
            <w:tcW w:w="240" w:type="dxa"/>
            <w:tcBorders>
              <w:top w:val="nil"/>
              <w:left w:val="nil"/>
              <w:bottom w:val="nil"/>
              <w:right w:val="nil"/>
            </w:tcBorders>
            <w:shd w:val="clear" w:color="auto" w:fill="auto"/>
            <w:noWrap/>
            <w:vAlign w:val="center"/>
          </w:tcPr>
          <w:p w14:paraId="1FAC07DB">
            <w:pPr>
              <w:rPr>
                <w:rFonts w:hint="default" w:cs="宋体"/>
                <w:color w:val="000000"/>
                <w:sz w:val="22"/>
                <w:szCs w:val="22"/>
              </w:rPr>
            </w:pPr>
          </w:p>
        </w:tc>
      </w:tr>
      <w:tr w14:paraId="10BFB4E1">
        <w:tblPrEx>
          <w:tblCellMar>
            <w:top w:w="0" w:type="dxa"/>
            <w:left w:w="108" w:type="dxa"/>
            <w:bottom w:w="0" w:type="dxa"/>
            <w:right w:w="108" w:type="dxa"/>
          </w:tblCellMar>
        </w:tblPrEx>
        <w:trPr>
          <w:trHeight w:val="498" w:hRule="atLeast"/>
        </w:trPr>
        <w:tc>
          <w:tcPr>
            <w:tcW w:w="18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76C7CF">
            <w:pPr>
              <w:jc w:val="right"/>
              <w:rPr>
                <w:rFonts w:hint="default" w:cs="宋体"/>
                <w:b/>
                <w:bCs/>
                <w:color w:val="000000"/>
                <w:sz w:val="22"/>
                <w:szCs w:val="22"/>
              </w:rPr>
            </w:pPr>
            <w:r>
              <w:rPr>
                <w:rFonts w:cs="宋体"/>
                <w:b/>
                <w:bCs/>
                <w:color w:val="000000"/>
                <w:sz w:val="22"/>
                <w:szCs w:val="22"/>
              </w:rPr>
              <w:t>项目名称：</w:t>
            </w:r>
          </w:p>
        </w:tc>
        <w:tc>
          <w:tcPr>
            <w:tcW w:w="2112" w:type="dxa"/>
            <w:gridSpan w:val="2"/>
            <w:tcBorders>
              <w:top w:val="single" w:color="auto" w:sz="4" w:space="0"/>
              <w:left w:val="nil"/>
              <w:bottom w:val="single" w:color="auto" w:sz="4" w:space="0"/>
              <w:right w:val="single" w:color="auto" w:sz="4" w:space="0"/>
            </w:tcBorders>
            <w:shd w:val="clear" w:color="auto" w:fill="auto"/>
            <w:noWrap/>
            <w:vAlign w:val="center"/>
          </w:tcPr>
          <w:p w14:paraId="36CFDDC7">
            <w:pPr>
              <w:ind w:firstLine="220" w:firstLineChars="100"/>
              <w:rPr>
                <w:rFonts w:hint="default" w:cs="宋体"/>
                <w:color w:val="000000"/>
                <w:sz w:val="22"/>
                <w:szCs w:val="22"/>
              </w:rPr>
            </w:pPr>
            <w:r>
              <w:rPr>
                <w:rFonts w:cs="宋体"/>
                <w:color w:val="000000"/>
                <w:sz w:val="22"/>
                <w:szCs w:val="22"/>
              </w:rPr>
              <w:t>　</w:t>
            </w:r>
          </w:p>
        </w:tc>
        <w:tc>
          <w:tcPr>
            <w:tcW w:w="1668" w:type="dxa"/>
            <w:tcBorders>
              <w:top w:val="single" w:color="auto" w:sz="4" w:space="0"/>
              <w:left w:val="nil"/>
              <w:bottom w:val="single" w:color="auto" w:sz="4" w:space="0"/>
              <w:right w:val="single" w:color="auto" w:sz="4" w:space="0"/>
            </w:tcBorders>
            <w:shd w:val="clear" w:color="auto" w:fill="auto"/>
            <w:noWrap/>
            <w:vAlign w:val="center"/>
          </w:tcPr>
          <w:p w14:paraId="041E6E40">
            <w:pPr>
              <w:jc w:val="right"/>
              <w:rPr>
                <w:rFonts w:hint="default" w:cs="宋体"/>
                <w:b/>
                <w:bCs/>
                <w:color w:val="000000"/>
                <w:sz w:val="22"/>
                <w:szCs w:val="22"/>
              </w:rPr>
            </w:pPr>
            <w:r>
              <w:rPr>
                <w:rFonts w:cs="宋体"/>
                <w:b/>
                <w:bCs/>
                <w:color w:val="000000"/>
                <w:sz w:val="22"/>
                <w:szCs w:val="22"/>
              </w:rPr>
              <w:t>项目编码：</w:t>
            </w:r>
          </w:p>
        </w:tc>
        <w:tc>
          <w:tcPr>
            <w:tcW w:w="2544" w:type="dxa"/>
            <w:gridSpan w:val="2"/>
            <w:tcBorders>
              <w:top w:val="single" w:color="auto" w:sz="4" w:space="0"/>
              <w:left w:val="nil"/>
              <w:bottom w:val="single" w:color="auto" w:sz="4" w:space="0"/>
              <w:right w:val="single" w:color="auto" w:sz="4" w:space="0"/>
            </w:tcBorders>
            <w:shd w:val="clear" w:color="auto" w:fill="auto"/>
            <w:noWrap/>
            <w:vAlign w:val="center"/>
          </w:tcPr>
          <w:p w14:paraId="0D63C2BB">
            <w:pPr>
              <w:ind w:firstLine="220" w:firstLineChars="100"/>
              <w:rPr>
                <w:rFonts w:hint="default" w:cs="宋体"/>
                <w:color w:val="000000"/>
                <w:sz w:val="22"/>
                <w:szCs w:val="22"/>
              </w:rPr>
            </w:pPr>
            <w:r>
              <w:rPr>
                <w:rFonts w:cs="宋体"/>
                <w:color w:val="000000"/>
                <w:sz w:val="22"/>
                <w:szCs w:val="22"/>
              </w:rPr>
              <w:t>　</w:t>
            </w:r>
          </w:p>
        </w:tc>
        <w:tc>
          <w:tcPr>
            <w:tcW w:w="1656" w:type="dxa"/>
            <w:tcBorders>
              <w:top w:val="single" w:color="auto" w:sz="4" w:space="0"/>
              <w:left w:val="nil"/>
              <w:bottom w:val="single" w:color="auto" w:sz="4" w:space="0"/>
              <w:right w:val="single" w:color="auto" w:sz="4" w:space="0"/>
            </w:tcBorders>
            <w:shd w:val="clear" w:color="auto" w:fill="auto"/>
            <w:noWrap/>
            <w:vAlign w:val="center"/>
          </w:tcPr>
          <w:p w14:paraId="3E7B6E95">
            <w:pPr>
              <w:jc w:val="right"/>
              <w:rPr>
                <w:rFonts w:hint="default" w:cs="宋体"/>
                <w:b/>
                <w:bCs/>
                <w:color w:val="000000"/>
                <w:sz w:val="22"/>
                <w:szCs w:val="22"/>
              </w:rPr>
            </w:pPr>
            <w:r>
              <w:rPr>
                <w:rFonts w:cs="宋体"/>
                <w:b/>
                <w:bCs/>
                <w:color w:val="000000"/>
                <w:sz w:val="22"/>
                <w:szCs w:val="22"/>
              </w:rPr>
              <w:t>自评总分：</w:t>
            </w:r>
          </w:p>
        </w:tc>
        <w:tc>
          <w:tcPr>
            <w:tcW w:w="2244" w:type="dxa"/>
            <w:gridSpan w:val="2"/>
            <w:tcBorders>
              <w:top w:val="single" w:color="auto" w:sz="4" w:space="0"/>
              <w:left w:val="nil"/>
              <w:bottom w:val="single" w:color="auto" w:sz="4" w:space="0"/>
              <w:right w:val="single" w:color="auto" w:sz="4" w:space="0"/>
            </w:tcBorders>
            <w:shd w:val="clear" w:color="auto" w:fill="auto"/>
            <w:noWrap/>
            <w:vAlign w:val="center"/>
          </w:tcPr>
          <w:p w14:paraId="02778763">
            <w:pPr>
              <w:ind w:firstLine="220" w:firstLineChars="100"/>
              <w:rPr>
                <w:rFonts w:hint="default" w:cs="宋体"/>
                <w:color w:val="000000"/>
                <w:sz w:val="22"/>
                <w:szCs w:val="22"/>
              </w:rPr>
            </w:pPr>
            <w:r>
              <w:rPr>
                <w:rFonts w:cs="宋体"/>
                <w:color w:val="000000"/>
                <w:sz w:val="22"/>
                <w:szCs w:val="22"/>
              </w:rPr>
              <w:t>　</w:t>
            </w:r>
          </w:p>
        </w:tc>
        <w:tc>
          <w:tcPr>
            <w:tcW w:w="1308" w:type="dxa"/>
            <w:tcBorders>
              <w:top w:val="single" w:color="auto" w:sz="4" w:space="0"/>
              <w:left w:val="nil"/>
              <w:bottom w:val="single" w:color="auto" w:sz="4" w:space="0"/>
              <w:right w:val="single" w:color="auto" w:sz="4" w:space="0"/>
            </w:tcBorders>
            <w:shd w:val="clear" w:color="auto" w:fill="auto"/>
            <w:noWrap/>
            <w:vAlign w:val="center"/>
          </w:tcPr>
          <w:p w14:paraId="4AC68260">
            <w:pPr>
              <w:jc w:val="right"/>
              <w:rPr>
                <w:rFonts w:hint="default" w:cs="宋体"/>
                <w:b/>
                <w:bCs/>
                <w:color w:val="000000"/>
                <w:sz w:val="22"/>
                <w:szCs w:val="22"/>
              </w:rPr>
            </w:pPr>
            <w:r>
              <w:rPr>
                <w:rFonts w:cs="宋体"/>
                <w:b/>
                <w:bCs/>
                <w:color w:val="000000"/>
                <w:sz w:val="22"/>
                <w:szCs w:val="22"/>
              </w:rPr>
              <w:t>项目主管部门：</w:t>
            </w:r>
          </w:p>
        </w:tc>
        <w:tc>
          <w:tcPr>
            <w:tcW w:w="1212" w:type="dxa"/>
            <w:tcBorders>
              <w:top w:val="single" w:color="auto" w:sz="4" w:space="0"/>
              <w:left w:val="nil"/>
              <w:bottom w:val="single" w:color="auto" w:sz="4" w:space="0"/>
              <w:right w:val="single" w:color="auto" w:sz="4" w:space="0"/>
            </w:tcBorders>
            <w:shd w:val="clear" w:color="auto" w:fill="auto"/>
            <w:vAlign w:val="center"/>
          </w:tcPr>
          <w:p w14:paraId="26F54BF1">
            <w:pPr>
              <w:rPr>
                <w:rFonts w:hint="default" w:cs="宋体"/>
                <w:color w:val="000000"/>
                <w:sz w:val="22"/>
                <w:szCs w:val="22"/>
              </w:rPr>
            </w:pPr>
            <w:r>
              <w:rPr>
                <w:rFonts w:cs="宋体"/>
                <w:color w:val="000000"/>
                <w:sz w:val="22"/>
                <w:szCs w:val="22"/>
              </w:rPr>
              <w:t>　</w:t>
            </w:r>
          </w:p>
        </w:tc>
        <w:tc>
          <w:tcPr>
            <w:tcW w:w="240" w:type="dxa"/>
            <w:tcBorders>
              <w:top w:val="nil"/>
              <w:left w:val="nil"/>
              <w:bottom w:val="nil"/>
              <w:right w:val="nil"/>
            </w:tcBorders>
            <w:shd w:val="clear" w:color="auto" w:fill="auto"/>
            <w:noWrap/>
            <w:vAlign w:val="center"/>
          </w:tcPr>
          <w:p w14:paraId="3C2422F5">
            <w:pPr>
              <w:rPr>
                <w:rFonts w:hint="default" w:cs="宋体"/>
                <w:color w:val="000000"/>
                <w:sz w:val="22"/>
                <w:szCs w:val="22"/>
              </w:rPr>
            </w:pPr>
          </w:p>
        </w:tc>
      </w:tr>
      <w:tr w14:paraId="69FCC304">
        <w:tblPrEx>
          <w:tblCellMar>
            <w:top w:w="0" w:type="dxa"/>
            <w:left w:w="108" w:type="dxa"/>
            <w:bottom w:w="0" w:type="dxa"/>
            <w:right w:w="108" w:type="dxa"/>
          </w:tblCellMar>
        </w:tblPrEx>
        <w:trPr>
          <w:trHeight w:val="498" w:hRule="atLeast"/>
        </w:trPr>
        <w:tc>
          <w:tcPr>
            <w:tcW w:w="1861" w:type="dxa"/>
            <w:tcBorders>
              <w:top w:val="nil"/>
              <w:left w:val="single" w:color="auto" w:sz="4" w:space="0"/>
              <w:bottom w:val="single" w:color="auto" w:sz="4" w:space="0"/>
              <w:right w:val="single" w:color="auto" w:sz="4" w:space="0"/>
            </w:tcBorders>
            <w:shd w:val="clear" w:color="auto" w:fill="auto"/>
            <w:noWrap/>
            <w:vAlign w:val="center"/>
          </w:tcPr>
          <w:p w14:paraId="3E1371B4">
            <w:pPr>
              <w:jc w:val="right"/>
              <w:rPr>
                <w:rFonts w:hint="default" w:cs="宋体"/>
                <w:b/>
                <w:bCs/>
                <w:color w:val="000000"/>
                <w:sz w:val="22"/>
                <w:szCs w:val="22"/>
              </w:rPr>
            </w:pPr>
            <w:r>
              <w:rPr>
                <w:rFonts w:cs="宋体"/>
                <w:b/>
                <w:bCs/>
                <w:color w:val="000000"/>
                <w:sz w:val="22"/>
                <w:szCs w:val="22"/>
              </w:rPr>
              <w:t>项目主管部门：</w:t>
            </w:r>
          </w:p>
        </w:tc>
        <w:tc>
          <w:tcPr>
            <w:tcW w:w="2112" w:type="dxa"/>
            <w:gridSpan w:val="2"/>
            <w:tcBorders>
              <w:top w:val="single" w:color="auto" w:sz="4" w:space="0"/>
              <w:left w:val="nil"/>
              <w:bottom w:val="single" w:color="auto" w:sz="4" w:space="0"/>
              <w:right w:val="single" w:color="auto" w:sz="4" w:space="0"/>
            </w:tcBorders>
            <w:shd w:val="clear" w:color="auto" w:fill="auto"/>
            <w:noWrap/>
            <w:vAlign w:val="center"/>
          </w:tcPr>
          <w:p w14:paraId="1A13B162">
            <w:pPr>
              <w:jc w:val="center"/>
              <w:rPr>
                <w:rFonts w:hint="default" w:cs="宋体"/>
                <w:color w:val="000000"/>
                <w:sz w:val="22"/>
                <w:szCs w:val="22"/>
              </w:rPr>
            </w:pPr>
            <w:r>
              <w:rPr>
                <w:rFonts w:cs="宋体"/>
                <w:color w:val="000000"/>
                <w:sz w:val="22"/>
                <w:szCs w:val="22"/>
              </w:rPr>
              <w:t>　</w:t>
            </w:r>
          </w:p>
        </w:tc>
        <w:tc>
          <w:tcPr>
            <w:tcW w:w="1668" w:type="dxa"/>
            <w:tcBorders>
              <w:top w:val="nil"/>
              <w:left w:val="nil"/>
              <w:bottom w:val="single" w:color="auto" w:sz="4" w:space="0"/>
              <w:right w:val="single" w:color="auto" w:sz="4" w:space="0"/>
            </w:tcBorders>
            <w:shd w:val="clear" w:color="auto" w:fill="auto"/>
            <w:noWrap/>
            <w:vAlign w:val="center"/>
          </w:tcPr>
          <w:p w14:paraId="3844B0CB">
            <w:pPr>
              <w:jc w:val="right"/>
              <w:rPr>
                <w:rFonts w:hint="default" w:cs="宋体"/>
                <w:b/>
                <w:bCs/>
                <w:color w:val="000000"/>
                <w:sz w:val="22"/>
                <w:szCs w:val="22"/>
              </w:rPr>
            </w:pPr>
            <w:r>
              <w:rPr>
                <w:rFonts w:cs="宋体"/>
                <w:b/>
                <w:bCs/>
                <w:color w:val="000000"/>
                <w:sz w:val="22"/>
                <w:szCs w:val="22"/>
              </w:rPr>
              <w:t>财政归口科室</w:t>
            </w:r>
          </w:p>
        </w:tc>
        <w:tc>
          <w:tcPr>
            <w:tcW w:w="2544" w:type="dxa"/>
            <w:gridSpan w:val="2"/>
            <w:tcBorders>
              <w:top w:val="single" w:color="auto" w:sz="4" w:space="0"/>
              <w:left w:val="nil"/>
              <w:bottom w:val="single" w:color="auto" w:sz="4" w:space="0"/>
              <w:right w:val="single" w:color="auto" w:sz="4" w:space="0"/>
            </w:tcBorders>
            <w:shd w:val="clear" w:color="auto" w:fill="auto"/>
            <w:noWrap/>
            <w:vAlign w:val="center"/>
          </w:tcPr>
          <w:p w14:paraId="0D0E4564">
            <w:pPr>
              <w:jc w:val="center"/>
              <w:rPr>
                <w:rFonts w:hint="default" w:cs="宋体"/>
                <w:color w:val="000000"/>
                <w:sz w:val="22"/>
                <w:szCs w:val="22"/>
              </w:rPr>
            </w:pPr>
            <w:r>
              <w:rPr>
                <w:rFonts w:cs="宋体"/>
                <w:color w:val="000000"/>
                <w:sz w:val="22"/>
                <w:szCs w:val="22"/>
              </w:rPr>
              <w:t>　</w:t>
            </w:r>
          </w:p>
        </w:tc>
        <w:tc>
          <w:tcPr>
            <w:tcW w:w="1656" w:type="dxa"/>
            <w:tcBorders>
              <w:top w:val="nil"/>
              <w:left w:val="nil"/>
              <w:bottom w:val="single" w:color="auto" w:sz="4" w:space="0"/>
              <w:right w:val="single" w:color="auto" w:sz="4" w:space="0"/>
            </w:tcBorders>
            <w:shd w:val="clear" w:color="auto" w:fill="auto"/>
            <w:noWrap/>
            <w:vAlign w:val="center"/>
          </w:tcPr>
          <w:p w14:paraId="54321E2A">
            <w:pPr>
              <w:jc w:val="right"/>
              <w:rPr>
                <w:rFonts w:hint="default" w:cs="宋体"/>
                <w:b/>
                <w:bCs/>
                <w:color w:val="000000"/>
                <w:sz w:val="22"/>
                <w:szCs w:val="22"/>
              </w:rPr>
            </w:pPr>
            <w:r>
              <w:rPr>
                <w:rFonts w:cs="宋体"/>
                <w:b/>
                <w:bCs/>
                <w:color w:val="000000"/>
                <w:sz w:val="22"/>
                <w:szCs w:val="22"/>
              </w:rPr>
              <w:t>部门联系人</w:t>
            </w:r>
          </w:p>
        </w:tc>
        <w:tc>
          <w:tcPr>
            <w:tcW w:w="2244" w:type="dxa"/>
            <w:gridSpan w:val="2"/>
            <w:tcBorders>
              <w:top w:val="single" w:color="auto" w:sz="4" w:space="0"/>
              <w:left w:val="nil"/>
              <w:bottom w:val="single" w:color="auto" w:sz="4" w:space="0"/>
              <w:right w:val="single" w:color="auto" w:sz="4" w:space="0"/>
            </w:tcBorders>
            <w:shd w:val="clear" w:color="auto" w:fill="auto"/>
            <w:noWrap/>
            <w:vAlign w:val="center"/>
          </w:tcPr>
          <w:p w14:paraId="6A6762BB">
            <w:pPr>
              <w:jc w:val="center"/>
              <w:rPr>
                <w:rFonts w:hint="default" w:cs="宋体"/>
                <w:color w:val="000000"/>
                <w:sz w:val="22"/>
                <w:szCs w:val="22"/>
              </w:rPr>
            </w:pPr>
            <w:r>
              <w:rPr>
                <w:rFonts w:cs="宋体"/>
                <w:color w:val="000000"/>
                <w:sz w:val="22"/>
                <w:szCs w:val="22"/>
              </w:rPr>
              <w:t>　</w:t>
            </w:r>
          </w:p>
        </w:tc>
        <w:tc>
          <w:tcPr>
            <w:tcW w:w="1308" w:type="dxa"/>
            <w:tcBorders>
              <w:top w:val="nil"/>
              <w:left w:val="nil"/>
              <w:bottom w:val="single" w:color="auto" w:sz="4" w:space="0"/>
              <w:right w:val="single" w:color="auto" w:sz="4" w:space="0"/>
            </w:tcBorders>
            <w:shd w:val="clear" w:color="auto" w:fill="auto"/>
            <w:noWrap/>
            <w:vAlign w:val="center"/>
          </w:tcPr>
          <w:p w14:paraId="1731E146">
            <w:pPr>
              <w:jc w:val="right"/>
              <w:rPr>
                <w:rFonts w:hint="default" w:cs="宋体"/>
                <w:b/>
                <w:bCs/>
                <w:color w:val="000000"/>
                <w:sz w:val="22"/>
                <w:szCs w:val="22"/>
              </w:rPr>
            </w:pPr>
            <w:r>
              <w:rPr>
                <w:rFonts w:cs="宋体"/>
                <w:b/>
                <w:bCs/>
                <w:color w:val="000000"/>
                <w:sz w:val="22"/>
                <w:szCs w:val="22"/>
              </w:rPr>
              <w:t>联系电话</w:t>
            </w:r>
          </w:p>
        </w:tc>
        <w:tc>
          <w:tcPr>
            <w:tcW w:w="1212" w:type="dxa"/>
            <w:tcBorders>
              <w:top w:val="nil"/>
              <w:left w:val="nil"/>
              <w:bottom w:val="single" w:color="auto" w:sz="4" w:space="0"/>
              <w:right w:val="single" w:color="auto" w:sz="4" w:space="0"/>
            </w:tcBorders>
            <w:shd w:val="clear" w:color="auto" w:fill="auto"/>
            <w:vAlign w:val="center"/>
          </w:tcPr>
          <w:p w14:paraId="52F01B8F">
            <w:pPr>
              <w:rPr>
                <w:rFonts w:hint="default" w:cs="宋体"/>
                <w:color w:val="000000"/>
                <w:sz w:val="22"/>
                <w:szCs w:val="22"/>
              </w:rPr>
            </w:pPr>
            <w:r>
              <w:rPr>
                <w:rFonts w:cs="宋体"/>
                <w:color w:val="000000"/>
                <w:sz w:val="22"/>
                <w:szCs w:val="22"/>
              </w:rPr>
              <w:t>　</w:t>
            </w:r>
          </w:p>
        </w:tc>
        <w:tc>
          <w:tcPr>
            <w:tcW w:w="240" w:type="dxa"/>
            <w:tcBorders>
              <w:top w:val="nil"/>
              <w:left w:val="nil"/>
              <w:bottom w:val="nil"/>
              <w:right w:val="nil"/>
            </w:tcBorders>
            <w:shd w:val="clear" w:color="auto" w:fill="auto"/>
            <w:noWrap/>
            <w:vAlign w:val="center"/>
          </w:tcPr>
          <w:p w14:paraId="56783B1E">
            <w:pPr>
              <w:rPr>
                <w:rFonts w:hint="default" w:cs="宋体"/>
                <w:color w:val="000000"/>
                <w:sz w:val="22"/>
                <w:szCs w:val="22"/>
              </w:rPr>
            </w:pPr>
          </w:p>
        </w:tc>
      </w:tr>
      <w:tr w14:paraId="6A7816AF">
        <w:tblPrEx>
          <w:tblCellMar>
            <w:top w:w="0" w:type="dxa"/>
            <w:left w:w="108" w:type="dxa"/>
            <w:bottom w:w="0" w:type="dxa"/>
            <w:right w:w="108" w:type="dxa"/>
          </w:tblCellMar>
        </w:tblPrEx>
        <w:trPr>
          <w:trHeight w:val="360" w:hRule="atLeast"/>
        </w:trPr>
        <w:tc>
          <w:tcPr>
            <w:tcW w:w="14605"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5E70303">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c>
          <w:tcPr>
            <w:tcW w:w="240" w:type="dxa"/>
            <w:tcBorders>
              <w:top w:val="nil"/>
              <w:left w:val="nil"/>
              <w:bottom w:val="nil"/>
              <w:right w:val="nil"/>
            </w:tcBorders>
            <w:shd w:val="clear" w:color="auto" w:fill="auto"/>
            <w:noWrap/>
            <w:vAlign w:val="center"/>
          </w:tcPr>
          <w:p w14:paraId="6F890BDE">
            <w:pPr>
              <w:rPr>
                <w:rFonts w:hint="default" w:cs="宋体"/>
                <w:color w:val="000000"/>
                <w:sz w:val="22"/>
                <w:szCs w:val="22"/>
              </w:rPr>
            </w:pPr>
          </w:p>
        </w:tc>
      </w:tr>
      <w:tr w14:paraId="5A6F745B">
        <w:tblPrEx>
          <w:tblCellMar>
            <w:top w:w="0" w:type="dxa"/>
            <w:left w:w="108" w:type="dxa"/>
            <w:bottom w:w="0" w:type="dxa"/>
            <w:right w:w="108" w:type="dxa"/>
          </w:tblCellMar>
        </w:tblPrEx>
        <w:trPr>
          <w:trHeight w:val="498" w:hRule="atLeast"/>
        </w:trPr>
        <w:tc>
          <w:tcPr>
            <w:tcW w:w="286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FB83133">
            <w:pPr>
              <w:jc w:val="center"/>
              <w:rPr>
                <w:rFonts w:hint="default" w:cs="宋体"/>
                <w:color w:val="000000"/>
                <w:sz w:val="22"/>
                <w:szCs w:val="22"/>
              </w:rPr>
            </w:pPr>
            <w:r>
              <w:rPr>
                <w:rFonts w:cs="宋体"/>
                <w:color w:val="000000"/>
                <w:sz w:val="22"/>
                <w:szCs w:val="22"/>
              </w:rPr>
              <w:t>　</w:t>
            </w:r>
          </w:p>
        </w:tc>
        <w:tc>
          <w:tcPr>
            <w:tcW w:w="2772" w:type="dxa"/>
            <w:gridSpan w:val="2"/>
            <w:tcBorders>
              <w:top w:val="single" w:color="auto" w:sz="4" w:space="0"/>
              <w:left w:val="nil"/>
              <w:bottom w:val="single" w:color="auto" w:sz="4" w:space="0"/>
              <w:right w:val="single" w:color="auto" w:sz="4" w:space="0"/>
            </w:tcBorders>
            <w:shd w:val="clear" w:color="auto" w:fill="auto"/>
            <w:noWrap/>
            <w:vAlign w:val="center"/>
          </w:tcPr>
          <w:p w14:paraId="35884E65">
            <w:pPr>
              <w:jc w:val="center"/>
              <w:rPr>
                <w:rFonts w:hint="default" w:cs="宋体"/>
                <w:b/>
                <w:bCs/>
                <w:color w:val="000000"/>
                <w:sz w:val="22"/>
                <w:szCs w:val="22"/>
              </w:rPr>
            </w:pPr>
            <w:r>
              <w:rPr>
                <w:rFonts w:cs="宋体"/>
                <w:b/>
                <w:bCs/>
                <w:color w:val="000000"/>
                <w:sz w:val="22"/>
                <w:szCs w:val="22"/>
              </w:rPr>
              <w:t>年初预算数</w:t>
            </w:r>
          </w:p>
        </w:tc>
        <w:tc>
          <w:tcPr>
            <w:tcW w:w="2544" w:type="dxa"/>
            <w:gridSpan w:val="2"/>
            <w:tcBorders>
              <w:top w:val="single" w:color="auto" w:sz="4" w:space="0"/>
              <w:left w:val="nil"/>
              <w:bottom w:val="single" w:color="auto" w:sz="4" w:space="0"/>
              <w:right w:val="single" w:color="auto" w:sz="4" w:space="0"/>
            </w:tcBorders>
            <w:shd w:val="clear" w:color="auto" w:fill="auto"/>
            <w:noWrap/>
            <w:vAlign w:val="center"/>
          </w:tcPr>
          <w:p w14:paraId="02455EE6">
            <w:pPr>
              <w:jc w:val="center"/>
              <w:rPr>
                <w:rFonts w:hint="default" w:cs="宋体"/>
                <w:b/>
                <w:bCs/>
                <w:color w:val="000000"/>
                <w:sz w:val="22"/>
                <w:szCs w:val="22"/>
              </w:rPr>
            </w:pPr>
            <w:r>
              <w:rPr>
                <w:rFonts w:cs="宋体"/>
                <w:b/>
                <w:bCs/>
                <w:color w:val="000000"/>
                <w:sz w:val="22"/>
                <w:szCs w:val="22"/>
              </w:rPr>
              <w:t>全年（调整）预算数</w:t>
            </w:r>
          </w:p>
        </w:tc>
        <w:tc>
          <w:tcPr>
            <w:tcW w:w="2940" w:type="dxa"/>
            <w:gridSpan w:val="2"/>
            <w:tcBorders>
              <w:top w:val="single" w:color="auto" w:sz="4" w:space="0"/>
              <w:left w:val="nil"/>
              <w:bottom w:val="single" w:color="auto" w:sz="4" w:space="0"/>
              <w:right w:val="single" w:color="auto" w:sz="4" w:space="0"/>
            </w:tcBorders>
            <w:shd w:val="clear" w:color="auto" w:fill="auto"/>
            <w:noWrap/>
            <w:vAlign w:val="center"/>
          </w:tcPr>
          <w:p w14:paraId="52F960BB">
            <w:pPr>
              <w:jc w:val="center"/>
              <w:rPr>
                <w:rFonts w:hint="default" w:cs="宋体"/>
                <w:b/>
                <w:bCs/>
                <w:color w:val="000000"/>
                <w:sz w:val="22"/>
                <w:szCs w:val="22"/>
              </w:rPr>
            </w:pPr>
            <w:r>
              <w:rPr>
                <w:rFonts w:cs="宋体"/>
                <w:b/>
                <w:bCs/>
                <w:color w:val="000000"/>
                <w:sz w:val="22"/>
                <w:szCs w:val="22"/>
              </w:rPr>
              <w:t>全年执行数</w:t>
            </w:r>
          </w:p>
        </w:tc>
        <w:tc>
          <w:tcPr>
            <w:tcW w:w="960" w:type="dxa"/>
            <w:tcBorders>
              <w:top w:val="nil"/>
              <w:left w:val="nil"/>
              <w:bottom w:val="single" w:color="auto" w:sz="4" w:space="0"/>
              <w:right w:val="single" w:color="auto" w:sz="4" w:space="0"/>
            </w:tcBorders>
            <w:shd w:val="clear" w:color="auto" w:fill="auto"/>
            <w:noWrap/>
            <w:vAlign w:val="center"/>
          </w:tcPr>
          <w:p w14:paraId="59AA4AE2">
            <w:pPr>
              <w:jc w:val="center"/>
              <w:rPr>
                <w:rFonts w:hint="default" w:cs="宋体"/>
                <w:b/>
                <w:bCs/>
                <w:color w:val="000000"/>
                <w:sz w:val="22"/>
                <w:szCs w:val="22"/>
              </w:rPr>
            </w:pPr>
            <w:r>
              <w:rPr>
                <w:rFonts w:cs="宋体"/>
                <w:b/>
                <w:bCs/>
                <w:color w:val="000000"/>
                <w:sz w:val="22"/>
                <w:szCs w:val="22"/>
              </w:rPr>
              <w:t>执行率</w:t>
            </w:r>
          </w:p>
        </w:tc>
        <w:tc>
          <w:tcPr>
            <w:tcW w:w="1308" w:type="dxa"/>
            <w:tcBorders>
              <w:top w:val="nil"/>
              <w:left w:val="nil"/>
              <w:bottom w:val="single" w:color="auto" w:sz="4" w:space="0"/>
              <w:right w:val="single" w:color="auto" w:sz="4" w:space="0"/>
            </w:tcBorders>
            <w:shd w:val="clear" w:color="auto" w:fill="auto"/>
            <w:noWrap/>
            <w:vAlign w:val="center"/>
          </w:tcPr>
          <w:p w14:paraId="3F60F0A4">
            <w:pPr>
              <w:rPr>
                <w:rFonts w:hint="default" w:cs="宋体"/>
                <w:b/>
                <w:bCs/>
                <w:color w:val="000000"/>
                <w:sz w:val="22"/>
                <w:szCs w:val="22"/>
              </w:rPr>
            </w:pPr>
            <w:r>
              <w:rPr>
                <w:rFonts w:cs="宋体"/>
                <w:b/>
                <w:bCs/>
                <w:color w:val="000000"/>
                <w:sz w:val="22"/>
                <w:szCs w:val="22"/>
              </w:rPr>
              <w:t>执行率权重</w:t>
            </w:r>
          </w:p>
        </w:tc>
        <w:tc>
          <w:tcPr>
            <w:tcW w:w="1212" w:type="dxa"/>
            <w:tcBorders>
              <w:top w:val="nil"/>
              <w:left w:val="nil"/>
              <w:bottom w:val="single" w:color="auto" w:sz="4" w:space="0"/>
              <w:right w:val="single" w:color="auto" w:sz="4" w:space="0"/>
            </w:tcBorders>
            <w:shd w:val="clear" w:color="auto" w:fill="auto"/>
            <w:noWrap/>
            <w:vAlign w:val="center"/>
          </w:tcPr>
          <w:p w14:paraId="0B66BB43">
            <w:pPr>
              <w:jc w:val="center"/>
              <w:rPr>
                <w:rFonts w:hint="default" w:cs="宋体"/>
                <w:b/>
                <w:bCs/>
                <w:color w:val="000000"/>
                <w:sz w:val="22"/>
                <w:szCs w:val="22"/>
              </w:rPr>
            </w:pPr>
            <w:r>
              <w:rPr>
                <w:rFonts w:cs="宋体"/>
                <w:b/>
                <w:bCs/>
                <w:color w:val="000000"/>
                <w:sz w:val="22"/>
                <w:szCs w:val="22"/>
              </w:rPr>
              <w:t>执行率得分</w:t>
            </w:r>
          </w:p>
        </w:tc>
        <w:tc>
          <w:tcPr>
            <w:tcW w:w="240" w:type="dxa"/>
            <w:tcBorders>
              <w:top w:val="nil"/>
              <w:left w:val="nil"/>
              <w:bottom w:val="nil"/>
              <w:right w:val="nil"/>
            </w:tcBorders>
            <w:shd w:val="clear" w:color="auto" w:fill="auto"/>
            <w:noWrap/>
            <w:vAlign w:val="center"/>
          </w:tcPr>
          <w:p w14:paraId="7ABFCD84">
            <w:pPr>
              <w:rPr>
                <w:rFonts w:hint="default" w:cs="宋体"/>
                <w:color w:val="000000"/>
                <w:sz w:val="22"/>
                <w:szCs w:val="22"/>
              </w:rPr>
            </w:pPr>
          </w:p>
        </w:tc>
      </w:tr>
      <w:tr w14:paraId="2D9D03AF">
        <w:tblPrEx>
          <w:tblCellMar>
            <w:top w:w="0" w:type="dxa"/>
            <w:left w:w="108" w:type="dxa"/>
            <w:bottom w:w="0" w:type="dxa"/>
            <w:right w:w="108" w:type="dxa"/>
          </w:tblCellMar>
        </w:tblPrEx>
        <w:trPr>
          <w:trHeight w:val="424" w:hRule="atLeast"/>
        </w:trPr>
        <w:tc>
          <w:tcPr>
            <w:tcW w:w="1861" w:type="dxa"/>
            <w:tcBorders>
              <w:top w:val="nil"/>
              <w:left w:val="single" w:color="auto" w:sz="4" w:space="0"/>
              <w:bottom w:val="single" w:color="auto" w:sz="4" w:space="0"/>
              <w:right w:val="nil"/>
            </w:tcBorders>
            <w:shd w:val="clear" w:color="auto" w:fill="auto"/>
            <w:vAlign w:val="center"/>
          </w:tcPr>
          <w:p w14:paraId="37A6652B">
            <w:pPr>
              <w:rPr>
                <w:rFonts w:hint="default" w:cs="宋体"/>
                <w:color w:val="000000"/>
                <w:sz w:val="22"/>
                <w:szCs w:val="22"/>
              </w:rPr>
            </w:pPr>
            <w:r>
              <w:rPr>
                <w:rFonts w:cs="宋体"/>
                <w:color w:val="000000"/>
                <w:sz w:val="22"/>
                <w:szCs w:val="22"/>
              </w:rPr>
              <w:t>年度总金额</w:t>
            </w:r>
          </w:p>
        </w:tc>
        <w:tc>
          <w:tcPr>
            <w:tcW w:w="1008" w:type="dxa"/>
            <w:tcBorders>
              <w:top w:val="nil"/>
              <w:left w:val="nil"/>
              <w:bottom w:val="single" w:color="auto" w:sz="4" w:space="0"/>
              <w:right w:val="single" w:color="auto" w:sz="4" w:space="0"/>
            </w:tcBorders>
            <w:shd w:val="clear" w:color="auto" w:fill="auto"/>
            <w:noWrap/>
            <w:vAlign w:val="center"/>
          </w:tcPr>
          <w:p w14:paraId="5C85325E">
            <w:pPr>
              <w:rPr>
                <w:rFonts w:hint="default" w:cs="宋体"/>
                <w:color w:val="000000"/>
                <w:sz w:val="22"/>
                <w:szCs w:val="22"/>
              </w:rPr>
            </w:pPr>
            <w:r>
              <w:rPr>
                <w:rFonts w:cs="宋体"/>
                <w:color w:val="000000"/>
                <w:sz w:val="22"/>
                <w:szCs w:val="22"/>
              </w:rPr>
              <w:t>　</w:t>
            </w:r>
          </w:p>
        </w:tc>
        <w:tc>
          <w:tcPr>
            <w:tcW w:w="1104" w:type="dxa"/>
            <w:tcBorders>
              <w:top w:val="nil"/>
              <w:left w:val="nil"/>
              <w:bottom w:val="single" w:color="auto" w:sz="4" w:space="0"/>
              <w:right w:val="nil"/>
            </w:tcBorders>
            <w:shd w:val="clear" w:color="auto" w:fill="auto"/>
            <w:noWrap/>
            <w:vAlign w:val="center"/>
          </w:tcPr>
          <w:p w14:paraId="5EA9B737">
            <w:pPr>
              <w:rPr>
                <w:rFonts w:hint="default" w:cs="宋体"/>
                <w:color w:val="000000"/>
                <w:sz w:val="22"/>
                <w:szCs w:val="22"/>
              </w:rPr>
            </w:pPr>
            <w:r>
              <w:rPr>
                <w:rFonts w:cs="宋体"/>
                <w:color w:val="000000"/>
                <w:sz w:val="22"/>
                <w:szCs w:val="22"/>
              </w:rPr>
              <w:t>　</w:t>
            </w:r>
          </w:p>
        </w:tc>
        <w:tc>
          <w:tcPr>
            <w:tcW w:w="1668" w:type="dxa"/>
            <w:tcBorders>
              <w:top w:val="nil"/>
              <w:left w:val="nil"/>
              <w:bottom w:val="single" w:color="auto" w:sz="4" w:space="0"/>
              <w:right w:val="single" w:color="auto" w:sz="4" w:space="0"/>
            </w:tcBorders>
            <w:shd w:val="clear" w:color="auto" w:fill="auto"/>
            <w:noWrap/>
            <w:vAlign w:val="center"/>
          </w:tcPr>
          <w:p w14:paraId="3A3DF728">
            <w:pPr>
              <w:rPr>
                <w:rFonts w:hint="default" w:cs="宋体"/>
                <w:color w:val="000000"/>
                <w:sz w:val="22"/>
                <w:szCs w:val="22"/>
              </w:rPr>
            </w:pPr>
            <w:r>
              <w:rPr>
                <w:rFonts w:cs="宋体"/>
                <w:color w:val="000000"/>
                <w:sz w:val="22"/>
                <w:szCs w:val="22"/>
              </w:rPr>
              <w:t>　</w:t>
            </w:r>
          </w:p>
        </w:tc>
        <w:tc>
          <w:tcPr>
            <w:tcW w:w="972" w:type="dxa"/>
            <w:tcBorders>
              <w:top w:val="nil"/>
              <w:left w:val="nil"/>
              <w:bottom w:val="single" w:color="auto" w:sz="4" w:space="0"/>
              <w:right w:val="nil"/>
            </w:tcBorders>
            <w:shd w:val="clear" w:color="auto" w:fill="auto"/>
            <w:noWrap/>
            <w:vAlign w:val="center"/>
          </w:tcPr>
          <w:p w14:paraId="63BC893A">
            <w:pPr>
              <w:rPr>
                <w:rFonts w:hint="default" w:cs="宋体"/>
                <w:color w:val="000000"/>
                <w:sz w:val="22"/>
                <w:szCs w:val="22"/>
              </w:rPr>
            </w:pPr>
            <w:r>
              <w:rPr>
                <w:rFonts w:cs="宋体"/>
                <w:color w:val="000000"/>
                <w:sz w:val="22"/>
                <w:szCs w:val="22"/>
              </w:rPr>
              <w:t>　</w:t>
            </w:r>
          </w:p>
        </w:tc>
        <w:tc>
          <w:tcPr>
            <w:tcW w:w="1572" w:type="dxa"/>
            <w:tcBorders>
              <w:top w:val="nil"/>
              <w:left w:val="nil"/>
              <w:bottom w:val="single" w:color="auto" w:sz="4" w:space="0"/>
              <w:right w:val="single" w:color="auto" w:sz="4" w:space="0"/>
            </w:tcBorders>
            <w:shd w:val="clear" w:color="auto" w:fill="auto"/>
            <w:vAlign w:val="center"/>
          </w:tcPr>
          <w:p w14:paraId="4C135681">
            <w:pPr>
              <w:rPr>
                <w:rFonts w:hint="default" w:cs="宋体"/>
                <w:color w:val="000000"/>
                <w:sz w:val="22"/>
                <w:szCs w:val="22"/>
              </w:rPr>
            </w:pPr>
            <w:r>
              <w:rPr>
                <w:rFonts w:cs="宋体"/>
                <w:color w:val="000000"/>
                <w:sz w:val="22"/>
                <w:szCs w:val="22"/>
              </w:rPr>
              <w:t>　</w:t>
            </w:r>
          </w:p>
        </w:tc>
        <w:tc>
          <w:tcPr>
            <w:tcW w:w="1656" w:type="dxa"/>
            <w:tcBorders>
              <w:top w:val="nil"/>
              <w:left w:val="nil"/>
              <w:bottom w:val="single" w:color="auto" w:sz="4" w:space="0"/>
              <w:right w:val="nil"/>
            </w:tcBorders>
            <w:shd w:val="clear" w:color="auto" w:fill="auto"/>
            <w:noWrap/>
            <w:vAlign w:val="center"/>
          </w:tcPr>
          <w:p w14:paraId="4FE35C3E">
            <w:pPr>
              <w:rPr>
                <w:rFonts w:hint="default" w:cs="宋体"/>
                <w:color w:val="000000"/>
                <w:sz w:val="22"/>
                <w:szCs w:val="22"/>
              </w:rPr>
            </w:pPr>
            <w:r>
              <w:rPr>
                <w:rFonts w:cs="宋体"/>
                <w:color w:val="000000"/>
                <w:sz w:val="22"/>
                <w:szCs w:val="22"/>
              </w:rPr>
              <w:t>　</w:t>
            </w:r>
          </w:p>
        </w:tc>
        <w:tc>
          <w:tcPr>
            <w:tcW w:w="1284" w:type="dxa"/>
            <w:tcBorders>
              <w:top w:val="nil"/>
              <w:left w:val="nil"/>
              <w:bottom w:val="single" w:color="auto" w:sz="4" w:space="0"/>
              <w:right w:val="single" w:color="auto" w:sz="4" w:space="0"/>
            </w:tcBorders>
            <w:shd w:val="clear" w:color="auto" w:fill="auto"/>
            <w:noWrap/>
            <w:vAlign w:val="center"/>
          </w:tcPr>
          <w:p w14:paraId="25360980">
            <w:pPr>
              <w:rPr>
                <w:rFonts w:hint="default" w:cs="宋体"/>
                <w:color w:val="000000"/>
                <w:sz w:val="22"/>
                <w:szCs w:val="22"/>
              </w:rPr>
            </w:pPr>
            <w:r>
              <w:rPr>
                <w:rFonts w:cs="宋体"/>
                <w:color w:val="000000"/>
                <w:sz w:val="22"/>
                <w:szCs w:val="22"/>
              </w:rPr>
              <w:t>　</w:t>
            </w:r>
          </w:p>
        </w:tc>
        <w:tc>
          <w:tcPr>
            <w:tcW w:w="960" w:type="dxa"/>
            <w:tcBorders>
              <w:top w:val="nil"/>
              <w:left w:val="nil"/>
              <w:bottom w:val="single" w:color="auto" w:sz="4" w:space="0"/>
              <w:right w:val="single" w:color="auto" w:sz="4" w:space="0"/>
            </w:tcBorders>
            <w:shd w:val="clear" w:color="auto" w:fill="auto"/>
            <w:noWrap/>
            <w:vAlign w:val="center"/>
          </w:tcPr>
          <w:p w14:paraId="08B1C0BC">
            <w:pPr>
              <w:rPr>
                <w:rFonts w:hint="default" w:cs="宋体"/>
                <w:color w:val="000000"/>
                <w:sz w:val="22"/>
                <w:szCs w:val="22"/>
              </w:rPr>
            </w:pPr>
            <w:r>
              <w:rPr>
                <w:rFonts w:cs="宋体"/>
                <w:color w:val="000000"/>
                <w:sz w:val="22"/>
                <w:szCs w:val="22"/>
              </w:rPr>
              <w:t>　</w:t>
            </w:r>
          </w:p>
        </w:tc>
        <w:tc>
          <w:tcPr>
            <w:tcW w:w="1308" w:type="dxa"/>
            <w:tcBorders>
              <w:top w:val="nil"/>
              <w:left w:val="nil"/>
              <w:bottom w:val="single" w:color="auto" w:sz="4" w:space="0"/>
              <w:right w:val="single" w:color="auto" w:sz="4" w:space="0"/>
            </w:tcBorders>
            <w:shd w:val="clear" w:color="auto" w:fill="auto"/>
            <w:noWrap/>
            <w:vAlign w:val="center"/>
          </w:tcPr>
          <w:p w14:paraId="10AE0EA7">
            <w:pPr>
              <w:rPr>
                <w:rFonts w:hint="default" w:cs="宋体"/>
                <w:color w:val="000000"/>
                <w:sz w:val="22"/>
                <w:szCs w:val="22"/>
              </w:rPr>
            </w:pPr>
            <w:r>
              <w:rPr>
                <w:rFonts w:cs="宋体"/>
                <w:color w:val="000000"/>
                <w:sz w:val="22"/>
                <w:szCs w:val="22"/>
              </w:rPr>
              <w:t>　</w:t>
            </w:r>
          </w:p>
        </w:tc>
        <w:tc>
          <w:tcPr>
            <w:tcW w:w="1212" w:type="dxa"/>
            <w:tcBorders>
              <w:top w:val="nil"/>
              <w:left w:val="nil"/>
              <w:bottom w:val="single" w:color="auto" w:sz="4" w:space="0"/>
              <w:right w:val="single" w:color="auto" w:sz="4" w:space="0"/>
            </w:tcBorders>
            <w:shd w:val="clear" w:color="auto" w:fill="auto"/>
            <w:noWrap/>
            <w:vAlign w:val="center"/>
          </w:tcPr>
          <w:p w14:paraId="7EAFD431">
            <w:pPr>
              <w:ind w:firstLine="220" w:firstLineChars="100"/>
              <w:jc w:val="right"/>
              <w:rPr>
                <w:rFonts w:hint="default" w:cs="宋体"/>
                <w:sz w:val="22"/>
                <w:szCs w:val="22"/>
              </w:rPr>
            </w:pPr>
            <w:r>
              <w:rPr>
                <w:rFonts w:cs="宋体"/>
                <w:sz w:val="22"/>
                <w:szCs w:val="22"/>
              </w:rPr>
              <w:t>　</w:t>
            </w:r>
          </w:p>
        </w:tc>
        <w:tc>
          <w:tcPr>
            <w:tcW w:w="240" w:type="dxa"/>
            <w:tcBorders>
              <w:top w:val="nil"/>
              <w:left w:val="nil"/>
              <w:bottom w:val="nil"/>
              <w:right w:val="nil"/>
            </w:tcBorders>
            <w:shd w:val="clear" w:color="auto" w:fill="auto"/>
            <w:noWrap/>
            <w:vAlign w:val="center"/>
          </w:tcPr>
          <w:p w14:paraId="09C1E686">
            <w:pPr>
              <w:rPr>
                <w:rFonts w:hint="default" w:cs="宋体"/>
                <w:color w:val="000000"/>
                <w:sz w:val="22"/>
                <w:szCs w:val="22"/>
              </w:rPr>
            </w:pPr>
          </w:p>
        </w:tc>
      </w:tr>
      <w:tr w14:paraId="78C11B87">
        <w:tblPrEx>
          <w:tblCellMar>
            <w:top w:w="0" w:type="dxa"/>
            <w:left w:w="108" w:type="dxa"/>
            <w:bottom w:w="0" w:type="dxa"/>
            <w:right w:w="108" w:type="dxa"/>
          </w:tblCellMar>
        </w:tblPrEx>
        <w:trPr>
          <w:trHeight w:val="280" w:hRule="atLeast"/>
        </w:trPr>
        <w:tc>
          <w:tcPr>
            <w:tcW w:w="1861" w:type="dxa"/>
            <w:tcBorders>
              <w:top w:val="nil"/>
              <w:left w:val="single" w:color="auto" w:sz="4" w:space="0"/>
              <w:bottom w:val="single" w:color="auto" w:sz="4" w:space="0"/>
              <w:right w:val="nil"/>
            </w:tcBorders>
            <w:shd w:val="clear" w:color="auto" w:fill="auto"/>
            <w:vAlign w:val="center"/>
          </w:tcPr>
          <w:p w14:paraId="5913D4E8">
            <w:pPr>
              <w:rPr>
                <w:rFonts w:hint="default" w:cs="宋体"/>
                <w:color w:val="000000"/>
                <w:sz w:val="22"/>
                <w:szCs w:val="22"/>
              </w:rPr>
            </w:pPr>
            <w:r>
              <w:rPr>
                <w:rFonts w:cs="宋体"/>
                <w:color w:val="000000"/>
                <w:sz w:val="22"/>
                <w:szCs w:val="22"/>
              </w:rPr>
              <w:t>其中：财政拨款</w:t>
            </w:r>
          </w:p>
        </w:tc>
        <w:tc>
          <w:tcPr>
            <w:tcW w:w="1008" w:type="dxa"/>
            <w:tcBorders>
              <w:top w:val="nil"/>
              <w:left w:val="nil"/>
              <w:bottom w:val="single" w:color="auto" w:sz="4" w:space="0"/>
              <w:right w:val="single" w:color="auto" w:sz="4" w:space="0"/>
            </w:tcBorders>
            <w:shd w:val="clear" w:color="auto" w:fill="auto"/>
            <w:noWrap/>
            <w:vAlign w:val="center"/>
          </w:tcPr>
          <w:p w14:paraId="57E1AA40">
            <w:pPr>
              <w:rPr>
                <w:rFonts w:hint="default" w:cs="宋体"/>
                <w:color w:val="000000"/>
                <w:sz w:val="22"/>
                <w:szCs w:val="22"/>
              </w:rPr>
            </w:pPr>
            <w:r>
              <w:rPr>
                <w:rFonts w:cs="宋体"/>
                <w:color w:val="000000"/>
                <w:sz w:val="22"/>
                <w:szCs w:val="22"/>
              </w:rPr>
              <w:t>　</w:t>
            </w:r>
          </w:p>
        </w:tc>
        <w:tc>
          <w:tcPr>
            <w:tcW w:w="1104" w:type="dxa"/>
            <w:tcBorders>
              <w:top w:val="nil"/>
              <w:left w:val="nil"/>
              <w:bottom w:val="single" w:color="auto" w:sz="4" w:space="0"/>
              <w:right w:val="nil"/>
            </w:tcBorders>
            <w:shd w:val="clear" w:color="auto" w:fill="auto"/>
            <w:noWrap/>
            <w:vAlign w:val="center"/>
          </w:tcPr>
          <w:p w14:paraId="3ABD0806">
            <w:pPr>
              <w:rPr>
                <w:rFonts w:hint="default" w:cs="宋体"/>
                <w:color w:val="000000"/>
                <w:sz w:val="22"/>
                <w:szCs w:val="22"/>
              </w:rPr>
            </w:pPr>
            <w:r>
              <w:rPr>
                <w:rFonts w:cs="宋体"/>
                <w:color w:val="000000"/>
                <w:sz w:val="22"/>
                <w:szCs w:val="22"/>
              </w:rPr>
              <w:t>　</w:t>
            </w:r>
          </w:p>
        </w:tc>
        <w:tc>
          <w:tcPr>
            <w:tcW w:w="1668" w:type="dxa"/>
            <w:tcBorders>
              <w:top w:val="nil"/>
              <w:left w:val="nil"/>
              <w:bottom w:val="single" w:color="auto" w:sz="4" w:space="0"/>
              <w:right w:val="single" w:color="auto" w:sz="4" w:space="0"/>
            </w:tcBorders>
            <w:shd w:val="clear" w:color="auto" w:fill="auto"/>
            <w:noWrap/>
            <w:vAlign w:val="center"/>
          </w:tcPr>
          <w:p w14:paraId="1697E09A">
            <w:pPr>
              <w:rPr>
                <w:rFonts w:hint="default" w:cs="宋体"/>
                <w:color w:val="000000"/>
                <w:sz w:val="22"/>
                <w:szCs w:val="22"/>
              </w:rPr>
            </w:pPr>
            <w:r>
              <w:rPr>
                <w:rFonts w:cs="宋体"/>
                <w:color w:val="000000"/>
                <w:sz w:val="22"/>
                <w:szCs w:val="22"/>
              </w:rPr>
              <w:t>　</w:t>
            </w:r>
          </w:p>
        </w:tc>
        <w:tc>
          <w:tcPr>
            <w:tcW w:w="972" w:type="dxa"/>
            <w:tcBorders>
              <w:top w:val="nil"/>
              <w:left w:val="nil"/>
              <w:bottom w:val="single" w:color="auto" w:sz="4" w:space="0"/>
              <w:right w:val="nil"/>
            </w:tcBorders>
            <w:shd w:val="clear" w:color="auto" w:fill="auto"/>
            <w:noWrap/>
            <w:vAlign w:val="center"/>
          </w:tcPr>
          <w:p w14:paraId="2983926C">
            <w:pPr>
              <w:rPr>
                <w:rFonts w:hint="default" w:cs="宋体"/>
                <w:color w:val="000000"/>
                <w:sz w:val="22"/>
                <w:szCs w:val="22"/>
              </w:rPr>
            </w:pPr>
            <w:r>
              <w:rPr>
                <w:rFonts w:cs="宋体"/>
                <w:color w:val="000000"/>
                <w:sz w:val="22"/>
                <w:szCs w:val="22"/>
              </w:rPr>
              <w:t>　</w:t>
            </w:r>
          </w:p>
        </w:tc>
        <w:tc>
          <w:tcPr>
            <w:tcW w:w="1572" w:type="dxa"/>
            <w:tcBorders>
              <w:top w:val="nil"/>
              <w:left w:val="nil"/>
              <w:bottom w:val="single" w:color="auto" w:sz="4" w:space="0"/>
              <w:right w:val="single" w:color="auto" w:sz="4" w:space="0"/>
            </w:tcBorders>
            <w:shd w:val="clear" w:color="auto" w:fill="auto"/>
            <w:vAlign w:val="center"/>
          </w:tcPr>
          <w:p w14:paraId="66F3B0D2">
            <w:pPr>
              <w:rPr>
                <w:rFonts w:hint="default" w:cs="宋体"/>
                <w:color w:val="000000"/>
                <w:sz w:val="22"/>
                <w:szCs w:val="22"/>
              </w:rPr>
            </w:pPr>
            <w:r>
              <w:rPr>
                <w:rFonts w:cs="宋体"/>
                <w:color w:val="000000"/>
                <w:sz w:val="22"/>
                <w:szCs w:val="22"/>
              </w:rPr>
              <w:t>　</w:t>
            </w:r>
          </w:p>
        </w:tc>
        <w:tc>
          <w:tcPr>
            <w:tcW w:w="1656" w:type="dxa"/>
            <w:tcBorders>
              <w:top w:val="nil"/>
              <w:left w:val="nil"/>
              <w:bottom w:val="single" w:color="auto" w:sz="4" w:space="0"/>
              <w:right w:val="nil"/>
            </w:tcBorders>
            <w:shd w:val="clear" w:color="auto" w:fill="auto"/>
            <w:noWrap/>
            <w:vAlign w:val="center"/>
          </w:tcPr>
          <w:p w14:paraId="26A0B5A7">
            <w:pPr>
              <w:rPr>
                <w:rFonts w:hint="default" w:cs="宋体"/>
                <w:color w:val="000000"/>
                <w:sz w:val="22"/>
                <w:szCs w:val="22"/>
              </w:rPr>
            </w:pPr>
            <w:r>
              <w:rPr>
                <w:rFonts w:cs="宋体"/>
                <w:color w:val="000000"/>
                <w:sz w:val="22"/>
                <w:szCs w:val="22"/>
              </w:rPr>
              <w:t>　</w:t>
            </w:r>
          </w:p>
        </w:tc>
        <w:tc>
          <w:tcPr>
            <w:tcW w:w="1284" w:type="dxa"/>
            <w:tcBorders>
              <w:top w:val="nil"/>
              <w:left w:val="nil"/>
              <w:bottom w:val="single" w:color="auto" w:sz="4" w:space="0"/>
              <w:right w:val="single" w:color="auto" w:sz="4" w:space="0"/>
            </w:tcBorders>
            <w:shd w:val="clear" w:color="auto" w:fill="auto"/>
            <w:noWrap/>
            <w:vAlign w:val="center"/>
          </w:tcPr>
          <w:p w14:paraId="425F421C">
            <w:pPr>
              <w:rPr>
                <w:rFonts w:hint="default" w:cs="宋体"/>
                <w:color w:val="000000"/>
                <w:sz w:val="22"/>
                <w:szCs w:val="22"/>
              </w:rPr>
            </w:pPr>
            <w:r>
              <w:rPr>
                <w:rFonts w:cs="宋体"/>
                <w:color w:val="000000"/>
                <w:sz w:val="22"/>
                <w:szCs w:val="22"/>
              </w:rPr>
              <w:t>　</w:t>
            </w:r>
          </w:p>
        </w:tc>
        <w:tc>
          <w:tcPr>
            <w:tcW w:w="960" w:type="dxa"/>
            <w:tcBorders>
              <w:top w:val="nil"/>
              <w:left w:val="nil"/>
              <w:bottom w:val="single" w:color="auto" w:sz="4" w:space="0"/>
              <w:right w:val="single" w:color="auto" w:sz="4" w:space="0"/>
            </w:tcBorders>
            <w:shd w:val="clear" w:color="auto" w:fill="auto"/>
            <w:noWrap/>
            <w:vAlign w:val="center"/>
          </w:tcPr>
          <w:p w14:paraId="40FCFC08">
            <w:pPr>
              <w:rPr>
                <w:rFonts w:hint="default" w:cs="宋体"/>
                <w:color w:val="000000"/>
                <w:sz w:val="22"/>
                <w:szCs w:val="22"/>
              </w:rPr>
            </w:pPr>
            <w:r>
              <w:rPr>
                <w:rFonts w:cs="宋体"/>
                <w:color w:val="000000"/>
                <w:sz w:val="22"/>
                <w:szCs w:val="22"/>
              </w:rPr>
              <w:t>　</w:t>
            </w:r>
          </w:p>
        </w:tc>
        <w:tc>
          <w:tcPr>
            <w:tcW w:w="1308" w:type="dxa"/>
            <w:tcBorders>
              <w:top w:val="nil"/>
              <w:left w:val="nil"/>
              <w:bottom w:val="single" w:color="auto" w:sz="4" w:space="0"/>
              <w:right w:val="single" w:color="auto" w:sz="4" w:space="0"/>
            </w:tcBorders>
            <w:shd w:val="clear" w:color="auto" w:fill="auto"/>
            <w:noWrap/>
            <w:vAlign w:val="center"/>
          </w:tcPr>
          <w:p w14:paraId="2535DF0F">
            <w:pPr>
              <w:rPr>
                <w:rFonts w:hint="default" w:cs="宋体"/>
                <w:color w:val="000000"/>
                <w:sz w:val="22"/>
                <w:szCs w:val="22"/>
              </w:rPr>
            </w:pPr>
            <w:r>
              <w:rPr>
                <w:rFonts w:cs="宋体"/>
                <w:color w:val="000000"/>
                <w:sz w:val="22"/>
                <w:szCs w:val="22"/>
              </w:rPr>
              <w:t>　</w:t>
            </w:r>
          </w:p>
        </w:tc>
        <w:tc>
          <w:tcPr>
            <w:tcW w:w="1212" w:type="dxa"/>
            <w:tcBorders>
              <w:top w:val="nil"/>
              <w:left w:val="nil"/>
              <w:bottom w:val="single" w:color="auto" w:sz="4" w:space="0"/>
              <w:right w:val="single" w:color="auto" w:sz="4" w:space="0"/>
            </w:tcBorders>
            <w:shd w:val="clear" w:color="auto" w:fill="auto"/>
            <w:noWrap/>
            <w:vAlign w:val="center"/>
          </w:tcPr>
          <w:p w14:paraId="2FFC11AB">
            <w:pPr>
              <w:ind w:firstLine="220" w:firstLineChars="100"/>
              <w:jc w:val="right"/>
              <w:rPr>
                <w:rFonts w:hint="default" w:cs="宋体"/>
                <w:sz w:val="22"/>
                <w:szCs w:val="22"/>
              </w:rPr>
            </w:pPr>
            <w:r>
              <w:rPr>
                <w:rFonts w:cs="宋体"/>
                <w:sz w:val="22"/>
                <w:szCs w:val="22"/>
              </w:rPr>
              <w:t>　</w:t>
            </w:r>
          </w:p>
        </w:tc>
        <w:tc>
          <w:tcPr>
            <w:tcW w:w="240" w:type="dxa"/>
            <w:tcBorders>
              <w:top w:val="nil"/>
              <w:left w:val="nil"/>
              <w:bottom w:val="nil"/>
              <w:right w:val="nil"/>
            </w:tcBorders>
            <w:shd w:val="clear" w:color="auto" w:fill="auto"/>
            <w:noWrap/>
            <w:vAlign w:val="center"/>
          </w:tcPr>
          <w:p w14:paraId="1520F2E4">
            <w:pPr>
              <w:rPr>
                <w:rFonts w:hint="default" w:cs="宋体"/>
                <w:color w:val="000000"/>
                <w:sz w:val="22"/>
                <w:szCs w:val="22"/>
              </w:rPr>
            </w:pPr>
          </w:p>
        </w:tc>
      </w:tr>
      <w:tr w14:paraId="79686951">
        <w:tblPrEx>
          <w:tblCellMar>
            <w:top w:w="0" w:type="dxa"/>
            <w:left w:w="108" w:type="dxa"/>
            <w:bottom w:w="0" w:type="dxa"/>
            <w:right w:w="108" w:type="dxa"/>
          </w:tblCellMar>
        </w:tblPrEx>
        <w:trPr>
          <w:trHeight w:val="498" w:hRule="atLeast"/>
        </w:trPr>
        <w:tc>
          <w:tcPr>
            <w:tcW w:w="1861" w:type="dxa"/>
            <w:tcBorders>
              <w:top w:val="nil"/>
              <w:left w:val="single" w:color="auto" w:sz="4" w:space="0"/>
              <w:bottom w:val="single" w:color="auto" w:sz="4" w:space="0"/>
              <w:right w:val="nil"/>
            </w:tcBorders>
            <w:shd w:val="clear" w:color="auto" w:fill="auto"/>
            <w:vAlign w:val="center"/>
          </w:tcPr>
          <w:p w14:paraId="2D5C905F">
            <w:pPr>
              <w:rPr>
                <w:rFonts w:hint="default" w:cs="宋体"/>
                <w:color w:val="000000"/>
                <w:sz w:val="22"/>
                <w:szCs w:val="22"/>
              </w:rPr>
            </w:pPr>
            <w:r>
              <w:rPr>
                <w:rFonts w:cs="宋体"/>
                <w:color w:val="000000"/>
                <w:sz w:val="22"/>
                <w:szCs w:val="22"/>
              </w:rPr>
              <w:t>一般公共预算</w:t>
            </w:r>
          </w:p>
        </w:tc>
        <w:tc>
          <w:tcPr>
            <w:tcW w:w="1008" w:type="dxa"/>
            <w:tcBorders>
              <w:top w:val="nil"/>
              <w:left w:val="nil"/>
              <w:bottom w:val="single" w:color="auto" w:sz="4" w:space="0"/>
              <w:right w:val="single" w:color="auto" w:sz="4" w:space="0"/>
            </w:tcBorders>
            <w:shd w:val="clear" w:color="auto" w:fill="auto"/>
            <w:noWrap/>
            <w:vAlign w:val="center"/>
          </w:tcPr>
          <w:p w14:paraId="06762A4E">
            <w:pPr>
              <w:rPr>
                <w:rFonts w:hint="default" w:cs="宋体"/>
                <w:color w:val="000000"/>
                <w:sz w:val="22"/>
                <w:szCs w:val="22"/>
              </w:rPr>
            </w:pPr>
            <w:r>
              <w:rPr>
                <w:rFonts w:cs="宋体"/>
                <w:color w:val="000000"/>
                <w:sz w:val="22"/>
                <w:szCs w:val="22"/>
              </w:rPr>
              <w:t>　</w:t>
            </w:r>
          </w:p>
        </w:tc>
        <w:tc>
          <w:tcPr>
            <w:tcW w:w="1104" w:type="dxa"/>
            <w:tcBorders>
              <w:top w:val="nil"/>
              <w:left w:val="nil"/>
              <w:bottom w:val="single" w:color="auto" w:sz="4" w:space="0"/>
              <w:right w:val="nil"/>
            </w:tcBorders>
            <w:shd w:val="clear" w:color="auto" w:fill="auto"/>
            <w:noWrap/>
            <w:vAlign w:val="center"/>
          </w:tcPr>
          <w:p w14:paraId="20D52F45">
            <w:pPr>
              <w:rPr>
                <w:rFonts w:hint="default" w:cs="宋体"/>
                <w:color w:val="000000"/>
                <w:sz w:val="22"/>
                <w:szCs w:val="22"/>
              </w:rPr>
            </w:pPr>
            <w:r>
              <w:rPr>
                <w:rFonts w:cs="宋体"/>
                <w:color w:val="000000"/>
                <w:sz w:val="22"/>
                <w:szCs w:val="22"/>
              </w:rPr>
              <w:t>　</w:t>
            </w:r>
          </w:p>
        </w:tc>
        <w:tc>
          <w:tcPr>
            <w:tcW w:w="1668" w:type="dxa"/>
            <w:tcBorders>
              <w:top w:val="nil"/>
              <w:left w:val="nil"/>
              <w:bottom w:val="single" w:color="auto" w:sz="4" w:space="0"/>
              <w:right w:val="single" w:color="auto" w:sz="4" w:space="0"/>
            </w:tcBorders>
            <w:shd w:val="clear" w:color="auto" w:fill="auto"/>
            <w:noWrap/>
            <w:vAlign w:val="center"/>
          </w:tcPr>
          <w:p w14:paraId="2967B436">
            <w:pPr>
              <w:rPr>
                <w:rFonts w:hint="default" w:cs="宋体"/>
                <w:color w:val="000000"/>
                <w:sz w:val="22"/>
                <w:szCs w:val="22"/>
              </w:rPr>
            </w:pPr>
            <w:r>
              <w:rPr>
                <w:rFonts w:cs="宋体"/>
                <w:color w:val="000000"/>
                <w:sz w:val="22"/>
                <w:szCs w:val="22"/>
              </w:rPr>
              <w:t>　</w:t>
            </w:r>
          </w:p>
        </w:tc>
        <w:tc>
          <w:tcPr>
            <w:tcW w:w="972" w:type="dxa"/>
            <w:tcBorders>
              <w:top w:val="nil"/>
              <w:left w:val="nil"/>
              <w:bottom w:val="single" w:color="auto" w:sz="4" w:space="0"/>
              <w:right w:val="nil"/>
            </w:tcBorders>
            <w:shd w:val="clear" w:color="auto" w:fill="auto"/>
            <w:noWrap/>
            <w:vAlign w:val="center"/>
          </w:tcPr>
          <w:p w14:paraId="09C05B54">
            <w:pPr>
              <w:rPr>
                <w:rFonts w:hint="default" w:cs="宋体"/>
                <w:color w:val="000000"/>
                <w:sz w:val="22"/>
                <w:szCs w:val="22"/>
              </w:rPr>
            </w:pPr>
            <w:r>
              <w:rPr>
                <w:rFonts w:cs="宋体"/>
                <w:color w:val="000000"/>
                <w:sz w:val="22"/>
                <w:szCs w:val="22"/>
              </w:rPr>
              <w:t>　</w:t>
            </w:r>
          </w:p>
        </w:tc>
        <w:tc>
          <w:tcPr>
            <w:tcW w:w="1572" w:type="dxa"/>
            <w:tcBorders>
              <w:top w:val="nil"/>
              <w:left w:val="nil"/>
              <w:bottom w:val="single" w:color="auto" w:sz="4" w:space="0"/>
              <w:right w:val="single" w:color="auto" w:sz="4" w:space="0"/>
            </w:tcBorders>
            <w:shd w:val="clear" w:color="auto" w:fill="auto"/>
            <w:vAlign w:val="center"/>
          </w:tcPr>
          <w:p w14:paraId="2C057DCD">
            <w:pPr>
              <w:rPr>
                <w:rFonts w:hint="default" w:cs="宋体"/>
                <w:color w:val="000000"/>
                <w:sz w:val="22"/>
                <w:szCs w:val="22"/>
              </w:rPr>
            </w:pPr>
            <w:r>
              <w:rPr>
                <w:rFonts w:cs="宋体"/>
                <w:color w:val="000000"/>
                <w:sz w:val="22"/>
                <w:szCs w:val="22"/>
              </w:rPr>
              <w:t>　</w:t>
            </w:r>
          </w:p>
        </w:tc>
        <w:tc>
          <w:tcPr>
            <w:tcW w:w="1656" w:type="dxa"/>
            <w:tcBorders>
              <w:top w:val="nil"/>
              <w:left w:val="nil"/>
              <w:bottom w:val="single" w:color="auto" w:sz="4" w:space="0"/>
              <w:right w:val="nil"/>
            </w:tcBorders>
            <w:shd w:val="clear" w:color="auto" w:fill="auto"/>
            <w:noWrap/>
            <w:vAlign w:val="center"/>
          </w:tcPr>
          <w:p w14:paraId="0DB16CC2">
            <w:pPr>
              <w:rPr>
                <w:rFonts w:hint="default" w:cs="宋体"/>
                <w:color w:val="000000"/>
                <w:sz w:val="22"/>
                <w:szCs w:val="22"/>
              </w:rPr>
            </w:pPr>
            <w:r>
              <w:rPr>
                <w:rFonts w:cs="宋体"/>
                <w:color w:val="000000"/>
                <w:sz w:val="22"/>
                <w:szCs w:val="22"/>
              </w:rPr>
              <w:t>　</w:t>
            </w:r>
          </w:p>
        </w:tc>
        <w:tc>
          <w:tcPr>
            <w:tcW w:w="1284" w:type="dxa"/>
            <w:tcBorders>
              <w:top w:val="nil"/>
              <w:left w:val="nil"/>
              <w:bottom w:val="single" w:color="auto" w:sz="4" w:space="0"/>
              <w:right w:val="single" w:color="auto" w:sz="4" w:space="0"/>
            </w:tcBorders>
            <w:shd w:val="clear" w:color="auto" w:fill="auto"/>
            <w:noWrap/>
            <w:vAlign w:val="center"/>
          </w:tcPr>
          <w:p w14:paraId="129885BE">
            <w:pPr>
              <w:rPr>
                <w:rFonts w:hint="default" w:cs="宋体"/>
                <w:color w:val="000000"/>
                <w:sz w:val="22"/>
                <w:szCs w:val="22"/>
              </w:rPr>
            </w:pPr>
            <w:r>
              <w:rPr>
                <w:rFonts w:cs="宋体"/>
                <w:color w:val="000000"/>
                <w:sz w:val="22"/>
                <w:szCs w:val="22"/>
              </w:rPr>
              <w:t>　</w:t>
            </w:r>
          </w:p>
        </w:tc>
        <w:tc>
          <w:tcPr>
            <w:tcW w:w="960" w:type="dxa"/>
            <w:tcBorders>
              <w:top w:val="nil"/>
              <w:left w:val="nil"/>
              <w:bottom w:val="single" w:color="auto" w:sz="4" w:space="0"/>
              <w:right w:val="single" w:color="auto" w:sz="4" w:space="0"/>
            </w:tcBorders>
            <w:shd w:val="clear" w:color="auto" w:fill="auto"/>
            <w:noWrap/>
            <w:vAlign w:val="center"/>
          </w:tcPr>
          <w:p w14:paraId="2B486BA5">
            <w:pPr>
              <w:rPr>
                <w:rFonts w:hint="default" w:cs="宋体"/>
                <w:color w:val="000000"/>
                <w:sz w:val="22"/>
                <w:szCs w:val="22"/>
              </w:rPr>
            </w:pPr>
            <w:r>
              <w:rPr>
                <w:rFonts w:cs="宋体"/>
                <w:color w:val="000000"/>
                <w:sz w:val="22"/>
                <w:szCs w:val="22"/>
              </w:rPr>
              <w:t>　</w:t>
            </w:r>
          </w:p>
        </w:tc>
        <w:tc>
          <w:tcPr>
            <w:tcW w:w="1308" w:type="dxa"/>
            <w:tcBorders>
              <w:top w:val="nil"/>
              <w:left w:val="nil"/>
              <w:bottom w:val="single" w:color="auto" w:sz="4" w:space="0"/>
              <w:right w:val="single" w:color="auto" w:sz="4" w:space="0"/>
            </w:tcBorders>
            <w:shd w:val="clear" w:color="auto" w:fill="auto"/>
            <w:noWrap/>
            <w:vAlign w:val="center"/>
          </w:tcPr>
          <w:p w14:paraId="52A7360B">
            <w:pPr>
              <w:rPr>
                <w:rFonts w:hint="default" w:cs="宋体"/>
                <w:color w:val="000000"/>
                <w:sz w:val="22"/>
                <w:szCs w:val="22"/>
              </w:rPr>
            </w:pPr>
            <w:r>
              <w:rPr>
                <w:rFonts w:cs="宋体"/>
                <w:color w:val="000000"/>
                <w:sz w:val="22"/>
                <w:szCs w:val="22"/>
              </w:rPr>
              <w:t>　</w:t>
            </w:r>
          </w:p>
        </w:tc>
        <w:tc>
          <w:tcPr>
            <w:tcW w:w="1212" w:type="dxa"/>
            <w:tcBorders>
              <w:top w:val="nil"/>
              <w:left w:val="nil"/>
              <w:bottom w:val="single" w:color="auto" w:sz="4" w:space="0"/>
              <w:right w:val="single" w:color="auto" w:sz="4" w:space="0"/>
            </w:tcBorders>
            <w:shd w:val="clear" w:color="auto" w:fill="auto"/>
            <w:noWrap/>
            <w:vAlign w:val="center"/>
          </w:tcPr>
          <w:p w14:paraId="57BAA853">
            <w:pPr>
              <w:ind w:firstLine="220" w:firstLineChars="100"/>
              <w:jc w:val="right"/>
              <w:rPr>
                <w:rFonts w:hint="default" w:cs="宋体"/>
                <w:sz w:val="22"/>
                <w:szCs w:val="22"/>
              </w:rPr>
            </w:pPr>
            <w:r>
              <w:rPr>
                <w:rFonts w:cs="宋体"/>
                <w:sz w:val="22"/>
                <w:szCs w:val="22"/>
              </w:rPr>
              <w:t>　</w:t>
            </w:r>
          </w:p>
        </w:tc>
        <w:tc>
          <w:tcPr>
            <w:tcW w:w="240" w:type="dxa"/>
            <w:tcBorders>
              <w:top w:val="nil"/>
              <w:left w:val="nil"/>
              <w:bottom w:val="nil"/>
              <w:right w:val="nil"/>
            </w:tcBorders>
            <w:shd w:val="clear" w:color="auto" w:fill="auto"/>
            <w:noWrap/>
            <w:vAlign w:val="center"/>
          </w:tcPr>
          <w:p w14:paraId="4111A60E">
            <w:pPr>
              <w:rPr>
                <w:rFonts w:hint="default" w:cs="宋体"/>
                <w:color w:val="000000"/>
                <w:sz w:val="22"/>
                <w:szCs w:val="22"/>
              </w:rPr>
            </w:pPr>
          </w:p>
        </w:tc>
      </w:tr>
      <w:tr w14:paraId="04136718">
        <w:tblPrEx>
          <w:tblCellMar>
            <w:top w:w="0" w:type="dxa"/>
            <w:left w:w="108" w:type="dxa"/>
            <w:bottom w:w="0" w:type="dxa"/>
            <w:right w:w="108" w:type="dxa"/>
          </w:tblCellMar>
        </w:tblPrEx>
        <w:trPr>
          <w:trHeight w:val="338" w:hRule="atLeast"/>
        </w:trPr>
        <w:tc>
          <w:tcPr>
            <w:tcW w:w="14605"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4D721DF6">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c>
          <w:tcPr>
            <w:tcW w:w="240" w:type="dxa"/>
            <w:tcBorders>
              <w:top w:val="nil"/>
              <w:left w:val="nil"/>
              <w:bottom w:val="nil"/>
              <w:right w:val="nil"/>
            </w:tcBorders>
            <w:shd w:val="clear" w:color="auto" w:fill="auto"/>
            <w:noWrap/>
            <w:vAlign w:val="center"/>
          </w:tcPr>
          <w:p w14:paraId="4AA8D23F">
            <w:pPr>
              <w:rPr>
                <w:rFonts w:hint="default" w:cs="宋体"/>
                <w:color w:val="000000"/>
                <w:sz w:val="22"/>
                <w:szCs w:val="22"/>
              </w:rPr>
            </w:pPr>
          </w:p>
        </w:tc>
      </w:tr>
      <w:tr w14:paraId="0511A5DA">
        <w:tblPrEx>
          <w:tblCellMar>
            <w:top w:w="0" w:type="dxa"/>
            <w:left w:w="108" w:type="dxa"/>
            <w:bottom w:w="0" w:type="dxa"/>
            <w:right w:w="108" w:type="dxa"/>
          </w:tblCellMar>
        </w:tblPrEx>
        <w:trPr>
          <w:trHeight w:val="498" w:hRule="atLeast"/>
        </w:trPr>
        <w:tc>
          <w:tcPr>
            <w:tcW w:w="564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7CE1C87">
            <w:pPr>
              <w:jc w:val="center"/>
              <w:rPr>
                <w:rFonts w:hint="default" w:cs="宋体"/>
                <w:b/>
                <w:bCs/>
                <w:color w:val="000000"/>
                <w:sz w:val="22"/>
                <w:szCs w:val="22"/>
              </w:rPr>
            </w:pPr>
            <w:r>
              <w:rPr>
                <w:rFonts w:cs="宋体"/>
                <w:b/>
                <w:bCs/>
                <w:color w:val="000000"/>
                <w:sz w:val="22"/>
                <w:szCs w:val="22"/>
              </w:rPr>
              <w:t>年初绩效目标</w:t>
            </w:r>
          </w:p>
        </w:tc>
        <w:tc>
          <w:tcPr>
            <w:tcW w:w="5484" w:type="dxa"/>
            <w:gridSpan w:val="4"/>
            <w:tcBorders>
              <w:top w:val="single" w:color="auto" w:sz="4" w:space="0"/>
              <w:left w:val="nil"/>
              <w:bottom w:val="single" w:color="auto" w:sz="4" w:space="0"/>
              <w:right w:val="single" w:color="auto" w:sz="4" w:space="0"/>
            </w:tcBorders>
            <w:shd w:val="clear" w:color="auto" w:fill="auto"/>
            <w:noWrap/>
            <w:vAlign w:val="center"/>
          </w:tcPr>
          <w:p w14:paraId="1C80B8D0">
            <w:pPr>
              <w:jc w:val="center"/>
              <w:rPr>
                <w:rFonts w:hint="default" w:cs="宋体"/>
                <w:b/>
                <w:bCs/>
                <w:color w:val="000000"/>
                <w:sz w:val="22"/>
                <w:szCs w:val="22"/>
              </w:rPr>
            </w:pPr>
            <w:r>
              <w:rPr>
                <w:rFonts w:cs="宋体"/>
                <w:b/>
                <w:bCs/>
                <w:color w:val="000000"/>
                <w:sz w:val="22"/>
                <w:szCs w:val="22"/>
              </w:rPr>
              <w:t>全年（调整）绩效目标</w:t>
            </w:r>
          </w:p>
        </w:tc>
        <w:tc>
          <w:tcPr>
            <w:tcW w:w="3480" w:type="dxa"/>
            <w:gridSpan w:val="3"/>
            <w:tcBorders>
              <w:top w:val="single" w:color="auto" w:sz="4" w:space="0"/>
              <w:left w:val="nil"/>
              <w:bottom w:val="single" w:color="auto" w:sz="4" w:space="0"/>
              <w:right w:val="single" w:color="auto" w:sz="4" w:space="0"/>
            </w:tcBorders>
            <w:shd w:val="clear" w:color="auto" w:fill="auto"/>
            <w:noWrap/>
            <w:vAlign w:val="center"/>
          </w:tcPr>
          <w:p w14:paraId="1FBE705D">
            <w:pPr>
              <w:jc w:val="center"/>
              <w:rPr>
                <w:rFonts w:hint="default" w:cs="宋体"/>
                <w:b/>
                <w:bCs/>
                <w:color w:val="000000"/>
                <w:sz w:val="22"/>
                <w:szCs w:val="22"/>
              </w:rPr>
            </w:pPr>
            <w:r>
              <w:rPr>
                <w:rFonts w:cs="宋体"/>
                <w:b/>
                <w:bCs/>
                <w:color w:val="000000"/>
                <w:sz w:val="22"/>
                <w:szCs w:val="22"/>
              </w:rPr>
              <w:t>全年目标实际完成情况</w:t>
            </w:r>
          </w:p>
        </w:tc>
        <w:tc>
          <w:tcPr>
            <w:tcW w:w="240" w:type="dxa"/>
            <w:tcBorders>
              <w:top w:val="nil"/>
              <w:left w:val="nil"/>
              <w:bottom w:val="nil"/>
              <w:right w:val="nil"/>
            </w:tcBorders>
            <w:shd w:val="clear" w:color="auto" w:fill="auto"/>
            <w:noWrap/>
            <w:vAlign w:val="center"/>
          </w:tcPr>
          <w:p w14:paraId="7948392D">
            <w:pPr>
              <w:rPr>
                <w:rFonts w:hint="default" w:cs="宋体"/>
                <w:color w:val="000000"/>
                <w:sz w:val="22"/>
                <w:szCs w:val="22"/>
              </w:rPr>
            </w:pPr>
          </w:p>
        </w:tc>
      </w:tr>
      <w:tr w14:paraId="18D21189">
        <w:tblPrEx>
          <w:tblCellMar>
            <w:top w:w="0" w:type="dxa"/>
            <w:left w:w="108" w:type="dxa"/>
            <w:bottom w:w="0" w:type="dxa"/>
            <w:right w:w="108" w:type="dxa"/>
          </w:tblCellMar>
        </w:tblPrEx>
        <w:trPr>
          <w:trHeight w:val="256" w:hRule="atLeast"/>
        </w:trPr>
        <w:tc>
          <w:tcPr>
            <w:tcW w:w="5641" w:type="dxa"/>
            <w:gridSpan w:val="4"/>
            <w:tcBorders>
              <w:top w:val="single" w:color="auto" w:sz="4" w:space="0"/>
              <w:left w:val="single" w:color="auto" w:sz="4" w:space="0"/>
              <w:bottom w:val="single" w:color="auto" w:sz="4" w:space="0"/>
              <w:right w:val="single" w:color="auto" w:sz="4" w:space="0"/>
            </w:tcBorders>
            <w:shd w:val="clear" w:color="auto" w:fill="auto"/>
          </w:tcPr>
          <w:p w14:paraId="019CE35B">
            <w:pPr>
              <w:rPr>
                <w:rFonts w:hint="default" w:cs="宋体"/>
                <w:color w:val="000000"/>
                <w:sz w:val="22"/>
                <w:szCs w:val="22"/>
              </w:rPr>
            </w:pPr>
            <w:r>
              <w:rPr>
                <w:rFonts w:cs="宋体"/>
                <w:color w:val="000000"/>
                <w:sz w:val="22"/>
                <w:szCs w:val="22"/>
              </w:rPr>
              <w:t>　</w:t>
            </w:r>
          </w:p>
        </w:tc>
        <w:tc>
          <w:tcPr>
            <w:tcW w:w="5484" w:type="dxa"/>
            <w:gridSpan w:val="4"/>
            <w:tcBorders>
              <w:top w:val="single" w:color="auto" w:sz="4" w:space="0"/>
              <w:left w:val="nil"/>
              <w:bottom w:val="single" w:color="auto" w:sz="4" w:space="0"/>
              <w:right w:val="single" w:color="auto" w:sz="4" w:space="0"/>
            </w:tcBorders>
            <w:shd w:val="clear" w:color="auto" w:fill="auto"/>
          </w:tcPr>
          <w:p w14:paraId="52762072">
            <w:pPr>
              <w:rPr>
                <w:rFonts w:hint="default" w:cs="宋体"/>
                <w:color w:val="000000"/>
                <w:sz w:val="22"/>
                <w:szCs w:val="22"/>
              </w:rPr>
            </w:pPr>
            <w:r>
              <w:rPr>
                <w:rFonts w:cs="宋体"/>
                <w:color w:val="000000"/>
                <w:sz w:val="22"/>
                <w:szCs w:val="22"/>
              </w:rPr>
              <w:t>　</w:t>
            </w:r>
          </w:p>
        </w:tc>
        <w:tc>
          <w:tcPr>
            <w:tcW w:w="3480" w:type="dxa"/>
            <w:gridSpan w:val="3"/>
            <w:tcBorders>
              <w:top w:val="single" w:color="auto" w:sz="4" w:space="0"/>
              <w:left w:val="nil"/>
              <w:bottom w:val="single" w:color="auto" w:sz="4" w:space="0"/>
              <w:right w:val="single" w:color="auto" w:sz="4" w:space="0"/>
            </w:tcBorders>
            <w:shd w:val="clear" w:color="auto" w:fill="auto"/>
          </w:tcPr>
          <w:p w14:paraId="00273162">
            <w:pPr>
              <w:rPr>
                <w:rFonts w:hint="default" w:cs="宋体"/>
                <w:color w:val="000000"/>
                <w:sz w:val="22"/>
                <w:szCs w:val="22"/>
              </w:rPr>
            </w:pPr>
            <w:r>
              <w:rPr>
                <w:rFonts w:cs="宋体"/>
                <w:color w:val="000000"/>
                <w:sz w:val="22"/>
                <w:szCs w:val="22"/>
              </w:rPr>
              <w:t>　</w:t>
            </w:r>
          </w:p>
        </w:tc>
        <w:tc>
          <w:tcPr>
            <w:tcW w:w="240" w:type="dxa"/>
            <w:tcBorders>
              <w:top w:val="nil"/>
              <w:left w:val="nil"/>
              <w:bottom w:val="nil"/>
              <w:right w:val="nil"/>
            </w:tcBorders>
            <w:shd w:val="clear" w:color="auto" w:fill="auto"/>
            <w:noWrap/>
          </w:tcPr>
          <w:p w14:paraId="1D81BA5C">
            <w:pPr>
              <w:rPr>
                <w:rFonts w:hint="default" w:cs="宋体"/>
                <w:color w:val="000000"/>
                <w:sz w:val="22"/>
                <w:szCs w:val="22"/>
              </w:rPr>
            </w:pPr>
          </w:p>
        </w:tc>
      </w:tr>
      <w:tr w14:paraId="47A7D58D">
        <w:tblPrEx>
          <w:tblCellMar>
            <w:top w:w="0" w:type="dxa"/>
            <w:left w:w="108" w:type="dxa"/>
            <w:bottom w:w="0" w:type="dxa"/>
            <w:right w:w="108" w:type="dxa"/>
          </w:tblCellMar>
        </w:tblPrEx>
        <w:trPr>
          <w:trHeight w:val="420" w:hRule="atLeast"/>
        </w:trPr>
        <w:tc>
          <w:tcPr>
            <w:tcW w:w="14605"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6F0C133">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c>
          <w:tcPr>
            <w:tcW w:w="240" w:type="dxa"/>
            <w:tcBorders>
              <w:top w:val="nil"/>
              <w:left w:val="nil"/>
              <w:bottom w:val="nil"/>
              <w:right w:val="nil"/>
            </w:tcBorders>
            <w:shd w:val="clear" w:color="auto" w:fill="auto"/>
            <w:noWrap/>
            <w:vAlign w:val="center"/>
          </w:tcPr>
          <w:p w14:paraId="2555A09E">
            <w:pPr>
              <w:rPr>
                <w:rFonts w:hint="default" w:cs="宋体"/>
                <w:color w:val="000000"/>
                <w:sz w:val="22"/>
                <w:szCs w:val="22"/>
              </w:rPr>
            </w:pPr>
          </w:p>
        </w:tc>
      </w:tr>
      <w:tr w14:paraId="7D6FB313">
        <w:tblPrEx>
          <w:tblCellMar>
            <w:top w:w="0" w:type="dxa"/>
            <w:left w:w="108" w:type="dxa"/>
            <w:bottom w:w="0" w:type="dxa"/>
            <w:right w:w="108" w:type="dxa"/>
          </w:tblCellMar>
        </w:tblPrEx>
        <w:trPr>
          <w:trHeight w:val="498" w:hRule="atLeast"/>
        </w:trPr>
        <w:tc>
          <w:tcPr>
            <w:tcW w:w="1861" w:type="dxa"/>
            <w:tcBorders>
              <w:top w:val="nil"/>
              <w:left w:val="single" w:color="auto" w:sz="4" w:space="0"/>
              <w:bottom w:val="single" w:color="auto" w:sz="4" w:space="0"/>
              <w:right w:val="single" w:color="auto" w:sz="4" w:space="0"/>
            </w:tcBorders>
            <w:shd w:val="clear" w:color="auto" w:fill="auto"/>
            <w:noWrap/>
            <w:vAlign w:val="center"/>
          </w:tcPr>
          <w:p w14:paraId="5F2B8DB5">
            <w:pPr>
              <w:jc w:val="center"/>
              <w:rPr>
                <w:rFonts w:hint="default" w:cs="宋体"/>
                <w:b/>
                <w:bCs/>
                <w:color w:val="000000"/>
                <w:sz w:val="22"/>
                <w:szCs w:val="22"/>
              </w:rPr>
            </w:pPr>
            <w:r>
              <w:rPr>
                <w:rFonts w:cs="宋体"/>
                <w:b/>
                <w:bCs/>
                <w:color w:val="000000"/>
                <w:sz w:val="22"/>
                <w:szCs w:val="22"/>
              </w:rPr>
              <w:t>指标名称</w:t>
            </w:r>
          </w:p>
        </w:tc>
        <w:tc>
          <w:tcPr>
            <w:tcW w:w="1008" w:type="dxa"/>
            <w:tcBorders>
              <w:top w:val="nil"/>
              <w:left w:val="nil"/>
              <w:bottom w:val="single" w:color="auto" w:sz="4" w:space="0"/>
              <w:right w:val="single" w:color="auto" w:sz="4" w:space="0"/>
            </w:tcBorders>
            <w:shd w:val="clear" w:color="auto" w:fill="auto"/>
            <w:noWrap/>
            <w:vAlign w:val="center"/>
          </w:tcPr>
          <w:p w14:paraId="2FACCE23">
            <w:pPr>
              <w:jc w:val="center"/>
              <w:rPr>
                <w:rFonts w:hint="default" w:cs="宋体"/>
                <w:b/>
                <w:bCs/>
                <w:color w:val="000000"/>
                <w:sz w:val="22"/>
                <w:szCs w:val="22"/>
              </w:rPr>
            </w:pPr>
            <w:r>
              <w:rPr>
                <w:rFonts w:cs="宋体"/>
                <w:b/>
                <w:bCs/>
                <w:color w:val="000000"/>
                <w:sz w:val="22"/>
                <w:szCs w:val="22"/>
              </w:rPr>
              <w:t>计量单位</w:t>
            </w:r>
          </w:p>
        </w:tc>
        <w:tc>
          <w:tcPr>
            <w:tcW w:w="1104" w:type="dxa"/>
            <w:tcBorders>
              <w:top w:val="nil"/>
              <w:left w:val="nil"/>
              <w:bottom w:val="single" w:color="auto" w:sz="4" w:space="0"/>
              <w:right w:val="single" w:color="auto" w:sz="4" w:space="0"/>
            </w:tcBorders>
            <w:shd w:val="clear" w:color="auto" w:fill="auto"/>
            <w:noWrap/>
            <w:vAlign w:val="center"/>
          </w:tcPr>
          <w:p w14:paraId="075B59BF">
            <w:pPr>
              <w:jc w:val="center"/>
              <w:rPr>
                <w:rFonts w:hint="default" w:cs="宋体"/>
                <w:b/>
                <w:bCs/>
                <w:color w:val="000000"/>
                <w:sz w:val="22"/>
                <w:szCs w:val="22"/>
              </w:rPr>
            </w:pPr>
            <w:r>
              <w:rPr>
                <w:rFonts w:cs="宋体"/>
                <w:b/>
                <w:bCs/>
                <w:color w:val="000000"/>
                <w:sz w:val="22"/>
                <w:szCs w:val="22"/>
              </w:rPr>
              <w:t>指标性质</w:t>
            </w:r>
          </w:p>
        </w:tc>
        <w:tc>
          <w:tcPr>
            <w:tcW w:w="1668" w:type="dxa"/>
            <w:tcBorders>
              <w:top w:val="nil"/>
              <w:left w:val="nil"/>
              <w:bottom w:val="single" w:color="auto" w:sz="4" w:space="0"/>
              <w:right w:val="single" w:color="auto" w:sz="4" w:space="0"/>
            </w:tcBorders>
            <w:shd w:val="clear" w:color="auto" w:fill="auto"/>
            <w:noWrap/>
            <w:vAlign w:val="center"/>
          </w:tcPr>
          <w:p w14:paraId="553CC394">
            <w:pPr>
              <w:jc w:val="center"/>
              <w:rPr>
                <w:rFonts w:hint="default" w:cs="宋体"/>
                <w:b/>
                <w:bCs/>
                <w:color w:val="000000"/>
                <w:sz w:val="22"/>
                <w:szCs w:val="22"/>
              </w:rPr>
            </w:pPr>
            <w:r>
              <w:rPr>
                <w:rFonts w:cs="宋体"/>
                <w:b/>
                <w:bCs/>
                <w:color w:val="000000"/>
                <w:sz w:val="22"/>
                <w:szCs w:val="22"/>
              </w:rPr>
              <w:t>指标值</w:t>
            </w:r>
          </w:p>
        </w:tc>
        <w:tc>
          <w:tcPr>
            <w:tcW w:w="972" w:type="dxa"/>
            <w:tcBorders>
              <w:top w:val="nil"/>
              <w:left w:val="nil"/>
              <w:bottom w:val="single" w:color="auto" w:sz="4" w:space="0"/>
              <w:right w:val="single" w:color="auto" w:sz="4" w:space="0"/>
            </w:tcBorders>
            <w:shd w:val="clear" w:color="auto" w:fill="auto"/>
            <w:noWrap/>
            <w:vAlign w:val="center"/>
          </w:tcPr>
          <w:p w14:paraId="40A07CD3">
            <w:pPr>
              <w:jc w:val="center"/>
              <w:rPr>
                <w:rFonts w:hint="default" w:cs="宋体"/>
                <w:b/>
                <w:bCs/>
                <w:color w:val="000000"/>
                <w:sz w:val="22"/>
                <w:szCs w:val="22"/>
              </w:rPr>
            </w:pPr>
            <w:r>
              <w:rPr>
                <w:rFonts w:cs="宋体"/>
                <w:b/>
                <w:bCs/>
                <w:color w:val="000000"/>
                <w:sz w:val="22"/>
                <w:szCs w:val="22"/>
              </w:rPr>
              <w:t>全年完成值</w:t>
            </w:r>
          </w:p>
        </w:tc>
        <w:tc>
          <w:tcPr>
            <w:tcW w:w="1572" w:type="dxa"/>
            <w:tcBorders>
              <w:top w:val="nil"/>
              <w:left w:val="nil"/>
              <w:bottom w:val="single" w:color="auto" w:sz="4" w:space="0"/>
              <w:right w:val="single" w:color="auto" w:sz="4" w:space="0"/>
            </w:tcBorders>
            <w:shd w:val="clear" w:color="auto" w:fill="auto"/>
            <w:noWrap/>
            <w:vAlign w:val="center"/>
          </w:tcPr>
          <w:p w14:paraId="26CACDB8">
            <w:pPr>
              <w:jc w:val="center"/>
              <w:rPr>
                <w:rFonts w:hint="default" w:cs="宋体"/>
                <w:b/>
                <w:bCs/>
                <w:color w:val="000000"/>
                <w:sz w:val="22"/>
                <w:szCs w:val="22"/>
              </w:rPr>
            </w:pPr>
            <w:r>
              <w:rPr>
                <w:rFonts w:cs="宋体"/>
                <w:b/>
                <w:bCs/>
                <w:color w:val="000000"/>
                <w:sz w:val="22"/>
                <w:szCs w:val="22"/>
              </w:rPr>
              <w:t>偏离度（%）</w:t>
            </w:r>
          </w:p>
        </w:tc>
        <w:tc>
          <w:tcPr>
            <w:tcW w:w="1656" w:type="dxa"/>
            <w:tcBorders>
              <w:top w:val="nil"/>
              <w:left w:val="nil"/>
              <w:bottom w:val="single" w:color="auto" w:sz="4" w:space="0"/>
              <w:right w:val="single" w:color="auto" w:sz="4" w:space="0"/>
            </w:tcBorders>
            <w:shd w:val="clear" w:color="auto" w:fill="auto"/>
            <w:noWrap/>
            <w:vAlign w:val="center"/>
          </w:tcPr>
          <w:p w14:paraId="2A89EB5E">
            <w:pPr>
              <w:jc w:val="center"/>
              <w:rPr>
                <w:rFonts w:hint="default" w:cs="宋体"/>
                <w:b/>
                <w:bCs/>
                <w:color w:val="000000"/>
                <w:sz w:val="22"/>
                <w:szCs w:val="22"/>
              </w:rPr>
            </w:pPr>
            <w:r>
              <w:rPr>
                <w:rFonts w:cs="宋体"/>
                <w:b/>
                <w:bCs/>
                <w:color w:val="000000"/>
                <w:sz w:val="22"/>
                <w:szCs w:val="22"/>
              </w:rPr>
              <w:t>得分系数（%）</w:t>
            </w:r>
          </w:p>
        </w:tc>
        <w:tc>
          <w:tcPr>
            <w:tcW w:w="1284" w:type="dxa"/>
            <w:tcBorders>
              <w:top w:val="nil"/>
              <w:left w:val="nil"/>
              <w:bottom w:val="single" w:color="auto" w:sz="4" w:space="0"/>
              <w:right w:val="single" w:color="auto" w:sz="4" w:space="0"/>
            </w:tcBorders>
            <w:shd w:val="clear" w:color="auto" w:fill="auto"/>
            <w:noWrap/>
            <w:vAlign w:val="center"/>
          </w:tcPr>
          <w:p w14:paraId="6C7E7F81">
            <w:pPr>
              <w:jc w:val="center"/>
              <w:rPr>
                <w:rFonts w:hint="default" w:cs="宋体"/>
                <w:b/>
                <w:bCs/>
                <w:color w:val="000000"/>
                <w:sz w:val="22"/>
                <w:szCs w:val="22"/>
              </w:rPr>
            </w:pPr>
            <w:r>
              <w:rPr>
                <w:rFonts w:cs="宋体"/>
                <w:b/>
                <w:bCs/>
                <w:color w:val="000000"/>
                <w:sz w:val="22"/>
                <w:szCs w:val="22"/>
              </w:rPr>
              <w:t>指标权重</w:t>
            </w:r>
          </w:p>
        </w:tc>
        <w:tc>
          <w:tcPr>
            <w:tcW w:w="960" w:type="dxa"/>
            <w:tcBorders>
              <w:top w:val="nil"/>
              <w:left w:val="nil"/>
              <w:bottom w:val="single" w:color="auto" w:sz="4" w:space="0"/>
              <w:right w:val="single" w:color="auto" w:sz="4" w:space="0"/>
            </w:tcBorders>
            <w:shd w:val="clear" w:color="auto" w:fill="auto"/>
            <w:noWrap/>
            <w:vAlign w:val="center"/>
          </w:tcPr>
          <w:p w14:paraId="68B7D707">
            <w:pPr>
              <w:jc w:val="center"/>
              <w:rPr>
                <w:rFonts w:hint="default" w:cs="宋体"/>
                <w:b/>
                <w:bCs/>
                <w:color w:val="000000"/>
                <w:sz w:val="22"/>
                <w:szCs w:val="22"/>
              </w:rPr>
            </w:pPr>
            <w:r>
              <w:rPr>
                <w:rFonts w:cs="宋体"/>
                <w:b/>
                <w:bCs/>
                <w:color w:val="000000"/>
                <w:sz w:val="22"/>
                <w:szCs w:val="22"/>
              </w:rPr>
              <w:t>指标得分</w:t>
            </w:r>
          </w:p>
        </w:tc>
        <w:tc>
          <w:tcPr>
            <w:tcW w:w="1308" w:type="dxa"/>
            <w:tcBorders>
              <w:top w:val="nil"/>
              <w:left w:val="nil"/>
              <w:bottom w:val="single" w:color="auto" w:sz="4" w:space="0"/>
              <w:right w:val="single" w:color="auto" w:sz="4" w:space="0"/>
            </w:tcBorders>
            <w:shd w:val="clear" w:color="auto" w:fill="auto"/>
            <w:noWrap/>
            <w:vAlign w:val="center"/>
          </w:tcPr>
          <w:p w14:paraId="7F38A251">
            <w:pPr>
              <w:jc w:val="center"/>
              <w:rPr>
                <w:rFonts w:hint="default" w:cs="宋体"/>
                <w:b/>
                <w:bCs/>
                <w:color w:val="000000"/>
                <w:sz w:val="22"/>
                <w:szCs w:val="22"/>
              </w:rPr>
            </w:pPr>
            <w:r>
              <w:rPr>
                <w:rFonts w:cs="宋体"/>
                <w:b/>
                <w:bCs/>
                <w:color w:val="000000"/>
                <w:sz w:val="22"/>
                <w:szCs w:val="22"/>
              </w:rPr>
              <w:t>是否核心指标</w:t>
            </w:r>
          </w:p>
        </w:tc>
        <w:tc>
          <w:tcPr>
            <w:tcW w:w="1212" w:type="dxa"/>
            <w:tcBorders>
              <w:top w:val="nil"/>
              <w:left w:val="nil"/>
              <w:bottom w:val="single" w:color="auto" w:sz="4" w:space="0"/>
              <w:right w:val="single" w:color="auto" w:sz="4" w:space="0"/>
            </w:tcBorders>
            <w:shd w:val="clear" w:color="auto" w:fill="auto"/>
            <w:noWrap/>
            <w:vAlign w:val="center"/>
          </w:tcPr>
          <w:p w14:paraId="65CA83FA">
            <w:pPr>
              <w:jc w:val="center"/>
              <w:rPr>
                <w:rFonts w:hint="default" w:cs="宋体"/>
                <w:b/>
                <w:bCs/>
                <w:color w:val="000000"/>
                <w:sz w:val="22"/>
                <w:szCs w:val="22"/>
              </w:rPr>
            </w:pPr>
            <w:r>
              <w:rPr>
                <w:rFonts w:cs="宋体"/>
                <w:b/>
                <w:bCs/>
                <w:color w:val="000000"/>
                <w:sz w:val="22"/>
                <w:szCs w:val="22"/>
              </w:rPr>
              <w:t>说明</w:t>
            </w:r>
          </w:p>
        </w:tc>
        <w:tc>
          <w:tcPr>
            <w:tcW w:w="240" w:type="dxa"/>
            <w:tcBorders>
              <w:top w:val="nil"/>
              <w:left w:val="nil"/>
              <w:bottom w:val="nil"/>
              <w:right w:val="nil"/>
            </w:tcBorders>
            <w:shd w:val="clear" w:color="auto" w:fill="auto"/>
            <w:noWrap/>
            <w:vAlign w:val="center"/>
          </w:tcPr>
          <w:p w14:paraId="68E894D0">
            <w:pPr>
              <w:rPr>
                <w:rFonts w:hint="default" w:cs="宋体"/>
                <w:color w:val="000000"/>
                <w:sz w:val="22"/>
                <w:szCs w:val="22"/>
              </w:rPr>
            </w:pPr>
          </w:p>
        </w:tc>
      </w:tr>
      <w:tr w14:paraId="6AB0F917">
        <w:tblPrEx>
          <w:tblCellMar>
            <w:top w:w="0" w:type="dxa"/>
            <w:left w:w="108" w:type="dxa"/>
            <w:bottom w:w="0" w:type="dxa"/>
            <w:right w:w="108" w:type="dxa"/>
          </w:tblCellMar>
        </w:tblPrEx>
        <w:trPr>
          <w:trHeight w:val="292" w:hRule="atLeast"/>
        </w:trPr>
        <w:tc>
          <w:tcPr>
            <w:tcW w:w="1861" w:type="dxa"/>
            <w:tcBorders>
              <w:top w:val="nil"/>
              <w:left w:val="single" w:color="auto" w:sz="4" w:space="0"/>
              <w:bottom w:val="single" w:color="auto" w:sz="4" w:space="0"/>
              <w:right w:val="single" w:color="auto" w:sz="4" w:space="0"/>
            </w:tcBorders>
            <w:shd w:val="clear" w:color="auto" w:fill="auto"/>
            <w:noWrap/>
            <w:vAlign w:val="center"/>
          </w:tcPr>
          <w:p w14:paraId="3A74D993">
            <w:pPr>
              <w:ind w:firstLine="220" w:firstLineChars="100"/>
              <w:rPr>
                <w:rFonts w:hint="default" w:cs="宋体"/>
                <w:color w:val="000000"/>
                <w:sz w:val="22"/>
                <w:szCs w:val="22"/>
              </w:rPr>
            </w:pPr>
            <w:r>
              <w:rPr>
                <w:rFonts w:cs="宋体"/>
                <w:color w:val="000000"/>
                <w:sz w:val="22"/>
                <w:szCs w:val="22"/>
              </w:rPr>
              <w:t>　</w:t>
            </w:r>
          </w:p>
        </w:tc>
        <w:tc>
          <w:tcPr>
            <w:tcW w:w="1008" w:type="dxa"/>
            <w:tcBorders>
              <w:top w:val="nil"/>
              <w:left w:val="nil"/>
              <w:bottom w:val="single" w:color="auto" w:sz="4" w:space="0"/>
              <w:right w:val="single" w:color="auto" w:sz="4" w:space="0"/>
            </w:tcBorders>
            <w:shd w:val="clear" w:color="auto" w:fill="auto"/>
            <w:noWrap/>
            <w:vAlign w:val="center"/>
          </w:tcPr>
          <w:p w14:paraId="76862EB5">
            <w:pPr>
              <w:ind w:firstLine="220" w:firstLineChars="100"/>
              <w:rPr>
                <w:rFonts w:hint="default" w:cs="宋体"/>
                <w:color w:val="000000"/>
                <w:sz w:val="22"/>
                <w:szCs w:val="22"/>
              </w:rPr>
            </w:pPr>
            <w:r>
              <w:rPr>
                <w:rFonts w:cs="宋体"/>
                <w:color w:val="000000"/>
                <w:sz w:val="22"/>
                <w:szCs w:val="22"/>
              </w:rPr>
              <w:t>　</w:t>
            </w:r>
          </w:p>
        </w:tc>
        <w:tc>
          <w:tcPr>
            <w:tcW w:w="1104" w:type="dxa"/>
            <w:tcBorders>
              <w:top w:val="nil"/>
              <w:left w:val="nil"/>
              <w:bottom w:val="single" w:color="auto" w:sz="4" w:space="0"/>
              <w:right w:val="single" w:color="auto" w:sz="4" w:space="0"/>
            </w:tcBorders>
            <w:shd w:val="clear" w:color="auto" w:fill="auto"/>
            <w:noWrap/>
            <w:vAlign w:val="center"/>
          </w:tcPr>
          <w:p w14:paraId="6D966451">
            <w:pPr>
              <w:ind w:firstLine="220" w:firstLineChars="100"/>
              <w:rPr>
                <w:rFonts w:hint="default" w:cs="宋体"/>
                <w:color w:val="000000"/>
                <w:sz w:val="22"/>
                <w:szCs w:val="22"/>
              </w:rPr>
            </w:pPr>
            <w:r>
              <w:rPr>
                <w:rFonts w:cs="宋体"/>
                <w:color w:val="000000"/>
                <w:sz w:val="22"/>
                <w:szCs w:val="22"/>
              </w:rPr>
              <w:t>　</w:t>
            </w:r>
          </w:p>
        </w:tc>
        <w:tc>
          <w:tcPr>
            <w:tcW w:w="1668" w:type="dxa"/>
            <w:tcBorders>
              <w:top w:val="nil"/>
              <w:left w:val="nil"/>
              <w:bottom w:val="single" w:color="auto" w:sz="4" w:space="0"/>
              <w:right w:val="single" w:color="auto" w:sz="4" w:space="0"/>
            </w:tcBorders>
            <w:shd w:val="clear" w:color="auto" w:fill="auto"/>
            <w:noWrap/>
            <w:vAlign w:val="center"/>
          </w:tcPr>
          <w:p w14:paraId="0BFC8FDE">
            <w:pPr>
              <w:ind w:firstLine="220" w:firstLineChars="100"/>
              <w:jc w:val="right"/>
              <w:rPr>
                <w:rFonts w:hint="default" w:cs="宋体"/>
                <w:color w:val="000000"/>
                <w:sz w:val="22"/>
                <w:szCs w:val="22"/>
              </w:rPr>
            </w:pPr>
            <w:r>
              <w:rPr>
                <w:rFonts w:cs="宋体"/>
                <w:color w:val="000000"/>
                <w:sz w:val="22"/>
                <w:szCs w:val="22"/>
              </w:rPr>
              <w:t>　</w:t>
            </w:r>
          </w:p>
        </w:tc>
        <w:tc>
          <w:tcPr>
            <w:tcW w:w="972" w:type="dxa"/>
            <w:tcBorders>
              <w:top w:val="nil"/>
              <w:left w:val="nil"/>
              <w:bottom w:val="single" w:color="auto" w:sz="4" w:space="0"/>
              <w:right w:val="single" w:color="auto" w:sz="4" w:space="0"/>
            </w:tcBorders>
            <w:shd w:val="clear" w:color="auto" w:fill="auto"/>
            <w:noWrap/>
            <w:vAlign w:val="center"/>
          </w:tcPr>
          <w:p w14:paraId="2C8E5B5F">
            <w:pPr>
              <w:ind w:firstLine="220" w:firstLineChars="100"/>
              <w:jc w:val="right"/>
              <w:rPr>
                <w:rFonts w:hint="default" w:cs="宋体"/>
                <w:color w:val="000000"/>
                <w:sz w:val="22"/>
                <w:szCs w:val="22"/>
              </w:rPr>
            </w:pPr>
            <w:r>
              <w:rPr>
                <w:rFonts w:cs="宋体"/>
                <w:color w:val="000000"/>
                <w:sz w:val="22"/>
                <w:szCs w:val="22"/>
              </w:rPr>
              <w:t>　</w:t>
            </w:r>
          </w:p>
        </w:tc>
        <w:tc>
          <w:tcPr>
            <w:tcW w:w="1572" w:type="dxa"/>
            <w:tcBorders>
              <w:top w:val="nil"/>
              <w:left w:val="nil"/>
              <w:bottom w:val="single" w:color="auto" w:sz="4" w:space="0"/>
              <w:right w:val="single" w:color="auto" w:sz="4" w:space="0"/>
            </w:tcBorders>
            <w:shd w:val="clear" w:color="auto" w:fill="auto"/>
            <w:noWrap/>
            <w:vAlign w:val="center"/>
          </w:tcPr>
          <w:p w14:paraId="004B343E">
            <w:pPr>
              <w:ind w:firstLine="220" w:firstLineChars="100"/>
              <w:jc w:val="right"/>
              <w:rPr>
                <w:rFonts w:hint="default" w:cs="宋体"/>
                <w:color w:val="000000"/>
                <w:sz w:val="22"/>
                <w:szCs w:val="22"/>
              </w:rPr>
            </w:pPr>
            <w:r>
              <w:rPr>
                <w:rFonts w:cs="宋体"/>
                <w:color w:val="000000"/>
                <w:sz w:val="22"/>
                <w:szCs w:val="22"/>
              </w:rPr>
              <w:t>　</w:t>
            </w:r>
          </w:p>
        </w:tc>
        <w:tc>
          <w:tcPr>
            <w:tcW w:w="1656" w:type="dxa"/>
            <w:tcBorders>
              <w:top w:val="nil"/>
              <w:left w:val="nil"/>
              <w:bottom w:val="single" w:color="auto" w:sz="4" w:space="0"/>
              <w:right w:val="single" w:color="auto" w:sz="4" w:space="0"/>
            </w:tcBorders>
            <w:shd w:val="clear" w:color="auto" w:fill="auto"/>
            <w:noWrap/>
            <w:vAlign w:val="center"/>
          </w:tcPr>
          <w:p w14:paraId="7A934E0E">
            <w:pPr>
              <w:ind w:firstLine="220" w:firstLineChars="100"/>
              <w:jc w:val="right"/>
              <w:rPr>
                <w:rFonts w:hint="default" w:cs="宋体"/>
                <w:color w:val="000000"/>
                <w:sz w:val="22"/>
                <w:szCs w:val="22"/>
              </w:rPr>
            </w:pPr>
            <w:r>
              <w:rPr>
                <w:rFonts w:cs="宋体"/>
                <w:color w:val="000000"/>
                <w:sz w:val="22"/>
                <w:szCs w:val="22"/>
              </w:rPr>
              <w:t>　</w:t>
            </w:r>
          </w:p>
        </w:tc>
        <w:tc>
          <w:tcPr>
            <w:tcW w:w="1284" w:type="dxa"/>
            <w:tcBorders>
              <w:top w:val="nil"/>
              <w:left w:val="nil"/>
              <w:bottom w:val="single" w:color="auto" w:sz="4" w:space="0"/>
              <w:right w:val="single" w:color="auto" w:sz="4" w:space="0"/>
            </w:tcBorders>
            <w:shd w:val="clear" w:color="auto" w:fill="auto"/>
            <w:noWrap/>
            <w:vAlign w:val="center"/>
          </w:tcPr>
          <w:p w14:paraId="10FAAEA4">
            <w:pPr>
              <w:ind w:firstLine="220" w:firstLineChars="100"/>
              <w:jc w:val="right"/>
              <w:rPr>
                <w:rFonts w:hint="default" w:cs="宋体"/>
                <w:color w:val="000000"/>
                <w:sz w:val="22"/>
                <w:szCs w:val="22"/>
              </w:rPr>
            </w:pPr>
            <w:r>
              <w:rPr>
                <w:rFonts w:cs="宋体"/>
                <w:color w:val="000000"/>
                <w:sz w:val="22"/>
                <w:szCs w:val="22"/>
              </w:rPr>
              <w:t>　</w:t>
            </w:r>
          </w:p>
        </w:tc>
        <w:tc>
          <w:tcPr>
            <w:tcW w:w="960" w:type="dxa"/>
            <w:tcBorders>
              <w:top w:val="nil"/>
              <w:left w:val="nil"/>
              <w:bottom w:val="single" w:color="auto" w:sz="4" w:space="0"/>
              <w:right w:val="single" w:color="auto" w:sz="4" w:space="0"/>
            </w:tcBorders>
            <w:shd w:val="clear" w:color="auto" w:fill="auto"/>
            <w:noWrap/>
            <w:vAlign w:val="center"/>
          </w:tcPr>
          <w:p w14:paraId="22A409D6">
            <w:pPr>
              <w:ind w:firstLine="220" w:firstLineChars="100"/>
              <w:jc w:val="right"/>
              <w:rPr>
                <w:rFonts w:hint="default" w:cs="宋体"/>
                <w:color w:val="000000"/>
                <w:sz w:val="22"/>
                <w:szCs w:val="22"/>
              </w:rPr>
            </w:pPr>
            <w:r>
              <w:rPr>
                <w:rFonts w:cs="宋体"/>
                <w:color w:val="000000"/>
                <w:sz w:val="22"/>
                <w:szCs w:val="22"/>
              </w:rPr>
              <w:t>　</w:t>
            </w:r>
          </w:p>
        </w:tc>
        <w:tc>
          <w:tcPr>
            <w:tcW w:w="1308" w:type="dxa"/>
            <w:tcBorders>
              <w:top w:val="nil"/>
              <w:left w:val="nil"/>
              <w:bottom w:val="single" w:color="auto" w:sz="4" w:space="0"/>
              <w:right w:val="single" w:color="auto" w:sz="4" w:space="0"/>
            </w:tcBorders>
            <w:shd w:val="clear" w:color="auto" w:fill="auto"/>
            <w:noWrap/>
            <w:vAlign w:val="center"/>
          </w:tcPr>
          <w:p w14:paraId="0BBCE447">
            <w:pPr>
              <w:ind w:firstLine="220" w:firstLineChars="100"/>
              <w:rPr>
                <w:rFonts w:hint="default" w:cs="宋体"/>
                <w:color w:val="000000"/>
                <w:sz w:val="22"/>
                <w:szCs w:val="22"/>
              </w:rPr>
            </w:pPr>
            <w:r>
              <w:rPr>
                <w:rFonts w:cs="宋体"/>
                <w:color w:val="000000"/>
                <w:sz w:val="22"/>
                <w:szCs w:val="22"/>
              </w:rPr>
              <w:t>　</w:t>
            </w:r>
          </w:p>
        </w:tc>
        <w:tc>
          <w:tcPr>
            <w:tcW w:w="1212" w:type="dxa"/>
            <w:tcBorders>
              <w:top w:val="nil"/>
              <w:left w:val="nil"/>
              <w:bottom w:val="single" w:color="auto" w:sz="4" w:space="0"/>
              <w:right w:val="single" w:color="auto" w:sz="4" w:space="0"/>
            </w:tcBorders>
            <w:shd w:val="clear" w:color="auto" w:fill="auto"/>
            <w:noWrap/>
            <w:vAlign w:val="center"/>
          </w:tcPr>
          <w:p w14:paraId="08C90446">
            <w:pPr>
              <w:ind w:firstLine="220" w:firstLineChars="100"/>
              <w:rPr>
                <w:rFonts w:hint="default" w:cs="宋体"/>
                <w:color w:val="000000"/>
                <w:sz w:val="22"/>
                <w:szCs w:val="22"/>
              </w:rPr>
            </w:pPr>
            <w:r>
              <w:rPr>
                <w:rFonts w:cs="宋体"/>
                <w:color w:val="000000"/>
                <w:sz w:val="22"/>
                <w:szCs w:val="22"/>
              </w:rPr>
              <w:t>　</w:t>
            </w:r>
          </w:p>
        </w:tc>
        <w:tc>
          <w:tcPr>
            <w:tcW w:w="240" w:type="dxa"/>
            <w:tcBorders>
              <w:top w:val="nil"/>
              <w:left w:val="nil"/>
              <w:bottom w:val="nil"/>
              <w:right w:val="nil"/>
            </w:tcBorders>
            <w:shd w:val="clear" w:color="auto" w:fill="auto"/>
            <w:noWrap/>
            <w:vAlign w:val="center"/>
          </w:tcPr>
          <w:p w14:paraId="21167BD5">
            <w:pPr>
              <w:rPr>
                <w:rFonts w:hint="default" w:cs="宋体"/>
                <w:color w:val="000000"/>
                <w:sz w:val="22"/>
                <w:szCs w:val="22"/>
              </w:rPr>
            </w:pPr>
          </w:p>
        </w:tc>
      </w:tr>
      <w:tr w14:paraId="5DBF0D45">
        <w:tblPrEx>
          <w:tblCellMar>
            <w:top w:w="0" w:type="dxa"/>
            <w:left w:w="108" w:type="dxa"/>
            <w:bottom w:w="0" w:type="dxa"/>
            <w:right w:w="108" w:type="dxa"/>
          </w:tblCellMar>
        </w:tblPrEx>
        <w:trPr>
          <w:trHeight w:val="352" w:hRule="atLeast"/>
        </w:trPr>
        <w:tc>
          <w:tcPr>
            <w:tcW w:w="1861" w:type="dxa"/>
            <w:tcBorders>
              <w:top w:val="nil"/>
              <w:left w:val="single" w:color="auto" w:sz="4" w:space="0"/>
              <w:bottom w:val="single" w:color="auto" w:sz="4" w:space="0"/>
              <w:right w:val="single" w:color="auto" w:sz="4" w:space="0"/>
            </w:tcBorders>
            <w:shd w:val="clear" w:color="auto" w:fill="auto"/>
            <w:noWrap/>
            <w:vAlign w:val="center"/>
          </w:tcPr>
          <w:p w14:paraId="72FBAE70">
            <w:pPr>
              <w:ind w:firstLine="220" w:firstLineChars="100"/>
              <w:rPr>
                <w:rFonts w:hint="default" w:cs="宋体"/>
                <w:color w:val="000000"/>
                <w:sz w:val="22"/>
                <w:szCs w:val="22"/>
              </w:rPr>
            </w:pPr>
            <w:r>
              <w:rPr>
                <w:rFonts w:cs="宋体"/>
                <w:color w:val="000000"/>
                <w:sz w:val="22"/>
                <w:szCs w:val="22"/>
              </w:rPr>
              <w:t>　</w:t>
            </w:r>
          </w:p>
        </w:tc>
        <w:tc>
          <w:tcPr>
            <w:tcW w:w="1008" w:type="dxa"/>
            <w:tcBorders>
              <w:top w:val="nil"/>
              <w:left w:val="nil"/>
              <w:bottom w:val="single" w:color="auto" w:sz="4" w:space="0"/>
              <w:right w:val="single" w:color="auto" w:sz="4" w:space="0"/>
            </w:tcBorders>
            <w:shd w:val="clear" w:color="auto" w:fill="auto"/>
            <w:noWrap/>
            <w:vAlign w:val="center"/>
          </w:tcPr>
          <w:p w14:paraId="31A49864">
            <w:pPr>
              <w:ind w:firstLine="220" w:firstLineChars="100"/>
              <w:rPr>
                <w:rFonts w:hint="default" w:cs="宋体"/>
                <w:color w:val="000000"/>
                <w:sz w:val="22"/>
                <w:szCs w:val="22"/>
              </w:rPr>
            </w:pPr>
            <w:r>
              <w:rPr>
                <w:rFonts w:cs="宋体"/>
                <w:color w:val="000000"/>
                <w:sz w:val="22"/>
                <w:szCs w:val="22"/>
              </w:rPr>
              <w:t>　</w:t>
            </w:r>
          </w:p>
        </w:tc>
        <w:tc>
          <w:tcPr>
            <w:tcW w:w="1104" w:type="dxa"/>
            <w:tcBorders>
              <w:top w:val="nil"/>
              <w:left w:val="nil"/>
              <w:bottom w:val="single" w:color="auto" w:sz="4" w:space="0"/>
              <w:right w:val="single" w:color="auto" w:sz="4" w:space="0"/>
            </w:tcBorders>
            <w:shd w:val="clear" w:color="auto" w:fill="auto"/>
            <w:noWrap/>
            <w:vAlign w:val="center"/>
          </w:tcPr>
          <w:p w14:paraId="6038DBD0">
            <w:pPr>
              <w:ind w:firstLine="220" w:firstLineChars="100"/>
              <w:rPr>
                <w:rFonts w:hint="default" w:cs="宋体"/>
                <w:color w:val="000000"/>
                <w:sz w:val="22"/>
                <w:szCs w:val="22"/>
              </w:rPr>
            </w:pPr>
            <w:r>
              <w:rPr>
                <w:rFonts w:cs="宋体"/>
                <w:color w:val="000000"/>
                <w:sz w:val="22"/>
                <w:szCs w:val="22"/>
              </w:rPr>
              <w:t>　</w:t>
            </w:r>
          </w:p>
        </w:tc>
        <w:tc>
          <w:tcPr>
            <w:tcW w:w="1668" w:type="dxa"/>
            <w:tcBorders>
              <w:top w:val="nil"/>
              <w:left w:val="nil"/>
              <w:bottom w:val="single" w:color="auto" w:sz="4" w:space="0"/>
              <w:right w:val="single" w:color="auto" w:sz="4" w:space="0"/>
            </w:tcBorders>
            <w:shd w:val="clear" w:color="auto" w:fill="auto"/>
            <w:noWrap/>
            <w:vAlign w:val="center"/>
          </w:tcPr>
          <w:p w14:paraId="13E0D2FA">
            <w:pPr>
              <w:ind w:firstLine="220" w:firstLineChars="100"/>
              <w:jc w:val="right"/>
              <w:rPr>
                <w:rFonts w:hint="default" w:cs="宋体"/>
                <w:color w:val="000000"/>
                <w:sz w:val="22"/>
                <w:szCs w:val="22"/>
              </w:rPr>
            </w:pPr>
            <w:r>
              <w:rPr>
                <w:rFonts w:cs="宋体"/>
                <w:color w:val="000000"/>
                <w:sz w:val="22"/>
                <w:szCs w:val="22"/>
              </w:rPr>
              <w:t>　</w:t>
            </w:r>
          </w:p>
        </w:tc>
        <w:tc>
          <w:tcPr>
            <w:tcW w:w="972" w:type="dxa"/>
            <w:tcBorders>
              <w:top w:val="nil"/>
              <w:left w:val="nil"/>
              <w:bottom w:val="single" w:color="auto" w:sz="4" w:space="0"/>
              <w:right w:val="single" w:color="auto" w:sz="4" w:space="0"/>
            </w:tcBorders>
            <w:shd w:val="clear" w:color="auto" w:fill="auto"/>
            <w:noWrap/>
            <w:vAlign w:val="center"/>
          </w:tcPr>
          <w:p w14:paraId="2DE69E70">
            <w:pPr>
              <w:ind w:firstLine="220" w:firstLineChars="100"/>
              <w:jc w:val="right"/>
              <w:rPr>
                <w:rFonts w:hint="default" w:cs="宋体"/>
                <w:color w:val="000000"/>
                <w:sz w:val="22"/>
                <w:szCs w:val="22"/>
              </w:rPr>
            </w:pPr>
            <w:r>
              <w:rPr>
                <w:rFonts w:cs="宋体"/>
                <w:color w:val="000000"/>
                <w:sz w:val="22"/>
                <w:szCs w:val="22"/>
              </w:rPr>
              <w:t>　</w:t>
            </w:r>
          </w:p>
        </w:tc>
        <w:tc>
          <w:tcPr>
            <w:tcW w:w="1572" w:type="dxa"/>
            <w:tcBorders>
              <w:top w:val="nil"/>
              <w:left w:val="nil"/>
              <w:bottom w:val="single" w:color="auto" w:sz="4" w:space="0"/>
              <w:right w:val="single" w:color="auto" w:sz="4" w:space="0"/>
            </w:tcBorders>
            <w:shd w:val="clear" w:color="auto" w:fill="auto"/>
            <w:noWrap/>
            <w:vAlign w:val="center"/>
          </w:tcPr>
          <w:p w14:paraId="5DBF1234">
            <w:pPr>
              <w:ind w:firstLine="220" w:firstLineChars="100"/>
              <w:jc w:val="right"/>
              <w:rPr>
                <w:rFonts w:hint="default" w:cs="宋体"/>
                <w:color w:val="000000"/>
                <w:sz w:val="22"/>
                <w:szCs w:val="22"/>
              </w:rPr>
            </w:pPr>
            <w:r>
              <w:rPr>
                <w:rFonts w:cs="宋体"/>
                <w:color w:val="000000"/>
                <w:sz w:val="22"/>
                <w:szCs w:val="22"/>
              </w:rPr>
              <w:t>　</w:t>
            </w:r>
          </w:p>
        </w:tc>
        <w:tc>
          <w:tcPr>
            <w:tcW w:w="1656" w:type="dxa"/>
            <w:tcBorders>
              <w:top w:val="nil"/>
              <w:left w:val="nil"/>
              <w:bottom w:val="single" w:color="auto" w:sz="4" w:space="0"/>
              <w:right w:val="single" w:color="auto" w:sz="4" w:space="0"/>
            </w:tcBorders>
            <w:shd w:val="clear" w:color="auto" w:fill="auto"/>
            <w:noWrap/>
            <w:vAlign w:val="center"/>
          </w:tcPr>
          <w:p w14:paraId="78ED216D">
            <w:pPr>
              <w:ind w:firstLine="220" w:firstLineChars="100"/>
              <w:jc w:val="right"/>
              <w:rPr>
                <w:rFonts w:hint="default" w:cs="宋体"/>
                <w:color w:val="000000"/>
                <w:sz w:val="22"/>
                <w:szCs w:val="22"/>
              </w:rPr>
            </w:pPr>
            <w:r>
              <w:rPr>
                <w:rFonts w:cs="宋体"/>
                <w:color w:val="000000"/>
                <w:sz w:val="22"/>
                <w:szCs w:val="22"/>
              </w:rPr>
              <w:t>　</w:t>
            </w:r>
          </w:p>
        </w:tc>
        <w:tc>
          <w:tcPr>
            <w:tcW w:w="1284" w:type="dxa"/>
            <w:tcBorders>
              <w:top w:val="nil"/>
              <w:left w:val="nil"/>
              <w:bottom w:val="single" w:color="auto" w:sz="4" w:space="0"/>
              <w:right w:val="single" w:color="auto" w:sz="4" w:space="0"/>
            </w:tcBorders>
            <w:shd w:val="clear" w:color="auto" w:fill="auto"/>
            <w:noWrap/>
            <w:vAlign w:val="center"/>
          </w:tcPr>
          <w:p w14:paraId="254394D4">
            <w:pPr>
              <w:ind w:firstLine="220" w:firstLineChars="100"/>
              <w:jc w:val="right"/>
              <w:rPr>
                <w:rFonts w:hint="default" w:cs="宋体"/>
                <w:color w:val="000000"/>
                <w:sz w:val="22"/>
                <w:szCs w:val="22"/>
              </w:rPr>
            </w:pPr>
            <w:r>
              <w:rPr>
                <w:rFonts w:cs="宋体"/>
                <w:color w:val="000000"/>
                <w:sz w:val="22"/>
                <w:szCs w:val="22"/>
              </w:rPr>
              <w:t>　</w:t>
            </w:r>
          </w:p>
        </w:tc>
        <w:tc>
          <w:tcPr>
            <w:tcW w:w="960" w:type="dxa"/>
            <w:tcBorders>
              <w:top w:val="nil"/>
              <w:left w:val="nil"/>
              <w:bottom w:val="single" w:color="auto" w:sz="4" w:space="0"/>
              <w:right w:val="single" w:color="auto" w:sz="4" w:space="0"/>
            </w:tcBorders>
            <w:shd w:val="clear" w:color="auto" w:fill="auto"/>
            <w:noWrap/>
            <w:vAlign w:val="center"/>
          </w:tcPr>
          <w:p w14:paraId="2E825FFA">
            <w:pPr>
              <w:ind w:firstLine="220" w:firstLineChars="100"/>
              <w:jc w:val="right"/>
              <w:rPr>
                <w:rFonts w:hint="default" w:cs="宋体"/>
                <w:color w:val="000000"/>
                <w:sz w:val="22"/>
                <w:szCs w:val="22"/>
              </w:rPr>
            </w:pPr>
            <w:r>
              <w:rPr>
                <w:rFonts w:cs="宋体"/>
                <w:color w:val="000000"/>
                <w:sz w:val="22"/>
                <w:szCs w:val="22"/>
              </w:rPr>
              <w:t>　</w:t>
            </w:r>
          </w:p>
        </w:tc>
        <w:tc>
          <w:tcPr>
            <w:tcW w:w="1308" w:type="dxa"/>
            <w:tcBorders>
              <w:top w:val="nil"/>
              <w:left w:val="nil"/>
              <w:bottom w:val="single" w:color="auto" w:sz="4" w:space="0"/>
              <w:right w:val="single" w:color="auto" w:sz="4" w:space="0"/>
            </w:tcBorders>
            <w:shd w:val="clear" w:color="auto" w:fill="auto"/>
            <w:noWrap/>
            <w:vAlign w:val="center"/>
          </w:tcPr>
          <w:p w14:paraId="650F5C88">
            <w:pPr>
              <w:ind w:firstLine="220" w:firstLineChars="100"/>
              <w:rPr>
                <w:rFonts w:hint="default" w:cs="宋体"/>
                <w:color w:val="000000"/>
                <w:sz w:val="22"/>
                <w:szCs w:val="22"/>
              </w:rPr>
            </w:pPr>
            <w:r>
              <w:rPr>
                <w:rFonts w:cs="宋体"/>
                <w:color w:val="000000"/>
                <w:sz w:val="22"/>
                <w:szCs w:val="22"/>
              </w:rPr>
              <w:t>　</w:t>
            </w:r>
          </w:p>
        </w:tc>
        <w:tc>
          <w:tcPr>
            <w:tcW w:w="1212" w:type="dxa"/>
            <w:tcBorders>
              <w:top w:val="nil"/>
              <w:left w:val="nil"/>
              <w:bottom w:val="single" w:color="auto" w:sz="4" w:space="0"/>
              <w:right w:val="single" w:color="auto" w:sz="4" w:space="0"/>
            </w:tcBorders>
            <w:shd w:val="clear" w:color="auto" w:fill="auto"/>
            <w:noWrap/>
            <w:vAlign w:val="center"/>
          </w:tcPr>
          <w:p w14:paraId="527CDA0C">
            <w:pPr>
              <w:ind w:firstLine="220" w:firstLineChars="100"/>
              <w:rPr>
                <w:rFonts w:hint="default" w:cs="宋体"/>
                <w:color w:val="000000"/>
                <w:sz w:val="22"/>
                <w:szCs w:val="22"/>
              </w:rPr>
            </w:pPr>
            <w:r>
              <w:rPr>
                <w:rFonts w:cs="宋体"/>
                <w:color w:val="000000"/>
                <w:sz w:val="22"/>
                <w:szCs w:val="22"/>
              </w:rPr>
              <w:t>　</w:t>
            </w:r>
          </w:p>
        </w:tc>
        <w:tc>
          <w:tcPr>
            <w:tcW w:w="240" w:type="dxa"/>
            <w:tcBorders>
              <w:top w:val="nil"/>
              <w:left w:val="nil"/>
              <w:bottom w:val="nil"/>
              <w:right w:val="nil"/>
            </w:tcBorders>
            <w:shd w:val="clear" w:color="auto" w:fill="auto"/>
            <w:noWrap/>
            <w:vAlign w:val="center"/>
          </w:tcPr>
          <w:p w14:paraId="7D661626">
            <w:pPr>
              <w:rPr>
                <w:rFonts w:hint="default" w:cs="宋体"/>
                <w:color w:val="000000"/>
                <w:sz w:val="22"/>
                <w:szCs w:val="22"/>
              </w:rPr>
            </w:pPr>
          </w:p>
        </w:tc>
      </w:tr>
      <w:tr w14:paraId="39FAC1C4">
        <w:tblPrEx>
          <w:tblCellMar>
            <w:top w:w="0" w:type="dxa"/>
            <w:left w:w="108" w:type="dxa"/>
            <w:bottom w:w="0" w:type="dxa"/>
            <w:right w:w="108" w:type="dxa"/>
          </w:tblCellMar>
        </w:tblPrEx>
        <w:trPr>
          <w:trHeight w:val="332" w:hRule="atLeast"/>
        </w:trPr>
        <w:tc>
          <w:tcPr>
            <w:tcW w:w="14605" w:type="dxa"/>
            <w:gridSpan w:val="11"/>
            <w:tcBorders>
              <w:top w:val="single" w:color="auto" w:sz="4" w:space="0"/>
              <w:left w:val="single" w:color="auto" w:sz="4" w:space="0"/>
              <w:bottom w:val="single" w:color="auto" w:sz="4" w:space="0"/>
              <w:right w:val="single" w:color="000000" w:sz="4" w:space="0"/>
            </w:tcBorders>
            <w:shd w:val="clear" w:color="auto" w:fill="auto"/>
            <w:noWrap/>
            <w:vAlign w:val="center"/>
          </w:tcPr>
          <w:p w14:paraId="73E20681">
            <w:pPr>
              <w:rPr>
                <w:rFonts w:hint="default" w:cs="宋体"/>
                <w:color w:val="000000"/>
                <w:sz w:val="22"/>
                <w:szCs w:val="22"/>
              </w:rPr>
            </w:pPr>
            <w:r>
              <w:rPr>
                <w:rFonts w:cs="宋体"/>
                <w:color w:val="000000"/>
                <w:sz w:val="22"/>
                <w:szCs w:val="22"/>
              </w:rPr>
              <w:t>总体说明</w:t>
            </w:r>
          </w:p>
        </w:tc>
        <w:tc>
          <w:tcPr>
            <w:tcW w:w="240" w:type="dxa"/>
            <w:tcBorders>
              <w:top w:val="nil"/>
              <w:left w:val="nil"/>
              <w:bottom w:val="nil"/>
              <w:right w:val="nil"/>
            </w:tcBorders>
            <w:shd w:val="clear" w:color="auto" w:fill="auto"/>
            <w:noWrap/>
            <w:vAlign w:val="center"/>
          </w:tcPr>
          <w:p w14:paraId="7F245BC1">
            <w:pPr>
              <w:rPr>
                <w:rFonts w:hint="default" w:cs="宋体"/>
                <w:color w:val="000000"/>
                <w:sz w:val="22"/>
                <w:szCs w:val="22"/>
              </w:rPr>
            </w:pPr>
          </w:p>
        </w:tc>
      </w:tr>
    </w:tbl>
    <w:p w14:paraId="6DCB602D">
      <w:pPr>
        <w:pStyle w:val="15"/>
        <w:autoSpaceDE w:val="0"/>
        <w:ind w:firstLine="0" w:firstLineChars="0"/>
        <w:outlineLvl w:val="0"/>
        <w:rPr>
          <w:rFonts w:hint="eastAsia" w:eastAsia="宋体" w:cs="宋体"/>
          <w:sz w:val="21"/>
          <w:szCs w:val="21"/>
          <w:lang w:eastAsia="zh-CN"/>
        </w:rPr>
      </w:pPr>
      <w:bookmarkStart w:id="76" w:name="_Toc604443751"/>
      <w:r>
        <w:rPr>
          <w:rFonts w:hint="eastAsia" w:cs="宋体"/>
          <w:sz w:val="21"/>
          <w:szCs w:val="21"/>
          <w:lang w:eastAsia="zh-CN"/>
        </w:rPr>
        <w:t>本单位没有项目支出，故本表为空</w:t>
      </w:r>
      <w:bookmarkEnd w:id="76"/>
    </w:p>
    <w:tbl>
      <w:tblPr>
        <w:tblStyle w:val="10"/>
        <w:tblW w:w="9360" w:type="dxa"/>
        <w:jc w:val="center"/>
        <w:tblLayout w:type="autofit"/>
        <w:tblCellMar>
          <w:top w:w="0" w:type="dxa"/>
          <w:left w:w="108" w:type="dxa"/>
          <w:bottom w:w="0" w:type="dxa"/>
          <w:right w:w="108" w:type="dxa"/>
        </w:tblCellMar>
      </w:tblPr>
      <w:tblGrid>
        <w:gridCol w:w="1593"/>
        <w:gridCol w:w="3087"/>
        <w:gridCol w:w="1593"/>
        <w:gridCol w:w="3087"/>
      </w:tblGrid>
      <w:tr w14:paraId="51116D00">
        <w:tblPrEx>
          <w:tblCellMar>
            <w:top w:w="0" w:type="dxa"/>
            <w:left w:w="108" w:type="dxa"/>
            <w:bottom w:w="0" w:type="dxa"/>
            <w:right w:w="108" w:type="dxa"/>
          </w:tblCellMar>
        </w:tblPrEx>
        <w:trPr>
          <w:trHeight w:val="930" w:hRule="atLeast"/>
          <w:jc w:val="center"/>
        </w:trPr>
        <w:tc>
          <w:tcPr>
            <w:tcW w:w="9360" w:type="dxa"/>
            <w:gridSpan w:val="4"/>
            <w:tcBorders>
              <w:top w:val="nil"/>
              <w:left w:val="nil"/>
              <w:bottom w:val="nil"/>
              <w:right w:val="nil"/>
            </w:tcBorders>
            <w:shd w:val="clear" w:color="auto" w:fill="auto"/>
            <w:noWrap/>
            <w:vAlign w:val="center"/>
          </w:tcPr>
          <w:p w14:paraId="6EF16189">
            <w:pPr>
              <w:pStyle w:val="2"/>
              <w:jc w:val="center"/>
              <w:rPr>
                <w:rFonts w:hint="default" w:ascii="方正小标宋_GBK" w:eastAsia="方正小标宋_GBK" w:cs="宋体"/>
                <w:color w:val="000000"/>
                <w:sz w:val="48"/>
                <w:szCs w:val="48"/>
              </w:rPr>
            </w:pPr>
            <w:bookmarkStart w:id="77" w:name="_Toc1987745958"/>
            <w:bookmarkStart w:id="78" w:name="_Toc176771808"/>
            <w:bookmarkStart w:id="79" w:name="_Toc479225103"/>
            <w:r>
              <w:rPr>
                <w:rFonts w:hint="eastAsia" w:ascii="方正小标宋_GBK" w:eastAsia="方正小标宋_GBK" w:cs="宋体"/>
                <w:color w:val="000000"/>
                <w:sz w:val="44"/>
                <w:szCs w:val="44"/>
                <w:lang w:eastAsia="zh-CN"/>
              </w:rPr>
              <w:t>永川高新区凤凰湖产业促进中心</w:t>
            </w:r>
            <w:r>
              <w:rPr>
                <w:rFonts w:hint="eastAsia" w:ascii="方正小标宋_GBK" w:eastAsia="方正小标宋_GBK" w:cs="宋体"/>
                <w:color w:val="000000"/>
                <w:sz w:val="44"/>
                <w:szCs w:val="44"/>
                <w:lang w:val="en-US" w:eastAsia="zh-CN"/>
              </w:rPr>
              <w:t>(本级）</w:t>
            </w:r>
            <w:r>
              <w:rPr>
                <w:rFonts w:ascii="方正小标宋_GBK" w:eastAsia="方正小标宋_GBK" w:cs="宋体"/>
                <w:color w:val="000000"/>
                <w:sz w:val="44"/>
                <w:szCs w:val="44"/>
              </w:rPr>
              <w:t>项目绩效自评结果汇总表</w:t>
            </w:r>
            <w:bookmarkEnd w:id="77"/>
            <w:bookmarkEnd w:id="78"/>
            <w:bookmarkEnd w:id="79"/>
          </w:p>
        </w:tc>
      </w:tr>
      <w:tr w14:paraId="3513D16B">
        <w:tblPrEx>
          <w:tblCellMar>
            <w:top w:w="0" w:type="dxa"/>
            <w:left w:w="108" w:type="dxa"/>
            <w:bottom w:w="0" w:type="dxa"/>
            <w:right w:w="108" w:type="dxa"/>
          </w:tblCellMar>
        </w:tblPrEx>
        <w:trPr>
          <w:trHeight w:val="555" w:hRule="atLeast"/>
          <w:jc w:val="center"/>
        </w:trPr>
        <w:tc>
          <w:tcPr>
            <w:tcW w:w="9360" w:type="dxa"/>
            <w:gridSpan w:val="4"/>
            <w:tcBorders>
              <w:top w:val="nil"/>
              <w:left w:val="nil"/>
              <w:bottom w:val="nil"/>
              <w:right w:val="nil"/>
            </w:tcBorders>
            <w:shd w:val="clear" w:color="auto" w:fill="auto"/>
            <w:noWrap/>
            <w:vAlign w:val="center"/>
          </w:tcPr>
          <w:p w14:paraId="36CBBCDB">
            <w:pPr>
              <w:jc w:val="center"/>
              <w:rPr>
                <w:rFonts w:hint="default" w:cs="宋体"/>
                <w:color w:val="000000"/>
              </w:rPr>
            </w:pPr>
            <w:r>
              <w:rPr>
                <w:rFonts w:cs="宋体"/>
                <w:color w:val="000000"/>
              </w:rPr>
              <w:t>（2024年度）</w:t>
            </w:r>
          </w:p>
        </w:tc>
      </w:tr>
      <w:tr w14:paraId="0DBBB876">
        <w:tblPrEx>
          <w:tblCellMar>
            <w:top w:w="0" w:type="dxa"/>
            <w:left w:w="108" w:type="dxa"/>
            <w:bottom w:w="0" w:type="dxa"/>
            <w:right w:w="108" w:type="dxa"/>
          </w:tblCellMar>
        </w:tblPrEx>
        <w:trPr>
          <w:trHeight w:val="288" w:hRule="atLeast"/>
          <w:jc w:val="center"/>
        </w:trPr>
        <w:tc>
          <w:tcPr>
            <w:tcW w:w="1593" w:type="dxa"/>
            <w:tcBorders>
              <w:top w:val="nil"/>
              <w:left w:val="nil"/>
              <w:bottom w:val="nil"/>
              <w:right w:val="nil"/>
            </w:tcBorders>
            <w:shd w:val="clear" w:color="auto" w:fill="auto"/>
            <w:noWrap/>
            <w:vAlign w:val="center"/>
          </w:tcPr>
          <w:p w14:paraId="5FB93CB6">
            <w:pPr>
              <w:rPr>
                <w:rFonts w:hint="default" w:cs="宋体"/>
                <w:color w:val="000000"/>
                <w:sz w:val="22"/>
                <w:szCs w:val="22"/>
              </w:rPr>
            </w:pPr>
          </w:p>
        </w:tc>
        <w:tc>
          <w:tcPr>
            <w:tcW w:w="3087" w:type="dxa"/>
            <w:tcBorders>
              <w:top w:val="nil"/>
              <w:left w:val="nil"/>
              <w:bottom w:val="nil"/>
              <w:right w:val="nil"/>
            </w:tcBorders>
            <w:shd w:val="clear" w:color="auto" w:fill="auto"/>
            <w:noWrap/>
            <w:vAlign w:val="center"/>
          </w:tcPr>
          <w:p w14:paraId="3D551CF9">
            <w:pPr>
              <w:rPr>
                <w:rFonts w:hint="default" w:cs="宋体"/>
                <w:color w:val="000000"/>
                <w:sz w:val="22"/>
                <w:szCs w:val="22"/>
              </w:rPr>
            </w:pPr>
          </w:p>
        </w:tc>
        <w:tc>
          <w:tcPr>
            <w:tcW w:w="1593" w:type="dxa"/>
            <w:tcBorders>
              <w:top w:val="nil"/>
              <w:left w:val="nil"/>
              <w:bottom w:val="nil"/>
              <w:right w:val="nil"/>
            </w:tcBorders>
            <w:shd w:val="clear" w:color="auto" w:fill="auto"/>
            <w:noWrap/>
            <w:vAlign w:val="center"/>
          </w:tcPr>
          <w:p w14:paraId="1DA572A7">
            <w:pPr>
              <w:rPr>
                <w:rFonts w:hint="default" w:cs="宋体"/>
                <w:color w:val="000000"/>
                <w:sz w:val="22"/>
                <w:szCs w:val="22"/>
              </w:rPr>
            </w:pPr>
          </w:p>
        </w:tc>
        <w:tc>
          <w:tcPr>
            <w:tcW w:w="3087" w:type="dxa"/>
            <w:tcBorders>
              <w:top w:val="nil"/>
              <w:left w:val="nil"/>
              <w:bottom w:val="nil"/>
              <w:right w:val="nil"/>
            </w:tcBorders>
            <w:shd w:val="clear" w:color="auto" w:fill="auto"/>
            <w:noWrap/>
            <w:vAlign w:val="center"/>
          </w:tcPr>
          <w:p w14:paraId="58E7F70C">
            <w:pPr>
              <w:rPr>
                <w:rFonts w:hint="default" w:cs="宋体"/>
                <w:color w:val="000000"/>
                <w:sz w:val="22"/>
                <w:szCs w:val="22"/>
              </w:rPr>
            </w:pPr>
          </w:p>
        </w:tc>
      </w:tr>
      <w:tr w14:paraId="57E86667">
        <w:tblPrEx>
          <w:tblCellMar>
            <w:top w:w="0" w:type="dxa"/>
            <w:left w:w="108" w:type="dxa"/>
            <w:bottom w:w="0" w:type="dxa"/>
            <w:right w:w="108" w:type="dxa"/>
          </w:tblCellMar>
        </w:tblPrEx>
        <w:trPr>
          <w:trHeight w:val="795" w:hRule="atLeast"/>
          <w:jc w:val="center"/>
        </w:trPr>
        <w:tc>
          <w:tcPr>
            <w:tcW w:w="15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C8526F">
            <w:pPr>
              <w:jc w:val="center"/>
              <w:rPr>
                <w:rFonts w:hint="default" w:cs="宋体"/>
                <w:color w:val="000000"/>
              </w:rPr>
            </w:pPr>
            <w:r>
              <w:rPr>
                <w:rFonts w:cs="宋体"/>
                <w:color w:val="000000"/>
              </w:rPr>
              <w:t>序号</w:t>
            </w:r>
          </w:p>
        </w:tc>
        <w:tc>
          <w:tcPr>
            <w:tcW w:w="3087" w:type="dxa"/>
            <w:tcBorders>
              <w:top w:val="single" w:color="auto" w:sz="4" w:space="0"/>
              <w:left w:val="nil"/>
              <w:bottom w:val="single" w:color="auto" w:sz="4" w:space="0"/>
              <w:right w:val="single" w:color="auto" w:sz="4" w:space="0"/>
            </w:tcBorders>
            <w:shd w:val="clear" w:color="auto" w:fill="auto"/>
            <w:noWrap/>
            <w:vAlign w:val="center"/>
          </w:tcPr>
          <w:p w14:paraId="07C73D49">
            <w:pPr>
              <w:jc w:val="center"/>
              <w:rPr>
                <w:rFonts w:hint="default" w:cs="宋体"/>
                <w:color w:val="000000"/>
              </w:rPr>
            </w:pPr>
            <w:r>
              <w:rPr>
                <w:rFonts w:cs="宋体"/>
                <w:color w:val="000000"/>
              </w:rPr>
              <w:t>项目名称</w:t>
            </w:r>
          </w:p>
        </w:tc>
        <w:tc>
          <w:tcPr>
            <w:tcW w:w="1593" w:type="dxa"/>
            <w:tcBorders>
              <w:top w:val="single" w:color="auto" w:sz="4" w:space="0"/>
              <w:left w:val="nil"/>
              <w:bottom w:val="single" w:color="auto" w:sz="4" w:space="0"/>
              <w:right w:val="single" w:color="auto" w:sz="4" w:space="0"/>
            </w:tcBorders>
            <w:shd w:val="clear" w:color="auto" w:fill="auto"/>
            <w:noWrap/>
            <w:vAlign w:val="center"/>
          </w:tcPr>
          <w:p w14:paraId="48622475">
            <w:pPr>
              <w:jc w:val="center"/>
              <w:rPr>
                <w:rFonts w:hint="default" w:cs="宋体"/>
                <w:color w:val="000000"/>
              </w:rPr>
            </w:pPr>
            <w:r>
              <w:rPr>
                <w:rFonts w:cs="宋体"/>
                <w:color w:val="000000"/>
              </w:rPr>
              <w:t>金额</w:t>
            </w:r>
          </w:p>
        </w:tc>
        <w:tc>
          <w:tcPr>
            <w:tcW w:w="3087" w:type="dxa"/>
            <w:tcBorders>
              <w:top w:val="single" w:color="auto" w:sz="4" w:space="0"/>
              <w:left w:val="nil"/>
              <w:bottom w:val="single" w:color="auto" w:sz="4" w:space="0"/>
              <w:right w:val="single" w:color="auto" w:sz="4" w:space="0"/>
            </w:tcBorders>
            <w:shd w:val="clear" w:color="auto" w:fill="auto"/>
            <w:noWrap/>
            <w:vAlign w:val="center"/>
          </w:tcPr>
          <w:p w14:paraId="1BC78B72">
            <w:pPr>
              <w:jc w:val="center"/>
              <w:rPr>
                <w:rFonts w:hint="default" w:cs="宋体"/>
                <w:color w:val="000000"/>
              </w:rPr>
            </w:pPr>
            <w:r>
              <w:rPr>
                <w:rFonts w:cs="宋体"/>
                <w:color w:val="000000"/>
              </w:rPr>
              <w:t>自评得分</w:t>
            </w:r>
          </w:p>
        </w:tc>
      </w:tr>
      <w:tr w14:paraId="5B061889">
        <w:tblPrEx>
          <w:tblCellMar>
            <w:top w:w="0" w:type="dxa"/>
            <w:left w:w="108" w:type="dxa"/>
            <w:bottom w:w="0" w:type="dxa"/>
            <w:right w:w="108" w:type="dxa"/>
          </w:tblCellMar>
        </w:tblPrEx>
        <w:trPr>
          <w:trHeight w:val="795" w:hRule="atLeast"/>
          <w:jc w:val="center"/>
        </w:trPr>
        <w:tc>
          <w:tcPr>
            <w:tcW w:w="1593" w:type="dxa"/>
            <w:tcBorders>
              <w:top w:val="nil"/>
              <w:left w:val="single" w:color="auto" w:sz="4" w:space="0"/>
              <w:bottom w:val="single" w:color="auto" w:sz="4" w:space="0"/>
              <w:right w:val="single" w:color="auto" w:sz="4" w:space="0"/>
            </w:tcBorders>
            <w:shd w:val="clear" w:color="auto" w:fill="auto"/>
            <w:noWrap/>
            <w:vAlign w:val="center"/>
          </w:tcPr>
          <w:p w14:paraId="0B5531EC">
            <w:pPr>
              <w:rPr>
                <w:rFonts w:hint="default" w:cs="宋体"/>
                <w:color w:val="000000"/>
              </w:rPr>
            </w:pPr>
            <w:r>
              <w:rPr>
                <w:rFonts w:cs="宋体"/>
                <w:color w:val="000000"/>
              </w:rPr>
              <w:t>　</w:t>
            </w:r>
          </w:p>
        </w:tc>
        <w:tc>
          <w:tcPr>
            <w:tcW w:w="3087" w:type="dxa"/>
            <w:tcBorders>
              <w:top w:val="nil"/>
              <w:left w:val="nil"/>
              <w:bottom w:val="single" w:color="auto" w:sz="4" w:space="0"/>
              <w:right w:val="single" w:color="auto" w:sz="4" w:space="0"/>
            </w:tcBorders>
            <w:shd w:val="clear" w:color="auto" w:fill="auto"/>
            <w:noWrap/>
            <w:vAlign w:val="center"/>
          </w:tcPr>
          <w:p w14:paraId="437EBBF8">
            <w:pPr>
              <w:rPr>
                <w:rFonts w:hint="default" w:cs="宋体"/>
                <w:color w:val="000000"/>
              </w:rPr>
            </w:pPr>
            <w:r>
              <w:rPr>
                <w:rFonts w:cs="宋体"/>
                <w:color w:val="000000"/>
              </w:rPr>
              <w:t>　</w:t>
            </w:r>
          </w:p>
        </w:tc>
        <w:tc>
          <w:tcPr>
            <w:tcW w:w="1593" w:type="dxa"/>
            <w:tcBorders>
              <w:top w:val="nil"/>
              <w:left w:val="nil"/>
              <w:bottom w:val="single" w:color="auto" w:sz="4" w:space="0"/>
              <w:right w:val="single" w:color="auto" w:sz="4" w:space="0"/>
            </w:tcBorders>
            <w:shd w:val="clear" w:color="auto" w:fill="auto"/>
            <w:noWrap/>
            <w:vAlign w:val="center"/>
          </w:tcPr>
          <w:p w14:paraId="6B9F81C4">
            <w:pPr>
              <w:rPr>
                <w:rFonts w:hint="default" w:cs="宋体"/>
                <w:color w:val="000000"/>
              </w:rPr>
            </w:pPr>
            <w:r>
              <w:rPr>
                <w:rFonts w:cs="宋体"/>
                <w:color w:val="000000"/>
              </w:rPr>
              <w:t>　</w:t>
            </w:r>
          </w:p>
        </w:tc>
        <w:tc>
          <w:tcPr>
            <w:tcW w:w="3087" w:type="dxa"/>
            <w:tcBorders>
              <w:top w:val="nil"/>
              <w:left w:val="nil"/>
              <w:bottom w:val="single" w:color="auto" w:sz="4" w:space="0"/>
              <w:right w:val="single" w:color="auto" w:sz="4" w:space="0"/>
            </w:tcBorders>
            <w:shd w:val="clear" w:color="auto" w:fill="auto"/>
            <w:noWrap/>
            <w:vAlign w:val="center"/>
          </w:tcPr>
          <w:p w14:paraId="295F7602">
            <w:pPr>
              <w:rPr>
                <w:rFonts w:hint="default" w:cs="宋体"/>
                <w:color w:val="000000"/>
              </w:rPr>
            </w:pPr>
            <w:r>
              <w:rPr>
                <w:rFonts w:cs="宋体"/>
                <w:color w:val="000000"/>
              </w:rPr>
              <w:t>　</w:t>
            </w:r>
          </w:p>
        </w:tc>
      </w:tr>
      <w:tr w14:paraId="7771925F">
        <w:tblPrEx>
          <w:tblCellMar>
            <w:top w:w="0" w:type="dxa"/>
            <w:left w:w="108" w:type="dxa"/>
            <w:bottom w:w="0" w:type="dxa"/>
            <w:right w:w="108" w:type="dxa"/>
          </w:tblCellMar>
        </w:tblPrEx>
        <w:trPr>
          <w:trHeight w:val="795" w:hRule="atLeast"/>
          <w:jc w:val="center"/>
        </w:trPr>
        <w:tc>
          <w:tcPr>
            <w:tcW w:w="1593" w:type="dxa"/>
            <w:tcBorders>
              <w:top w:val="nil"/>
              <w:left w:val="single" w:color="auto" w:sz="4" w:space="0"/>
              <w:bottom w:val="single" w:color="auto" w:sz="4" w:space="0"/>
              <w:right w:val="single" w:color="auto" w:sz="4" w:space="0"/>
            </w:tcBorders>
            <w:shd w:val="clear" w:color="auto" w:fill="auto"/>
            <w:noWrap/>
            <w:vAlign w:val="center"/>
          </w:tcPr>
          <w:p w14:paraId="191E2C36">
            <w:pPr>
              <w:rPr>
                <w:rFonts w:hint="default" w:cs="宋体"/>
                <w:color w:val="000000"/>
              </w:rPr>
            </w:pPr>
            <w:r>
              <w:rPr>
                <w:rFonts w:cs="宋体"/>
                <w:color w:val="000000"/>
              </w:rPr>
              <w:t>　</w:t>
            </w:r>
          </w:p>
        </w:tc>
        <w:tc>
          <w:tcPr>
            <w:tcW w:w="3087" w:type="dxa"/>
            <w:tcBorders>
              <w:top w:val="nil"/>
              <w:left w:val="nil"/>
              <w:bottom w:val="single" w:color="auto" w:sz="4" w:space="0"/>
              <w:right w:val="single" w:color="auto" w:sz="4" w:space="0"/>
            </w:tcBorders>
            <w:shd w:val="clear" w:color="auto" w:fill="auto"/>
            <w:noWrap/>
            <w:vAlign w:val="center"/>
          </w:tcPr>
          <w:p w14:paraId="06D351AB">
            <w:pPr>
              <w:rPr>
                <w:rFonts w:hint="default" w:cs="宋体"/>
                <w:color w:val="000000"/>
              </w:rPr>
            </w:pPr>
            <w:r>
              <w:rPr>
                <w:rFonts w:cs="宋体"/>
                <w:color w:val="000000"/>
              </w:rPr>
              <w:t>　</w:t>
            </w:r>
          </w:p>
        </w:tc>
        <w:tc>
          <w:tcPr>
            <w:tcW w:w="1593" w:type="dxa"/>
            <w:tcBorders>
              <w:top w:val="nil"/>
              <w:left w:val="nil"/>
              <w:bottom w:val="single" w:color="auto" w:sz="4" w:space="0"/>
              <w:right w:val="single" w:color="auto" w:sz="4" w:space="0"/>
            </w:tcBorders>
            <w:shd w:val="clear" w:color="auto" w:fill="auto"/>
            <w:noWrap/>
            <w:vAlign w:val="center"/>
          </w:tcPr>
          <w:p w14:paraId="137BE969">
            <w:pPr>
              <w:rPr>
                <w:rFonts w:hint="default" w:cs="宋体"/>
                <w:color w:val="000000"/>
              </w:rPr>
            </w:pPr>
            <w:r>
              <w:rPr>
                <w:rFonts w:cs="宋体"/>
                <w:color w:val="000000"/>
              </w:rPr>
              <w:t>　</w:t>
            </w:r>
          </w:p>
        </w:tc>
        <w:tc>
          <w:tcPr>
            <w:tcW w:w="3087" w:type="dxa"/>
            <w:tcBorders>
              <w:top w:val="nil"/>
              <w:left w:val="nil"/>
              <w:bottom w:val="single" w:color="auto" w:sz="4" w:space="0"/>
              <w:right w:val="single" w:color="auto" w:sz="4" w:space="0"/>
            </w:tcBorders>
            <w:shd w:val="clear" w:color="auto" w:fill="auto"/>
            <w:noWrap/>
            <w:vAlign w:val="center"/>
          </w:tcPr>
          <w:p w14:paraId="63C7A852">
            <w:pPr>
              <w:rPr>
                <w:rFonts w:hint="default" w:cs="宋体"/>
                <w:color w:val="000000"/>
              </w:rPr>
            </w:pPr>
            <w:r>
              <w:rPr>
                <w:rFonts w:cs="宋体"/>
                <w:color w:val="000000"/>
              </w:rPr>
              <w:t>　</w:t>
            </w:r>
          </w:p>
        </w:tc>
      </w:tr>
      <w:tr w14:paraId="47A844D2">
        <w:tblPrEx>
          <w:tblCellMar>
            <w:top w:w="0" w:type="dxa"/>
            <w:left w:w="108" w:type="dxa"/>
            <w:bottom w:w="0" w:type="dxa"/>
            <w:right w:w="108" w:type="dxa"/>
          </w:tblCellMar>
        </w:tblPrEx>
        <w:trPr>
          <w:trHeight w:val="795" w:hRule="atLeast"/>
          <w:jc w:val="center"/>
        </w:trPr>
        <w:tc>
          <w:tcPr>
            <w:tcW w:w="1593" w:type="dxa"/>
            <w:tcBorders>
              <w:top w:val="nil"/>
              <w:left w:val="single" w:color="auto" w:sz="4" w:space="0"/>
              <w:bottom w:val="single" w:color="auto" w:sz="4" w:space="0"/>
              <w:right w:val="single" w:color="auto" w:sz="4" w:space="0"/>
            </w:tcBorders>
            <w:shd w:val="clear" w:color="auto" w:fill="auto"/>
            <w:noWrap/>
            <w:vAlign w:val="center"/>
          </w:tcPr>
          <w:p w14:paraId="68F5A18C">
            <w:pPr>
              <w:rPr>
                <w:rFonts w:hint="default" w:cs="宋体"/>
                <w:color w:val="000000"/>
              </w:rPr>
            </w:pPr>
            <w:r>
              <w:rPr>
                <w:rFonts w:cs="宋体"/>
                <w:color w:val="000000"/>
              </w:rPr>
              <w:t>　</w:t>
            </w:r>
          </w:p>
        </w:tc>
        <w:tc>
          <w:tcPr>
            <w:tcW w:w="3087" w:type="dxa"/>
            <w:tcBorders>
              <w:top w:val="nil"/>
              <w:left w:val="nil"/>
              <w:bottom w:val="single" w:color="auto" w:sz="4" w:space="0"/>
              <w:right w:val="single" w:color="auto" w:sz="4" w:space="0"/>
            </w:tcBorders>
            <w:shd w:val="clear" w:color="auto" w:fill="auto"/>
            <w:noWrap/>
            <w:vAlign w:val="center"/>
          </w:tcPr>
          <w:p w14:paraId="3827AE00">
            <w:pPr>
              <w:rPr>
                <w:rFonts w:hint="default" w:cs="宋体"/>
                <w:color w:val="000000"/>
              </w:rPr>
            </w:pPr>
            <w:r>
              <w:rPr>
                <w:rFonts w:cs="宋体"/>
                <w:color w:val="000000"/>
              </w:rPr>
              <w:t>　</w:t>
            </w:r>
          </w:p>
        </w:tc>
        <w:tc>
          <w:tcPr>
            <w:tcW w:w="1593" w:type="dxa"/>
            <w:tcBorders>
              <w:top w:val="nil"/>
              <w:left w:val="nil"/>
              <w:bottom w:val="single" w:color="auto" w:sz="4" w:space="0"/>
              <w:right w:val="single" w:color="auto" w:sz="4" w:space="0"/>
            </w:tcBorders>
            <w:shd w:val="clear" w:color="auto" w:fill="auto"/>
            <w:noWrap/>
            <w:vAlign w:val="center"/>
          </w:tcPr>
          <w:p w14:paraId="6E5FDA76">
            <w:pPr>
              <w:rPr>
                <w:rFonts w:hint="default" w:cs="宋体"/>
                <w:color w:val="000000"/>
              </w:rPr>
            </w:pPr>
            <w:r>
              <w:rPr>
                <w:rFonts w:cs="宋体"/>
                <w:color w:val="000000"/>
              </w:rPr>
              <w:t>　</w:t>
            </w:r>
          </w:p>
        </w:tc>
        <w:tc>
          <w:tcPr>
            <w:tcW w:w="3087" w:type="dxa"/>
            <w:tcBorders>
              <w:top w:val="nil"/>
              <w:left w:val="nil"/>
              <w:bottom w:val="single" w:color="auto" w:sz="4" w:space="0"/>
              <w:right w:val="single" w:color="auto" w:sz="4" w:space="0"/>
            </w:tcBorders>
            <w:shd w:val="clear" w:color="auto" w:fill="auto"/>
            <w:noWrap/>
            <w:vAlign w:val="center"/>
          </w:tcPr>
          <w:p w14:paraId="00AB79FB">
            <w:pPr>
              <w:rPr>
                <w:rFonts w:hint="default" w:cs="宋体"/>
                <w:color w:val="000000"/>
              </w:rPr>
            </w:pPr>
            <w:r>
              <w:rPr>
                <w:rFonts w:cs="宋体"/>
                <w:color w:val="000000"/>
              </w:rPr>
              <w:t>　</w:t>
            </w:r>
          </w:p>
        </w:tc>
      </w:tr>
      <w:tr w14:paraId="484A1E99">
        <w:tblPrEx>
          <w:tblCellMar>
            <w:top w:w="0" w:type="dxa"/>
            <w:left w:w="108" w:type="dxa"/>
            <w:bottom w:w="0" w:type="dxa"/>
            <w:right w:w="108" w:type="dxa"/>
          </w:tblCellMar>
        </w:tblPrEx>
        <w:trPr>
          <w:trHeight w:val="795" w:hRule="atLeast"/>
          <w:jc w:val="center"/>
        </w:trPr>
        <w:tc>
          <w:tcPr>
            <w:tcW w:w="1593" w:type="dxa"/>
            <w:tcBorders>
              <w:top w:val="nil"/>
              <w:left w:val="single" w:color="auto" w:sz="4" w:space="0"/>
              <w:bottom w:val="single" w:color="auto" w:sz="4" w:space="0"/>
              <w:right w:val="single" w:color="auto" w:sz="4" w:space="0"/>
            </w:tcBorders>
            <w:shd w:val="clear" w:color="auto" w:fill="auto"/>
            <w:noWrap/>
            <w:vAlign w:val="center"/>
          </w:tcPr>
          <w:p w14:paraId="6A391DD6">
            <w:pPr>
              <w:rPr>
                <w:rFonts w:hint="default" w:cs="宋体"/>
                <w:color w:val="000000"/>
              </w:rPr>
            </w:pPr>
            <w:r>
              <w:rPr>
                <w:rFonts w:cs="宋体"/>
                <w:color w:val="000000"/>
              </w:rPr>
              <w:t>　</w:t>
            </w:r>
          </w:p>
        </w:tc>
        <w:tc>
          <w:tcPr>
            <w:tcW w:w="3087" w:type="dxa"/>
            <w:tcBorders>
              <w:top w:val="nil"/>
              <w:left w:val="nil"/>
              <w:bottom w:val="single" w:color="auto" w:sz="4" w:space="0"/>
              <w:right w:val="single" w:color="auto" w:sz="4" w:space="0"/>
            </w:tcBorders>
            <w:shd w:val="clear" w:color="auto" w:fill="auto"/>
            <w:noWrap/>
            <w:vAlign w:val="center"/>
          </w:tcPr>
          <w:p w14:paraId="33A9CB3F">
            <w:pPr>
              <w:rPr>
                <w:rFonts w:hint="default" w:cs="宋体"/>
                <w:color w:val="000000"/>
              </w:rPr>
            </w:pPr>
            <w:r>
              <w:rPr>
                <w:rFonts w:cs="宋体"/>
                <w:color w:val="000000"/>
              </w:rPr>
              <w:t>　</w:t>
            </w:r>
          </w:p>
        </w:tc>
        <w:tc>
          <w:tcPr>
            <w:tcW w:w="1593" w:type="dxa"/>
            <w:tcBorders>
              <w:top w:val="nil"/>
              <w:left w:val="nil"/>
              <w:bottom w:val="single" w:color="auto" w:sz="4" w:space="0"/>
              <w:right w:val="single" w:color="auto" w:sz="4" w:space="0"/>
            </w:tcBorders>
            <w:shd w:val="clear" w:color="auto" w:fill="auto"/>
            <w:noWrap/>
            <w:vAlign w:val="center"/>
          </w:tcPr>
          <w:p w14:paraId="6A7FC2A6">
            <w:pPr>
              <w:rPr>
                <w:rFonts w:hint="default" w:cs="宋体"/>
                <w:color w:val="000000"/>
              </w:rPr>
            </w:pPr>
            <w:r>
              <w:rPr>
                <w:rFonts w:cs="宋体"/>
                <w:color w:val="000000"/>
              </w:rPr>
              <w:t>　</w:t>
            </w:r>
          </w:p>
        </w:tc>
        <w:tc>
          <w:tcPr>
            <w:tcW w:w="3087" w:type="dxa"/>
            <w:tcBorders>
              <w:top w:val="nil"/>
              <w:left w:val="nil"/>
              <w:bottom w:val="single" w:color="auto" w:sz="4" w:space="0"/>
              <w:right w:val="single" w:color="auto" w:sz="4" w:space="0"/>
            </w:tcBorders>
            <w:shd w:val="clear" w:color="auto" w:fill="auto"/>
            <w:noWrap/>
            <w:vAlign w:val="center"/>
          </w:tcPr>
          <w:p w14:paraId="1D08C90D">
            <w:pPr>
              <w:rPr>
                <w:rFonts w:hint="default" w:cs="宋体"/>
                <w:color w:val="000000"/>
              </w:rPr>
            </w:pPr>
            <w:r>
              <w:rPr>
                <w:rFonts w:cs="宋体"/>
                <w:color w:val="000000"/>
              </w:rPr>
              <w:t>　</w:t>
            </w:r>
          </w:p>
        </w:tc>
      </w:tr>
      <w:tr w14:paraId="7D9F1EE4">
        <w:tblPrEx>
          <w:tblCellMar>
            <w:top w:w="0" w:type="dxa"/>
            <w:left w:w="108" w:type="dxa"/>
            <w:bottom w:w="0" w:type="dxa"/>
            <w:right w:w="108" w:type="dxa"/>
          </w:tblCellMar>
        </w:tblPrEx>
        <w:trPr>
          <w:trHeight w:val="795" w:hRule="atLeast"/>
          <w:jc w:val="center"/>
        </w:trPr>
        <w:tc>
          <w:tcPr>
            <w:tcW w:w="1593" w:type="dxa"/>
            <w:tcBorders>
              <w:top w:val="nil"/>
              <w:left w:val="single" w:color="auto" w:sz="4" w:space="0"/>
              <w:bottom w:val="single" w:color="auto" w:sz="4" w:space="0"/>
              <w:right w:val="single" w:color="auto" w:sz="4" w:space="0"/>
            </w:tcBorders>
            <w:shd w:val="clear" w:color="auto" w:fill="auto"/>
            <w:noWrap/>
            <w:vAlign w:val="center"/>
          </w:tcPr>
          <w:p w14:paraId="0E93E1A2">
            <w:pPr>
              <w:rPr>
                <w:rFonts w:hint="default" w:cs="宋体"/>
                <w:color w:val="000000"/>
              </w:rPr>
            </w:pPr>
            <w:r>
              <w:rPr>
                <w:rFonts w:cs="宋体"/>
                <w:color w:val="000000"/>
              </w:rPr>
              <w:t>　</w:t>
            </w:r>
          </w:p>
        </w:tc>
        <w:tc>
          <w:tcPr>
            <w:tcW w:w="3087" w:type="dxa"/>
            <w:tcBorders>
              <w:top w:val="nil"/>
              <w:left w:val="nil"/>
              <w:bottom w:val="single" w:color="auto" w:sz="4" w:space="0"/>
              <w:right w:val="single" w:color="auto" w:sz="4" w:space="0"/>
            </w:tcBorders>
            <w:shd w:val="clear" w:color="auto" w:fill="auto"/>
            <w:noWrap/>
            <w:vAlign w:val="center"/>
          </w:tcPr>
          <w:p w14:paraId="79ECAC4D">
            <w:pPr>
              <w:rPr>
                <w:rFonts w:hint="default" w:cs="宋体"/>
                <w:color w:val="000000"/>
              </w:rPr>
            </w:pPr>
            <w:r>
              <w:rPr>
                <w:rFonts w:cs="宋体"/>
                <w:color w:val="000000"/>
              </w:rPr>
              <w:t>　</w:t>
            </w:r>
          </w:p>
        </w:tc>
        <w:tc>
          <w:tcPr>
            <w:tcW w:w="1593" w:type="dxa"/>
            <w:tcBorders>
              <w:top w:val="nil"/>
              <w:left w:val="nil"/>
              <w:bottom w:val="single" w:color="auto" w:sz="4" w:space="0"/>
              <w:right w:val="single" w:color="auto" w:sz="4" w:space="0"/>
            </w:tcBorders>
            <w:shd w:val="clear" w:color="auto" w:fill="auto"/>
            <w:noWrap/>
            <w:vAlign w:val="center"/>
          </w:tcPr>
          <w:p w14:paraId="7259E819">
            <w:pPr>
              <w:rPr>
                <w:rFonts w:hint="default" w:cs="宋体"/>
                <w:color w:val="000000"/>
              </w:rPr>
            </w:pPr>
            <w:r>
              <w:rPr>
                <w:rFonts w:cs="宋体"/>
                <w:color w:val="000000"/>
              </w:rPr>
              <w:t>　</w:t>
            </w:r>
          </w:p>
        </w:tc>
        <w:tc>
          <w:tcPr>
            <w:tcW w:w="3087" w:type="dxa"/>
            <w:tcBorders>
              <w:top w:val="nil"/>
              <w:left w:val="nil"/>
              <w:bottom w:val="single" w:color="auto" w:sz="4" w:space="0"/>
              <w:right w:val="single" w:color="auto" w:sz="4" w:space="0"/>
            </w:tcBorders>
            <w:shd w:val="clear" w:color="auto" w:fill="auto"/>
            <w:noWrap/>
            <w:vAlign w:val="center"/>
          </w:tcPr>
          <w:p w14:paraId="40228397">
            <w:pPr>
              <w:rPr>
                <w:rFonts w:hint="default" w:cs="宋体"/>
                <w:color w:val="000000"/>
              </w:rPr>
            </w:pPr>
            <w:r>
              <w:rPr>
                <w:rFonts w:cs="宋体"/>
                <w:color w:val="000000"/>
              </w:rPr>
              <w:t>　</w:t>
            </w:r>
          </w:p>
        </w:tc>
      </w:tr>
      <w:tr w14:paraId="5C7FAD61">
        <w:tblPrEx>
          <w:tblCellMar>
            <w:top w:w="0" w:type="dxa"/>
            <w:left w:w="108" w:type="dxa"/>
            <w:bottom w:w="0" w:type="dxa"/>
            <w:right w:w="108" w:type="dxa"/>
          </w:tblCellMar>
        </w:tblPrEx>
        <w:trPr>
          <w:trHeight w:val="795" w:hRule="atLeast"/>
          <w:jc w:val="center"/>
        </w:trPr>
        <w:tc>
          <w:tcPr>
            <w:tcW w:w="1593" w:type="dxa"/>
            <w:tcBorders>
              <w:top w:val="nil"/>
              <w:left w:val="single" w:color="auto" w:sz="4" w:space="0"/>
              <w:bottom w:val="single" w:color="auto" w:sz="4" w:space="0"/>
              <w:right w:val="single" w:color="auto" w:sz="4" w:space="0"/>
            </w:tcBorders>
            <w:shd w:val="clear" w:color="auto" w:fill="auto"/>
            <w:noWrap/>
            <w:vAlign w:val="center"/>
          </w:tcPr>
          <w:p w14:paraId="203E880D">
            <w:pPr>
              <w:rPr>
                <w:rFonts w:hint="default" w:cs="宋体"/>
                <w:color w:val="000000"/>
              </w:rPr>
            </w:pPr>
            <w:r>
              <w:rPr>
                <w:rFonts w:cs="宋体"/>
                <w:color w:val="000000"/>
              </w:rPr>
              <w:t>　</w:t>
            </w:r>
          </w:p>
        </w:tc>
        <w:tc>
          <w:tcPr>
            <w:tcW w:w="3087" w:type="dxa"/>
            <w:tcBorders>
              <w:top w:val="nil"/>
              <w:left w:val="nil"/>
              <w:bottom w:val="single" w:color="auto" w:sz="4" w:space="0"/>
              <w:right w:val="single" w:color="auto" w:sz="4" w:space="0"/>
            </w:tcBorders>
            <w:shd w:val="clear" w:color="auto" w:fill="auto"/>
            <w:noWrap/>
            <w:vAlign w:val="center"/>
          </w:tcPr>
          <w:p w14:paraId="405BDBF3">
            <w:pPr>
              <w:rPr>
                <w:rFonts w:hint="default" w:cs="宋体"/>
                <w:color w:val="000000"/>
              </w:rPr>
            </w:pPr>
            <w:r>
              <w:rPr>
                <w:rFonts w:cs="宋体"/>
                <w:color w:val="000000"/>
              </w:rPr>
              <w:t>　</w:t>
            </w:r>
          </w:p>
        </w:tc>
        <w:tc>
          <w:tcPr>
            <w:tcW w:w="1593" w:type="dxa"/>
            <w:tcBorders>
              <w:top w:val="nil"/>
              <w:left w:val="nil"/>
              <w:bottom w:val="single" w:color="auto" w:sz="4" w:space="0"/>
              <w:right w:val="single" w:color="auto" w:sz="4" w:space="0"/>
            </w:tcBorders>
            <w:shd w:val="clear" w:color="auto" w:fill="auto"/>
            <w:noWrap/>
            <w:vAlign w:val="center"/>
          </w:tcPr>
          <w:p w14:paraId="1118E6AE">
            <w:pPr>
              <w:rPr>
                <w:rFonts w:hint="default" w:cs="宋体"/>
                <w:color w:val="000000"/>
              </w:rPr>
            </w:pPr>
            <w:r>
              <w:rPr>
                <w:rFonts w:cs="宋体"/>
                <w:color w:val="000000"/>
              </w:rPr>
              <w:t>　</w:t>
            </w:r>
          </w:p>
        </w:tc>
        <w:tc>
          <w:tcPr>
            <w:tcW w:w="3087" w:type="dxa"/>
            <w:tcBorders>
              <w:top w:val="nil"/>
              <w:left w:val="nil"/>
              <w:bottom w:val="single" w:color="auto" w:sz="4" w:space="0"/>
              <w:right w:val="single" w:color="auto" w:sz="4" w:space="0"/>
            </w:tcBorders>
            <w:shd w:val="clear" w:color="auto" w:fill="auto"/>
            <w:noWrap/>
            <w:vAlign w:val="center"/>
          </w:tcPr>
          <w:p w14:paraId="6A242451">
            <w:pPr>
              <w:rPr>
                <w:rFonts w:hint="default" w:cs="宋体"/>
                <w:color w:val="000000"/>
              </w:rPr>
            </w:pPr>
            <w:r>
              <w:rPr>
                <w:rFonts w:cs="宋体"/>
                <w:color w:val="000000"/>
              </w:rPr>
              <w:t>　</w:t>
            </w:r>
          </w:p>
        </w:tc>
      </w:tr>
      <w:tr w14:paraId="6995683B">
        <w:tblPrEx>
          <w:tblCellMar>
            <w:top w:w="0" w:type="dxa"/>
            <w:left w:w="108" w:type="dxa"/>
            <w:bottom w:w="0" w:type="dxa"/>
            <w:right w:w="108" w:type="dxa"/>
          </w:tblCellMar>
        </w:tblPrEx>
        <w:trPr>
          <w:trHeight w:val="795" w:hRule="atLeast"/>
          <w:jc w:val="center"/>
        </w:trPr>
        <w:tc>
          <w:tcPr>
            <w:tcW w:w="1593" w:type="dxa"/>
            <w:tcBorders>
              <w:top w:val="nil"/>
              <w:left w:val="single" w:color="auto" w:sz="4" w:space="0"/>
              <w:bottom w:val="single" w:color="auto" w:sz="4" w:space="0"/>
              <w:right w:val="single" w:color="auto" w:sz="4" w:space="0"/>
            </w:tcBorders>
            <w:shd w:val="clear" w:color="auto" w:fill="auto"/>
            <w:noWrap/>
            <w:vAlign w:val="center"/>
          </w:tcPr>
          <w:p w14:paraId="7B571256">
            <w:pPr>
              <w:rPr>
                <w:rFonts w:hint="default" w:cs="宋体"/>
                <w:color w:val="000000"/>
              </w:rPr>
            </w:pPr>
            <w:r>
              <w:rPr>
                <w:rFonts w:cs="宋体"/>
                <w:color w:val="000000"/>
              </w:rPr>
              <w:t>　</w:t>
            </w:r>
          </w:p>
        </w:tc>
        <w:tc>
          <w:tcPr>
            <w:tcW w:w="3087" w:type="dxa"/>
            <w:tcBorders>
              <w:top w:val="nil"/>
              <w:left w:val="nil"/>
              <w:bottom w:val="single" w:color="auto" w:sz="4" w:space="0"/>
              <w:right w:val="single" w:color="auto" w:sz="4" w:space="0"/>
            </w:tcBorders>
            <w:shd w:val="clear" w:color="auto" w:fill="auto"/>
            <w:noWrap/>
            <w:vAlign w:val="center"/>
          </w:tcPr>
          <w:p w14:paraId="654EBB11">
            <w:pPr>
              <w:rPr>
                <w:rFonts w:hint="default" w:cs="宋体"/>
                <w:color w:val="000000"/>
              </w:rPr>
            </w:pPr>
            <w:r>
              <w:rPr>
                <w:rFonts w:cs="宋体"/>
                <w:color w:val="000000"/>
              </w:rPr>
              <w:t>　</w:t>
            </w:r>
          </w:p>
        </w:tc>
        <w:tc>
          <w:tcPr>
            <w:tcW w:w="1593" w:type="dxa"/>
            <w:tcBorders>
              <w:top w:val="nil"/>
              <w:left w:val="nil"/>
              <w:bottom w:val="single" w:color="auto" w:sz="4" w:space="0"/>
              <w:right w:val="single" w:color="auto" w:sz="4" w:space="0"/>
            </w:tcBorders>
            <w:shd w:val="clear" w:color="auto" w:fill="auto"/>
            <w:noWrap/>
            <w:vAlign w:val="center"/>
          </w:tcPr>
          <w:p w14:paraId="21A9354B">
            <w:pPr>
              <w:rPr>
                <w:rFonts w:hint="default" w:cs="宋体"/>
                <w:color w:val="000000"/>
              </w:rPr>
            </w:pPr>
            <w:r>
              <w:rPr>
                <w:rFonts w:cs="宋体"/>
                <w:color w:val="000000"/>
              </w:rPr>
              <w:t>　</w:t>
            </w:r>
          </w:p>
        </w:tc>
        <w:tc>
          <w:tcPr>
            <w:tcW w:w="3087" w:type="dxa"/>
            <w:tcBorders>
              <w:top w:val="nil"/>
              <w:left w:val="nil"/>
              <w:bottom w:val="single" w:color="auto" w:sz="4" w:space="0"/>
              <w:right w:val="single" w:color="auto" w:sz="4" w:space="0"/>
            </w:tcBorders>
            <w:shd w:val="clear" w:color="auto" w:fill="auto"/>
            <w:noWrap/>
            <w:vAlign w:val="center"/>
          </w:tcPr>
          <w:p w14:paraId="34BEA254">
            <w:pPr>
              <w:rPr>
                <w:rFonts w:hint="default" w:cs="宋体"/>
                <w:color w:val="000000"/>
              </w:rPr>
            </w:pPr>
            <w:r>
              <w:rPr>
                <w:rFonts w:cs="宋体"/>
                <w:color w:val="000000"/>
              </w:rPr>
              <w:t>　</w:t>
            </w:r>
          </w:p>
        </w:tc>
      </w:tr>
    </w:tbl>
    <w:p w14:paraId="6B002200">
      <w:pPr>
        <w:pStyle w:val="15"/>
        <w:autoSpaceDE w:val="0"/>
        <w:ind w:firstLine="0" w:firstLineChars="0"/>
        <w:rPr>
          <w:rFonts w:cs="宋体"/>
          <w:sz w:val="21"/>
          <w:szCs w:val="21"/>
        </w:rPr>
      </w:pPr>
    </w:p>
    <w:p w14:paraId="605393A0">
      <w:pPr>
        <w:ind w:right="410" w:rightChars="171" w:firstLine="1680" w:firstLineChars="800"/>
        <w:rPr>
          <w:rFonts w:hint="eastAsia" w:eastAsia="宋体"/>
          <w:sz w:val="21"/>
          <w:szCs w:val="21"/>
          <w:lang w:eastAsia="zh-CN"/>
        </w:rPr>
      </w:pPr>
      <w:r>
        <w:rPr>
          <w:rFonts w:hint="eastAsia"/>
          <w:sz w:val="21"/>
          <w:szCs w:val="21"/>
          <w:lang w:eastAsia="zh-CN"/>
        </w:rPr>
        <w:t>备注：本单位没有项目支出，故本表为空</w:t>
      </w:r>
    </w:p>
    <w:sectPr>
      <w:headerReference r:id="rId5" w:type="default"/>
      <w:footerReference r:id="rId6" w:type="default"/>
      <w:pgSz w:w="16838" w:h="11906" w:orient="landscape"/>
      <w:pgMar w:top="283" w:right="2982" w:bottom="283" w:left="1321"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4E9B5">
    <w:pPr>
      <w:pStyle w:val="4"/>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2A619C">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72A619C">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215BF">
    <w:pPr>
      <w:pStyle w:val="4"/>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B6E978">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FB6E978">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DF60021">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DF60021">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E0BE3">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07BA6">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172A27"/>
    <w:rsid w:val="000239C6"/>
    <w:rsid w:val="001605EA"/>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D60B10"/>
    <w:rsid w:val="01F3521E"/>
    <w:rsid w:val="02F63040"/>
    <w:rsid w:val="036C573B"/>
    <w:rsid w:val="039E740C"/>
    <w:rsid w:val="03B87EA0"/>
    <w:rsid w:val="03E3214F"/>
    <w:rsid w:val="044C50BA"/>
    <w:rsid w:val="04670EEE"/>
    <w:rsid w:val="05BC6D49"/>
    <w:rsid w:val="06194FF1"/>
    <w:rsid w:val="06A2550B"/>
    <w:rsid w:val="06F80EE2"/>
    <w:rsid w:val="07001CCA"/>
    <w:rsid w:val="070050AE"/>
    <w:rsid w:val="07535B37"/>
    <w:rsid w:val="075678DB"/>
    <w:rsid w:val="079D7CC7"/>
    <w:rsid w:val="08051BCA"/>
    <w:rsid w:val="086C12F4"/>
    <w:rsid w:val="08705944"/>
    <w:rsid w:val="08BA052C"/>
    <w:rsid w:val="08DB07BA"/>
    <w:rsid w:val="0969353F"/>
    <w:rsid w:val="098305D0"/>
    <w:rsid w:val="09B1218B"/>
    <w:rsid w:val="0A3317EA"/>
    <w:rsid w:val="0A5C4B69"/>
    <w:rsid w:val="0A7260AF"/>
    <w:rsid w:val="0A86124A"/>
    <w:rsid w:val="0AB54CC0"/>
    <w:rsid w:val="0B6F264F"/>
    <w:rsid w:val="0B9335CE"/>
    <w:rsid w:val="0BF2311A"/>
    <w:rsid w:val="0BF236AC"/>
    <w:rsid w:val="0C7927C4"/>
    <w:rsid w:val="0C9B098C"/>
    <w:rsid w:val="0CEC11E8"/>
    <w:rsid w:val="0D614ACB"/>
    <w:rsid w:val="0D673E11"/>
    <w:rsid w:val="0DBF4B4E"/>
    <w:rsid w:val="0DDA54E4"/>
    <w:rsid w:val="0E3A5F83"/>
    <w:rsid w:val="0E7E366C"/>
    <w:rsid w:val="0E87741A"/>
    <w:rsid w:val="0F4234A1"/>
    <w:rsid w:val="0F836721"/>
    <w:rsid w:val="0FA25D96"/>
    <w:rsid w:val="107B59E5"/>
    <w:rsid w:val="10EC0126"/>
    <w:rsid w:val="10F70B9A"/>
    <w:rsid w:val="111445C7"/>
    <w:rsid w:val="11246E19"/>
    <w:rsid w:val="114278C6"/>
    <w:rsid w:val="1158083A"/>
    <w:rsid w:val="11643A4B"/>
    <w:rsid w:val="11ED0F98"/>
    <w:rsid w:val="11F03528"/>
    <w:rsid w:val="12C921C4"/>
    <w:rsid w:val="13871C70"/>
    <w:rsid w:val="13A71CB4"/>
    <w:rsid w:val="13AF1D43"/>
    <w:rsid w:val="13CE1647"/>
    <w:rsid w:val="13FD55AB"/>
    <w:rsid w:val="14200702"/>
    <w:rsid w:val="14370EA1"/>
    <w:rsid w:val="14E542F9"/>
    <w:rsid w:val="163065E9"/>
    <w:rsid w:val="163A6CEE"/>
    <w:rsid w:val="167C0C96"/>
    <w:rsid w:val="173708E3"/>
    <w:rsid w:val="17B8171D"/>
    <w:rsid w:val="17C374FC"/>
    <w:rsid w:val="182E4AB6"/>
    <w:rsid w:val="189079DC"/>
    <w:rsid w:val="189B0D0B"/>
    <w:rsid w:val="18B43F7C"/>
    <w:rsid w:val="191C433B"/>
    <w:rsid w:val="194A1770"/>
    <w:rsid w:val="19B906A4"/>
    <w:rsid w:val="1A5B175B"/>
    <w:rsid w:val="1B6F15B6"/>
    <w:rsid w:val="1B870663"/>
    <w:rsid w:val="1BAA2EDC"/>
    <w:rsid w:val="1C3913BC"/>
    <w:rsid w:val="1CA55E64"/>
    <w:rsid w:val="1D014A01"/>
    <w:rsid w:val="1D022362"/>
    <w:rsid w:val="1D1B04B0"/>
    <w:rsid w:val="1DA52501"/>
    <w:rsid w:val="1DBD6767"/>
    <w:rsid w:val="1DC52125"/>
    <w:rsid w:val="1DD26311"/>
    <w:rsid w:val="1E2B3003"/>
    <w:rsid w:val="1E374ACB"/>
    <w:rsid w:val="1ECF0A66"/>
    <w:rsid w:val="1EF67CA4"/>
    <w:rsid w:val="1F020D3A"/>
    <w:rsid w:val="1F2C5189"/>
    <w:rsid w:val="1F4B0B02"/>
    <w:rsid w:val="1FBB35CD"/>
    <w:rsid w:val="1FCD26AF"/>
    <w:rsid w:val="20642787"/>
    <w:rsid w:val="20762AF1"/>
    <w:rsid w:val="208620A2"/>
    <w:rsid w:val="20F85F56"/>
    <w:rsid w:val="21556F04"/>
    <w:rsid w:val="22403BD3"/>
    <w:rsid w:val="22CB42C3"/>
    <w:rsid w:val="235417B6"/>
    <w:rsid w:val="235565C2"/>
    <w:rsid w:val="24316771"/>
    <w:rsid w:val="24B92327"/>
    <w:rsid w:val="24C14514"/>
    <w:rsid w:val="2533755C"/>
    <w:rsid w:val="25791755"/>
    <w:rsid w:val="26396DF4"/>
    <w:rsid w:val="27167136"/>
    <w:rsid w:val="271B442C"/>
    <w:rsid w:val="2730421E"/>
    <w:rsid w:val="27B23302"/>
    <w:rsid w:val="281C69CE"/>
    <w:rsid w:val="28667C49"/>
    <w:rsid w:val="291B570F"/>
    <w:rsid w:val="29310A5F"/>
    <w:rsid w:val="29C37A35"/>
    <w:rsid w:val="2A076083"/>
    <w:rsid w:val="2A73162E"/>
    <w:rsid w:val="2AE674AF"/>
    <w:rsid w:val="2B167953"/>
    <w:rsid w:val="2B200583"/>
    <w:rsid w:val="2B8209DE"/>
    <w:rsid w:val="2B821C91"/>
    <w:rsid w:val="2BF81A22"/>
    <w:rsid w:val="2C636760"/>
    <w:rsid w:val="2C6762A3"/>
    <w:rsid w:val="2CC0607B"/>
    <w:rsid w:val="2DC167FB"/>
    <w:rsid w:val="2F0361F1"/>
    <w:rsid w:val="2F2B1BEC"/>
    <w:rsid w:val="2FA23C5C"/>
    <w:rsid w:val="2FCA4B37"/>
    <w:rsid w:val="2FE029D7"/>
    <w:rsid w:val="2FF06E00"/>
    <w:rsid w:val="30586FEC"/>
    <w:rsid w:val="31354401"/>
    <w:rsid w:val="315F0B22"/>
    <w:rsid w:val="31D84415"/>
    <w:rsid w:val="32285F6F"/>
    <w:rsid w:val="32770556"/>
    <w:rsid w:val="329C0913"/>
    <w:rsid w:val="32AA0460"/>
    <w:rsid w:val="32C57440"/>
    <w:rsid w:val="3337290D"/>
    <w:rsid w:val="33E31118"/>
    <w:rsid w:val="33EF7674"/>
    <w:rsid w:val="342D7BC6"/>
    <w:rsid w:val="34397549"/>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CF552F6"/>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B34C22"/>
    <w:rsid w:val="41E0734B"/>
    <w:rsid w:val="426C1EA8"/>
    <w:rsid w:val="42736402"/>
    <w:rsid w:val="42E86A87"/>
    <w:rsid w:val="432B6142"/>
    <w:rsid w:val="43307B09"/>
    <w:rsid w:val="439A3EB9"/>
    <w:rsid w:val="43BB152F"/>
    <w:rsid w:val="43DE4F9E"/>
    <w:rsid w:val="44C37687"/>
    <w:rsid w:val="45CB699A"/>
    <w:rsid w:val="46423C66"/>
    <w:rsid w:val="465B470D"/>
    <w:rsid w:val="469D6AD4"/>
    <w:rsid w:val="46A67C2B"/>
    <w:rsid w:val="471E6C84"/>
    <w:rsid w:val="4748792B"/>
    <w:rsid w:val="475D719D"/>
    <w:rsid w:val="47674801"/>
    <w:rsid w:val="477E6905"/>
    <w:rsid w:val="48225EF7"/>
    <w:rsid w:val="488F422B"/>
    <w:rsid w:val="48E36915"/>
    <w:rsid w:val="48EB6572"/>
    <w:rsid w:val="495C4A24"/>
    <w:rsid w:val="4970227E"/>
    <w:rsid w:val="497135DF"/>
    <w:rsid w:val="4A1A47F4"/>
    <w:rsid w:val="4A263DF2"/>
    <w:rsid w:val="4A2F278B"/>
    <w:rsid w:val="4A6F6675"/>
    <w:rsid w:val="4B135857"/>
    <w:rsid w:val="4B666BF3"/>
    <w:rsid w:val="4B7951CB"/>
    <w:rsid w:val="4B7C315C"/>
    <w:rsid w:val="4CD52BD1"/>
    <w:rsid w:val="4D1F53CA"/>
    <w:rsid w:val="4D215CF7"/>
    <w:rsid w:val="4DAC4ACA"/>
    <w:rsid w:val="4DBE01D2"/>
    <w:rsid w:val="4F0C6BA3"/>
    <w:rsid w:val="4F186D58"/>
    <w:rsid w:val="50F06B6E"/>
    <w:rsid w:val="51A67184"/>
    <w:rsid w:val="51AB730E"/>
    <w:rsid w:val="51D21804"/>
    <w:rsid w:val="52234D33"/>
    <w:rsid w:val="522C7B40"/>
    <w:rsid w:val="522F6E0C"/>
    <w:rsid w:val="523C3645"/>
    <w:rsid w:val="52463BA1"/>
    <w:rsid w:val="527B7B3C"/>
    <w:rsid w:val="52F163D4"/>
    <w:rsid w:val="530B6CF4"/>
    <w:rsid w:val="531A2DB4"/>
    <w:rsid w:val="534E02B7"/>
    <w:rsid w:val="53C0244D"/>
    <w:rsid w:val="53DD4D4E"/>
    <w:rsid w:val="53E578CE"/>
    <w:rsid w:val="541330F0"/>
    <w:rsid w:val="54272666"/>
    <w:rsid w:val="543B029D"/>
    <w:rsid w:val="54861779"/>
    <w:rsid w:val="552256E1"/>
    <w:rsid w:val="55466588"/>
    <w:rsid w:val="554E5773"/>
    <w:rsid w:val="555679AD"/>
    <w:rsid w:val="555829E0"/>
    <w:rsid w:val="555A3CBC"/>
    <w:rsid w:val="5582012B"/>
    <w:rsid w:val="558E4E05"/>
    <w:rsid w:val="55BE2E85"/>
    <w:rsid w:val="55F17110"/>
    <w:rsid w:val="56530F5D"/>
    <w:rsid w:val="567700D3"/>
    <w:rsid w:val="56FF7E9E"/>
    <w:rsid w:val="578867FC"/>
    <w:rsid w:val="5842572D"/>
    <w:rsid w:val="586423C0"/>
    <w:rsid w:val="5A3B59D6"/>
    <w:rsid w:val="5AD134D8"/>
    <w:rsid w:val="5AF368B7"/>
    <w:rsid w:val="5BF41F67"/>
    <w:rsid w:val="5C263CE4"/>
    <w:rsid w:val="5C5D2777"/>
    <w:rsid w:val="5CF66BF3"/>
    <w:rsid w:val="5D290C69"/>
    <w:rsid w:val="5D51774B"/>
    <w:rsid w:val="5DA80C2C"/>
    <w:rsid w:val="5F2D4A41"/>
    <w:rsid w:val="5F8C3A4D"/>
    <w:rsid w:val="5FB70BF2"/>
    <w:rsid w:val="5FEBD0AD"/>
    <w:rsid w:val="6062071A"/>
    <w:rsid w:val="60C74F6C"/>
    <w:rsid w:val="61015958"/>
    <w:rsid w:val="61025A59"/>
    <w:rsid w:val="613D5BBC"/>
    <w:rsid w:val="61536C39"/>
    <w:rsid w:val="616A66B9"/>
    <w:rsid w:val="617968CD"/>
    <w:rsid w:val="62944DD7"/>
    <w:rsid w:val="6319381F"/>
    <w:rsid w:val="63C25DC5"/>
    <w:rsid w:val="63C62057"/>
    <w:rsid w:val="64571EF5"/>
    <w:rsid w:val="64FB113D"/>
    <w:rsid w:val="654D6DCC"/>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9913E1E"/>
    <w:rsid w:val="6A6C7940"/>
    <w:rsid w:val="6A9F1565"/>
    <w:rsid w:val="6AA22EF5"/>
    <w:rsid w:val="6AAD2300"/>
    <w:rsid w:val="6B474EF5"/>
    <w:rsid w:val="6C0A5AC5"/>
    <w:rsid w:val="6C0B60BE"/>
    <w:rsid w:val="6C560CAE"/>
    <w:rsid w:val="6C576495"/>
    <w:rsid w:val="6D180B01"/>
    <w:rsid w:val="6D903FF5"/>
    <w:rsid w:val="6DA955B8"/>
    <w:rsid w:val="6DB97DE8"/>
    <w:rsid w:val="6DE346AB"/>
    <w:rsid w:val="6DE5391A"/>
    <w:rsid w:val="6EFD1324"/>
    <w:rsid w:val="6F3ABA07"/>
    <w:rsid w:val="6F5A53AC"/>
    <w:rsid w:val="6FAC003D"/>
    <w:rsid w:val="6FD926BF"/>
    <w:rsid w:val="6FE55E12"/>
    <w:rsid w:val="6FFB2E76"/>
    <w:rsid w:val="701603DF"/>
    <w:rsid w:val="708F6F7F"/>
    <w:rsid w:val="70A73F27"/>
    <w:rsid w:val="70D94BD3"/>
    <w:rsid w:val="71574775"/>
    <w:rsid w:val="71C34D91"/>
    <w:rsid w:val="720003AF"/>
    <w:rsid w:val="729115F8"/>
    <w:rsid w:val="72B70089"/>
    <w:rsid w:val="72DB435C"/>
    <w:rsid w:val="72E2613A"/>
    <w:rsid w:val="72F771F4"/>
    <w:rsid w:val="734C3750"/>
    <w:rsid w:val="73852C46"/>
    <w:rsid w:val="73934AD2"/>
    <w:rsid w:val="73AC125D"/>
    <w:rsid w:val="750837F0"/>
    <w:rsid w:val="752400FD"/>
    <w:rsid w:val="754758CF"/>
    <w:rsid w:val="75595ECD"/>
    <w:rsid w:val="764F62AB"/>
    <w:rsid w:val="765C45EC"/>
    <w:rsid w:val="768A7619"/>
    <w:rsid w:val="772E1EBA"/>
    <w:rsid w:val="781926BC"/>
    <w:rsid w:val="78407731"/>
    <w:rsid w:val="78AC1A52"/>
    <w:rsid w:val="796D60A4"/>
    <w:rsid w:val="79A031D5"/>
    <w:rsid w:val="79B47FDF"/>
    <w:rsid w:val="79E569A9"/>
    <w:rsid w:val="79E92F2C"/>
    <w:rsid w:val="7A1525F7"/>
    <w:rsid w:val="7B420052"/>
    <w:rsid w:val="7B6F1AE6"/>
    <w:rsid w:val="7BD06A28"/>
    <w:rsid w:val="7BF72207"/>
    <w:rsid w:val="7C3A7C0B"/>
    <w:rsid w:val="7C5248E4"/>
    <w:rsid w:val="7C566698"/>
    <w:rsid w:val="7C5866A3"/>
    <w:rsid w:val="7D7406BB"/>
    <w:rsid w:val="7DE94331"/>
    <w:rsid w:val="7EFFB099"/>
    <w:rsid w:val="7F446A19"/>
    <w:rsid w:val="7F7452B9"/>
    <w:rsid w:val="E7FBC043"/>
    <w:rsid w:val="E9671F55"/>
    <w:rsid w:val="F3DBF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9"/>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toc 1"/>
    <w:basedOn w:val="1"/>
    <w:next w:val="1"/>
    <w:unhideWhenUsed/>
    <w:qFormat/>
    <w:uiPriority w:val="39"/>
    <w:pPr>
      <w:widowControl w:val="0"/>
      <w:jc w:val="both"/>
    </w:pPr>
    <w:rPr>
      <w:rFonts w:hint="default" w:asciiTheme="minorHAnsi" w:hAnsiTheme="minorHAnsi" w:eastAsiaTheme="minorEastAsia" w:cstheme="minorBidi"/>
      <w:kern w:val="2"/>
      <w:sz w:val="21"/>
      <w:szCs w:val="22"/>
    </w:rPr>
  </w:style>
  <w:style w:type="paragraph" w:styleId="7">
    <w:name w:val="toc 2"/>
    <w:basedOn w:val="1"/>
    <w:next w:val="1"/>
    <w:unhideWhenUsed/>
    <w:qFormat/>
    <w:uiPriority w:val="39"/>
    <w:pPr>
      <w:widowControl w:val="0"/>
      <w:ind w:left="420" w:leftChars="200"/>
      <w:jc w:val="both"/>
    </w:pPr>
    <w:rPr>
      <w:rFonts w:hint="default" w:asciiTheme="minorHAnsi" w:hAnsiTheme="minorHAnsi" w:eastAsiaTheme="minorEastAsia" w:cstheme="minorBidi"/>
      <w:kern w:val="2"/>
      <w:sz w:val="21"/>
      <w:szCs w:val="22"/>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character" w:styleId="14">
    <w:name w:val="Hyperlink"/>
    <w:basedOn w:val="12"/>
    <w:unhideWhenUsed/>
    <w:qFormat/>
    <w:uiPriority w:val="99"/>
    <w:rPr>
      <w:color w:val="0026E5" w:themeColor="hyperlink"/>
      <w:u w:val="single"/>
      <w14:textFill>
        <w14:solidFill>
          <w14:schemeClr w14:val="hlink"/>
        </w14:solidFill>
      </w14:textFill>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2"/>
    <w:link w:val="3"/>
    <w:qFormat/>
    <w:uiPriority w:val="0"/>
    <w:rPr>
      <w:rFonts w:ascii="宋体" w:hAnsi="宋体"/>
      <w:sz w:val="18"/>
      <w:szCs w:val="18"/>
    </w:rPr>
  </w:style>
  <w:style w:type="character" w:customStyle="1" w:styleId="20">
    <w:name w:val="font112"/>
    <w:basedOn w:val="12"/>
    <w:qFormat/>
    <w:uiPriority w:val="0"/>
    <w:rPr>
      <w:rFonts w:hint="eastAsia" w:ascii="方正仿宋_GBK" w:hAnsi="方正仿宋_GBK" w:eastAsia="方正仿宋_GBK" w:cs="方正仿宋_GBK"/>
      <w:color w:val="000000"/>
      <w:sz w:val="22"/>
      <w:szCs w:val="22"/>
      <w:u w:val="none"/>
    </w:rPr>
  </w:style>
  <w:style w:type="paragraph" w:customStyle="1" w:styleId="21">
    <w:name w:val="WPSOffice手动目录 1"/>
    <w:qFormat/>
    <w:uiPriority w:val="0"/>
    <w:pPr>
      <w:ind w:leftChars="0"/>
    </w:pPr>
    <w:rPr>
      <w:rFonts w:ascii="Times New Roman" w:hAnsi="Times New Roman" w:eastAsia="宋体" w:cs="Times New Roman"/>
      <w:sz w:val="20"/>
      <w:szCs w:val="20"/>
    </w:rPr>
  </w:style>
  <w:style w:type="paragraph" w:customStyle="1" w:styleId="2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5744</Words>
  <Characters>6359</Characters>
  <Lines>1</Lines>
  <Paragraphs>1</Paragraphs>
  <TotalTime>27</TotalTime>
  <ScaleCrop>false</ScaleCrop>
  <LinksUpToDate>false</LinksUpToDate>
  <CharactersWithSpaces>6611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2024-07-12T18:00:00Z</dcterms:created>
  <dc:creator>Administrator</dc:creator>
  <cp:lastModifiedBy>miss</cp:lastModifiedBy>
  <dcterms:modified xsi:type="dcterms:W3CDTF">2025-08-20T08:24:40Z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5CD568D80F964542B6C421E118059265_13</vt:lpwstr>
  </property>
  <property fmtid="{D5CDD505-2E9C-101B-9397-08002B2CF9AE}" pid="4" name="KSOTemplateDocerSaveRecord">
    <vt:lpwstr>eyJoZGlkIjoiOGI0NjY1MzVhNGJlOThjNTZiMmExODNhOTRkNjNmODQiLCJ1c2VySWQiOiIxMTQ3NTYzMzg5In0=</vt:lpwstr>
  </property>
</Properties>
</file>