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snapToGrid w:val="0"/>
        <w:spacing w:line="264" w:lineRule="auto"/>
        <w:rPr>
          <w:rFonts w:hint="eastAsia" w:ascii="方正仿宋_GBK" w:hAnsi="方正仿宋_GBK" w:cs="方正仿宋_GBK"/>
        </w:rPr>
      </w:pPr>
    </w:p>
    <w:p>
      <w:pPr>
        <w:jc w:val="center"/>
        <w:rPr>
          <w:rFonts w:ascii="Times New Roman" w:hAnsi="Times New Roman"/>
        </w:rPr>
      </w:pPr>
      <w:r>
        <w:rPr>
          <w:rFonts w:hint="eastAsia" w:ascii="Times New Roman" w:hAnsi="Times New Roman"/>
        </w:rPr>
        <w:t>永川府发〔2021〕12号</w:t>
      </w:r>
    </w:p>
    <w:p>
      <w:pPr>
        <w:snapToGrid w:val="0"/>
        <w:spacing w:line="288" w:lineRule="auto"/>
        <w:rPr>
          <w:rFonts w:hint="eastAsia" w:ascii="方正仿宋_GBK" w:hAnsi="方正仿宋_GBK" w:cs="方正仿宋_GBK"/>
        </w:rPr>
      </w:pPr>
    </w:p>
    <w:p>
      <w:pPr>
        <w:snapToGrid w:val="0"/>
        <w:spacing w:line="288" w:lineRule="auto"/>
        <w:rPr>
          <w:rFonts w:hint="eastAsia" w:ascii="方正仿宋_GBK" w:hAnsi="方正仿宋_GBK" w:cs="方正仿宋_GBK"/>
        </w:rPr>
      </w:pPr>
    </w:p>
    <w:p>
      <w:pPr>
        <w:snapToGrid w:val="0"/>
        <w:spacing w:line="276" w:lineRule="auto"/>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重庆市永川区人民政府</w:t>
      </w:r>
    </w:p>
    <w:p>
      <w:pPr>
        <w:snapToGrid w:val="0"/>
        <w:spacing w:line="276" w:lineRule="auto"/>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关于授权区消防救援支队依法组织</w:t>
      </w:r>
    </w:p>
    <w:p>
      <w:pPr>
        <w:snapToGrid w:val="0"/>
        <w:spacing w:line="276" w:lineRule="auto"/>
        <w:jc w:val="center"/>
        <w:rPr>
          <w:rFonts w:ascii="Times New Roman" w:hAnsi="Times New Roman" w:eastAsia="方正小标宋_GBK"/>
          <w:color w:val="000000"/>
          <w:sz w:val="44"/>
          <w:szCs w:val="44"/>
        </w:rPr>
      </w:pPr>
      <w:r>
        <w:rPr>
          <w:rFonts w:ascii="Times New Roman" w:hAnsi="方正小标宋_GBK" w:eastAsia="方正小标宋_GBK"/>
          <w:sz w:val="44"/>
          <w:szCs w:val="44"/>
        </w:rPr>
        <w:t>火灾事故延伸调查</w:t>
      </w:r>
      <w:r>
        <w:rPr>
          <w:rFonts w:ascii="Times New Roman" w:hAnsi="Times New Roman" w:eastAsia="方正小标宋_GBK"/>
          <w:color w:val="000000"/>
          <w:sz w:val="44"/>
          <w:szCs w:val="44"/>
        </w:rPr>
        <w:t>的通知</w:t>
      </w:r>
    </w:p>
    <w:p>
      <w:pPr>
        <w:snapToGrid w:val="0"/>
        <w:spacing w:line="300" w:lineRule="auto"/>
        <w:jc w:val="both"/>
        <w:rPr>
          <w:rFonts w:ascii="Times New Roman" w:hAnsi="Times New Roman"/>
          <w:szCs w:val="32"/>
        </w:rPr>
      </w:pPr>
    </w:p>
    <w:p>
      <w:pPr>
        <w:snapToGrid w:val="0"/>
        <w:spacing w:line="300" w:lineRule="auto"/>
        <w:jc w:val="both"/>
        <w:rPr>
          <w:rFonts w:ascii="Times New Roman" w:hAnsi="Times New Roman"/>
          <w:szCs w:val="32"/>
        </w:rPr>
      </w:pPr>
      <w:r>
        <w:rPr>
          <w:rFonts w:ascii="Times New Roman" w:hAnsi="Times New Roman"/>
          <w:szCs w:val="32"/>
        </w:rPr>
        <w:t>各镇人民政府、街道办事处，区政府各部门，有关单位：</w:t>
      </w:r>
    </w:p>
    <w:p>
      <w:pPr>
        <w:snapToGrid w:val="0"/>
        <w:spacing w:line="300" w:lineRule="auto"/>
        <w:ind w:firstLine="630"/>
        <w:rPr>
          <w:rFonts w:ascii="Times New Roman" w:hAnsi="Times New Roman"/>
          <w:szCs w:val="32"/>
        </w:rPr>
      </w:pPr>
      <w:r>
        <w:rPr>
          <w:rFonts w:ascii="Times New Roman" w:hAnsi="Times New Roman"/>
          <w:szCs w:val="32"/>
        </w:rPr>
        <w:t>为进一步规范火灾调查工作机制，及时总结经验教训，强化追责整改，推动消防安全责任制落实，根据《重庆市人民政府办公厅关于深化消防执法改革的实施意见》（渝府办发〔2020〕73号）</w:t>
      </w:r>
      <w:r>
        <w:rPr>
          <w:rFonts w:ascii="Times New Roman" w:hAnsi="方正仿宋_GBK"/>
        </w:rPr>
        <w:t>和《中共重庆市永川区委办公室重庆市永川区人民政府办公室关于进一步明确消防工作职责的通知》（</w:t>
      </w:r>
      <w:r>
        <w:rPr>
          <w:rFonts w:ascii="Times New Roman"/>
          <w:bCs/>
          <w:szCs w:val="32"/>
        </w:rPr>
        <w:t>〔</w:t>
      </w:r>
      <w:r>
        <w:rPr>
          <w:rFonts w:ascii="Times New Roman" w:hAnsi="Times New Roman"/>
          <w:bCs/>
          <w:szCs w:val="32"/>
        </w:rPr>
        <w:t>2019</w:t>
      </w:r>
      <w:r>
        <w:rPr>
          <w:rFonts w:ascii="Times New Roman"/>
          <w:bCs/>
          <w:szCs w:val="32"/>
        </w:rPr>
        <w:t>〕</w:t>
      </w:r>
      <w:r>
        <w:rPr>
          <w:rFonts w:ascii="Times New Roman" w:hAnsi="Times New Roman"/>
          <w:bCs/>
          <w:szCs w:val="32"/>
        </w:rPr>
        <w:t>—125</w:t>
      </w:r>
      <w:r>
        <w:rPr>
          <w:rFonts w:ascii="Times New Roman" w:hAnsi="方正仿宋_GBK"/>
        </w:rPr>
        <w:t>）</w:t>
      </w:r>
      <w:r>
        <w:rPr>
          <w:rFonts w:ascii="Times New Roman" w:hAnsi="Times New Roman"/>
          <w:szCs w:val="32"/>
        </w:rPr>
        <w:t>相关规定，授权区消防救援支队牵头组织火灾事故延伸调查。现就有关事项通知如下：</w:t>
      </w:r>
    </w:p>
    <w:p>
      <w:pPr>
        <w:snapToGrid w:val="0"/>
        <w:spacing w:line="300" w:lineRule="auto"/>
        <w:ind w:firstLine="630"/>
        <w:rPr>
          <w:rFonts w:ascii="Times New Roman" w:hAnsi="Times New Roman"/>
          <w:szCs w:val="32"/>
        </w:rPr>
      </w:pPr>
      <w:r>
        <w:rPr>
          <w:rFonts w:ascii="Times New Roman" w:hAnsi="Times New Roman"/>
          <w:szCs w:val="32"/>
        </w:rPr>
        <w:t>一、发生在本区的下列火灾事故，应当组织开展火灾事故延伸调查，由区消防救援支队组织火灾事故延伸调查组进行调查，区消防救援支队主要负责人担任调查组组长：</w:t>
      </w:r>
    </w:p>
    <w:p>
      <w:pPr>
        <w:snapToGrid w:val="0"/>
        <w:spacing w:line="300" w:lineRule="auto"/>
        <w:ind w:firstLine="630"/>
        <w:rPr>
          <w:rFonts w:ascii="Times New Roman" w:hAnsi="Times New Roman"/>
          <w:szCs w:val="32"/>
        </w:rPr>
      </w:pPr>
      <w:r>
        <w:rPr>
          <w:rFonts w:ascii="Times New Roman" w:hAnsi="Times New Roman"/>
          <w:szCs w:val="32"/>
        </w:rPr>
        <w:t xml:space="preserve">（一）造成1人以上、5人以下死亡，或者5人以上重伤的火灾； </w:t>
      </w:r>
    </w:p>
    <w:p>
      <w:pPr>
        <w:snapToGrid w:val="0"/>
        <w:spacing w:line="300" w:lineRule="auto"/>
        <w:ind w:firstLine="630"/>
        <w:rPr>
          <w:rFonts w:ascii="Times New Roman" w:hAnsi="Times New Roman"/>
          <w:szCs w:val="32"/>
        </w:rPr>
      </w:pPr>
      <w:r>
        <w:rPr>
          <w:rFonts w:ascii="Times New Roman" w:hAnsi="Times New Roman"/>
          <w:szCs w:val="32"/>
        </w:rPr>
        <w:t>（二）学校、医院、养老院、幼儿园、文物古建筑、人员密集场所、消防安全重点对象等重要场所发生的社会影响较大的火灾；</w:t>
      </w:r>
    </w:p>
    <w:p>
      <w:pPr>
        <w:snapToGrid w:val="0"/>
        <w:spacing w:line="300" w:lineRule="auto"/>
        <w:ind w:firstLine="630"/>
        <w:rPr>
          <w:rFonts w:ascii="Times New Roman" w:hAnsi="Times New Roman"/>
          <w:szCs w:val="32"/>
        </w:rPr>
      </w:pPr>
      <w:r>
        <w:rPr>
          <w:rFonts w:ascii="Times New Roman" w:hAnsi="Times New Roman"/>
          <w:szCs w:val="32"/>
        </w:rPr>
        <w:t>（三）直接经济损失1000万元以上、5000万元以下的火灾；</w:t>
      </w:r>
    </w:p>
    <w:p>
      <w:pPr>
        <w:snapToGrid w:val="0"/>
        <w:spacing w:line="300" w:lineRule="auto"/>
        <w:ind w:firstLine="630"/>
        <w:rPr>
          <w:rFonts w:ascii="Times New Roman" w:hAnsi="Times New Roman"/>
          <w:szCs w:val="32"/>
        </w:rPr>
      </w:pPr>
      <w:r>
        <w:rPr>
          <w:rFonts w:ascii="Times New Roman" w:hAnsi="Times New Roman"/>
          <w:szCs w:val="32"/>
        </w:rPr>
        <w:t>（四）同一地区短时间内频发、多发的火灾；</w:t>
      </w:r>
    </w:p>
    <w:p>
      <w:pPr>
        <w:snapToGrid w:val="0"/>
        <w:spacing w:line="300" w:lineRule="auto"/>
        <w:ind w:firstLine="630"/>
        <w:rPr>
          <w:rFonts w:ascii="Times New Roman" w:hAnsi="Times New Roman"/>
          <w:szCs w:val="32"/>
        </w:rPr>
      </w:pPr>
      <w:r>
        <w:rPr>
          <w:rFonts w:ascii="Times New Roman" w:hAnsi="Times New Roman"/>
          <w:szCs w:val="32"/>
        </w:rPr>
        <w:t>（五）引起党委政府、人民群众和社会舆论广泛关注的火灾。</w:t>
      </w:r>
    </w:p>
    <w:p>
      <w:pPr>
        <w:snapToGrid w:val="0"/>
        <w:spacing w:line="300" w:lineRule="auto"/>
        <w:ind w:firstLine="630"/>
        <w:rPr>
          <w:rFonts w:ascii="Times New Roman" w:hAnsi="Times New Roman"/>
          <w:szCs w:val="32"/>
        </w:rPr>
      </w:pPr>
      <w:r>
        <w:rPr>
          <w:rFonts w:ascii="Times New Roman" w:hAnsi="Times New Roman"/>
          <w:szCs w:val="32"/>
        </w:rPr>
        <w:t>二、火灾事故延伸调查组由区消防救援支队牵头，区公安局、区应急管理局、火灾事故单位行业管理部门、属地管理单位有关人员参加，并邀请区纪委监委派员参与火灾事故延伸调查。</w:t>
      </w:r>
    </w:p>
    <w:p>
      <w:pPr>
        <w:snapToGrid w:val="0"/>
        <w:spacing w:line="300" w:lineRule="auto"/>
        <w:ind w:firstLine="630"/>
        <w:rPr>
          <w:rFonts w:ascii="Times New Roman" w:hAnsi="Times New Roman"/>
          <w:szCs w:val="32"/>
        </w:rPr>
      </w:pPr>
      <w:r>
        <w:rPr>
          <w:rFonts w:ascii="Times New Roman" w:hAnsi="Times New Roman"/>
          <w:szCs w:val="32"/>
        </w:rPr>
        <w:t>三、火灾事故延伸调查组必须严格按照《火灾事故延伸调查工作实施办法（试行）》等相关规定，以火灾事故调查为基础，依法调查使用管理责任、工程建设责任、中介服务责任、消防产品质量责任、属地和行业监管责任。</w:t>
      </w:r>
    </w:p>
    <w:p>
      <w:pPr>
        <w:snapToGrid w:val="0"/>
        <w:spacing w:line="300" w:lineRule="auto"/>
        <w:ind w:firstLine="630"/>
        <w:rPr>
          <w:rFonts w:ascii="Times New Roman" w:hAnsi="Times New Roman"/>
          <w:szCs w:val="32"/>
        </w:rPr>
      </w:pPr>
      <w:r>
        <w:rPr>
          <w:rFonts w:hint="eastAsia" w:ascii="Times New Roman" w:hAnsi="Times New Roman"/>
          <w:szCs w:val="32"/>
          <w:lang w:val="en-US" w:eastAsia="zh-CN"/>
        </w:rPr>
        <w:t>四</w:t>
      </w:r>
      <w:r>
        <w:rPr>
          <w:rFonts w:ascii="Times New Roman" w:hAnsi="Times New Roman"/>
          <w:szCs w:val="32"/>
        </w:rPr>
        <w:t>、火灾事故延伸调查组要坚持</w:t>
      </w:r>
      <w:r>
        <w:rPr>
          <w:rFonts w:hint="eastAsia" w:ascii="Times New Roman" w:hAnsi="Times New Roman"/>
          <w:szCs w:val="32"/>
          <w:lang w:eastAsia="zh-CN"/>
        </w:rPr>
        <w:t>“</w:t>
      </w:r>
      <w:r>
        <w:rPr>
          <w:rFonts w:ascii="Times New Roman" w:hAnsi="Times New Roman"/>
          <w:szCs w:val="32"/>
        </w:rPr>
        <w:t>客观公正、科学严谨、实事求是</w:t>
      </w:r>
      <w:r>
        <w:rPr>
          <w:rFonts w:hint="eastAsia" w:ascii="Times New Roman" w:hAnsi="Times New Roman"/>
          <w:szCs w:val="32"/>
          <w:lang w:eastAsia="zh-CN"/>
        </w:rPr>
        <w:t>”</w:t>
      </w:r>
      <w:r>
        <w:rPr>
          <w:rFonts w:ascii="Times New Roman" w:hAnsi="Times New Roman"/>
          <w:szCs w:val="32"/>
        </w:rPr>
        <w:t>的工作原则，认真开展火灾事故延伸调查，按时向区人民政府提交火灾事故延伸调查报告。</w:t>
      </w:r>
    </w:p>
    <w:p>
      <w:pPr>
        <w:snapToGrid w:val="0"/>
        <w:spacing w:line="300" w:lineRule="auto"/>
        <w:jc w:val="both"/>
        <w:rPr>
          <w:rFonts w:ascii="Times New Roman" w:hAnsi="Times New Roman" w:eastAsia="方正小标宋_GBK"/>
          <w:color w:val="000000"/>
          <w:sz w:val="44"/>
          <w:szCs w:val="44"/>
        </w:rPr>
      </w:pPr>
    </w:p>
    <w:p>
      <w:pPr>
        <w:snapToGrid w:val="0"/>
        <w:spacing w:line="300" w:lineRule="auto"/>
        <w:jc w:val="both"/>
        <w:rPr>
          <w:rFonts w:ascii="Times New Roman" w:hAnsi="Times New Roman" w:eastAsia="方正小标宋_GBK"/>
          <w:color w:val="000000"/>
          <w:sz w:val="44"/>
          <w:szCs w:val="44"/>
        </w:rPr>
      </w:pPr>
    </w:p>
    <w:p>
      <w:pPr>
        <w:snapToGrid w:val="0"/>
        <w:spacing w:line="300" w:lineRule="auto"/>
        <w:ind w:firstLine="4424" w:firstLineChars="1400"/>
        <w:rPr>
          <w:rFonts w:ascii="Times New Roman" w:hAnsi="Times New Roman"/>
        </w:rPr>
      </w:pPr>
      <w:r>
        <w:rPr>
          <w:rFonts w:ascii="Times New Roman"/>
        </w:rPr>
        <w:t>重庆市永川区</w:t>
      </w:r>
      <w:r>
        <w:rPr>
          <w:rFonts w:ascii="Times New Roman" w:hAnsi="Times New Roman"/>
          <w:szCs w:val="32"/>
        </w:rPr>
        <w:t>人民政府</w:t>
      </w:r>
    </w:p>
    <w:p>
      <w:pPr>
        <w:snapToGrid w:val="0"/>
        <w:spacing w:line="300" w:lineRule="auto"/>
        <w:ind w:right="1264" w:rightChars="400" w:firstLine="5056" w:firstLineChars="1600"/>
        <w:jc w:val="both"/>
        <w:rPr>
          <w:rFonts w:ascii="Times New Roman" w:hAnsi="Times New Roman"/>
        </w:rPr>
      </w:pPr>
      <w:r>
        <w:rPr>
          <w:rFonts w:ascii="Times New Roman" w:hAnsi="Times New Roman"/>
        </w:rPr>
        <w:t>2021</w:t>
      </w:r>
      <w:r>
        <w:rPr>
          <w:rFonts w:ascii="Times New Roman"/>
        </w:rPr>
        <w:t>年</w:t>
      </w:r>
      <w:r>
        <w:rPr>
          <w:rFonts w:hint="eastAsia" w:ascii="Times New Roman" w:hAnsi="Times New Roman"/>
          <w:lang w:val="en-US" w:eastAsia="zh-CN"/>
        </w:rPr>
        <w:t>4</w:t>
      </w:r>
      <w:r>
        <w:rPr>
          <w:rFonts w:ascii="Times New Roman"/>
        </w:rPr>
        <w:t>月</w:t>
      </w:r>
      <w:r>
        <w:rPr>
          <w:rFonts w:hint="eastAsia" w:ascii="Times New Roman" w:hAnsi="Times New Roman"/>
          <w:lang w:val="en-US" w:eastAsia="zh-CN"/>
        </w:rPr>
        <w:t>6</w:t>
      </w:r>
      <w:r>
        <w:rPr>
          <w:rFonts w:ascii="Times New Roman"/>
        </w:rPr>
        <w:t>日</w:t>
      </w:r>
    </w:p>
    <w:p>
      <w:pPr>
        <w:snapToGrid w:val="0"/>
        <w:spacing w:line="300" w:lineRule="auto"/>
        <w:ind w:right="0" w:rightChars="0" w:firstLine="630"/>
        <w:jc w:val="both"/>
        <w:rPr>
          <w:rFonts w:hint="default" w:ascii="Times New Roman" w:hAnsi="Times New Roman"/>
          <w:szCs w:val="32"/>
          <w:lang w:eastAsia="zh-CN"/>
        </w:rPr>
      </w:pPr>
      <w:r>
        <w:rPr>
          <w:rFonts w:hint="default" w:ascii="Times New Roman" w:hAnsi="Times New Roman"/>
          <w:szCs w:val="32"/>
          <w:lang w:eastAsia="zh-CN"/>
        </w:rPr>
        <w:t>（此件公开</w:t>
      </w:r>
      <w:r>
        <w:rPr>
          <w:rFonts w:hint="eastAsia" w:ascii="Times New Roman" w:hAnsi="Times New Roman"/>
          <w:szCs w:val="32"/>
          <w:lang w:val="en-US" w:eastAsia="zh-CN"/>
        </w:rPr>
        <w:t>发布</w:t>
      </w:r>
      <w:r>
        <w:rPr>
          <w:rFonts w:hint="default" w:ascii="Times New Roman" w:hAnsi="Times New Roman"/>
          <w:szCs w:val="32"/>
          <w:lang w:eastAsia="zh-CN"/>
        </w:rPr>
        <w:t>）</w:t>
      </w:r>
    </w:p>
    <w:p>
      <w:pPr>
        <w:pBdr>
          <w:top w:val="single" w:color="auto" w:sz="4" w:space="0"/>
          <w:bottom w:val="single" w:color="auto" w:sz="4" w:space="0"/>
          <w:between w:val="single" w:color="auto" w:sz="4" w:space="0"/>
        </w:pBdr>
        <w:snapToGrid w:val="0"/>
        <w:spacing w:line="264" w:lineRule="auto"/>
        <w:ind w:right="0" w:rightChars="0" w:firstLine="316" w:firstLineChars="100"/>
        <w:jc w:val="left"/>
        <w:rPr>
          <w:rFonts w:hint="default" w:ascii="Times New Roman" w:hAnsi="Times New Roman" w:eastAsia="方正仿宋_GBK"/>
          <w:szCs w:val="32"/>
          <w:lang w:eastAsia="zh-CN"/>
        </w:rPr>
      </w:pPr>
      <w:bookmarkStart w:id="0" w:name="_GoBack"/>
      <w:bookmarkEnd w:id="0"/>
    </w:p>
    <w:sectPr>
      <w:headerReference r:id="rId3" w:type="default"/>
      <w:footerReference r:id="rId4" w:type="default"/>
      <w:footerReference r:id="rId5"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Arial Narrow">
    <w:altName w:val="Times New Roman"/>
    <w:panose1 w:val="020B0606020202030204"/>
    <w:charset w:val="00"/>
    <w:family w:val="swiss"/>
    <w:pitch w:val="default"/>
    <w:sig w:usb0="00000000" w:usb1="000000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1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8"/>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dit="readOnly" w:enforcement="0"/>
  <w:defaultTabStop w:val="425"/>
  <w:hyphenationZone w:val="360"/>
  <w:evenAndOddHeaders w:val="true"/>
  <w:drawingGridHorizontalSpacing w:val="315"/>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2:80/seeyon/officeservlet"/>
  </w:docVars>
  <w:rsids>
    <w:rsidRoot w:val="00CE3AB1"/>
    <w:rsid w:val="00000382"/>
    <w:rsid w:val="00000956"/>
    <w:rsid w:val="000011A2"/>
    <w:rsid w:val="00001B7B"/>
    <w:rsid w:val="00003093"/>
    <w:rsid w:val="0000329F"/>
    <w:rsid w:val="00004CD7"/>
    <w:rsid w:val="00005B3A"/>
    <w:rsid w:val="00005B72"/>
    <w:rsid w:val="00006130"/>
    <w:rsid w:val="000069A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2767F"/>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80EFD"/>
    <w:rsid w:val="00084781"/>
    <w:rsid w:val="000858A8"/>
    <w:rsid w:val="000878C1"/>
    <w:rsid w:val="00090140"/>
    <w:rsid w:val="000901C2"/>
    <w:rsid w:val="00091529"/>
    <w:rsid w:val="000917C2"/>
    <w:rsid w:val="00092641"/>
    <w:rsid w:val="00092CE6"/>
    <w:rsid w:val="00092DCC"/>
    <w:rsid w:val="00093DDE"/>
    <w:rsid w:val="00094549"/>
    <w:rsid w:val="0009670D"/>
    <w:rsid w:val="00096AB3"/>
    <w:rsid w:val="00096BD9"/>
    <w:rsid w:val="00097768"/>
    <w:rsid w:val="000A22CC"/>
    <w:rsid w:val="000A4164"/>
    <w:rsid w:val="000A4806"/>
    <w:rsid w:val="000A5060"/>
    <w:rsid w:val="000A6B65"/>
    <w:rsid w:val="000A72EF"/>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4DD"/>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1C7C"/>
    <w:rsid w:val="000E2E38"/>
    <w:rsid w:val="000E2E8F"/>
    <w:rsid w:val="000E3696"/>
    <w:rsid w:val="000E3EBE"/>
    <w:rsid w:val="000E4032"/>
    <w:rsid w:val="000E51C4"/>
    <w:rsid w:val="000E5323"/>
    <w:rsid w:val="000E534A"/>
    <w:rsid w:val="000E58BB"/>
    <w:rsid w:val="000F045B"/>
    <w:rsid w:val="000F2923"/>
    <w:rsid w:val="000F34E2"/>
    <w:rsid w:val="000F51C7"/>
    <w:rsid w:val="000F54A2"/>
    <w:rsid w:val="000F5DA0"/>
    <w:rsid w:val="000F64D2"/>
    <w:rsid w:val="00101AA1"/>
    <w:rsid w:val="001054F0"/>
    <w:rsid w:val="00106917"/>
    <w:rsid w:val="00107781"/>
    <w:rsid w:val="00107D19"/>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3C2C"/>
    <w:rsid w:val="001341B8"/>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19A"/>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6920"/>
    <w:rsid w:val="00197446"/>
    <w:rsid w:val="001A0CE8"/>
    <w:rsid w:val="001A20B9"/>
    <w:rsid w:val="001A280B"/>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4C22"/>
    <w:rsid w:val="001B516E"/>
    <w:rsid w:val="001B5281"/>
    <w:rsid w:val="001B536C"/>
    <w:rsid w:val="001B5FA3"/>
    <w:rsid w:val="001B6981"/>
    <w:rsid w:val="001B6C61"/>
    <w:rsid w:val="001B6D91"/>
    <w:rsid w:val="001B6F66"/>
    <w:rsid w:val="001B796D"/>
    <w:rsid w:val="001B7C86"/>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1976"/>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1AF"/>
    <w:rsid w:val="00236D56"/>
    <w:rsid w:val="0023797B"/>
    <w:rsid w:val="00237B32"/>
    <w:rsid w:val="00237E75"/>
    <w:rsid w:val="002411B8"/>
    <w:rsid w:val="00241238"/>
    <w:rsid w:val="002423BA"/>
    <w:rsid w:val="002428FF"/>
    <w:rsid w:val="00242AFD"/>
    <w:rsid w:val="00244344"/>
    <w:rsid w:val="00245352"/>
    <w:rsid w:val="00245F32"/>
    <w:rsid w:val="00247742"/>
    <w:rsid w:val="00247DF9"/>
    <w:rsid w:val="00251358"/>
    <w:rsid w:val="00252E04"/>
    <w:rsid w:val="002532C2"/>
    <w:rsid w:val="0025354C"/>
    <w:rsid w:val="00254244"/>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8744C"/>
    <w:rsid w:val="00290500"/>
    <w:rsid w:val="0029229C"/>
    <w:rsid w:val="00292758"/>
    <w:rsid w:val="00292AD6"/>
    <w:rsid w:val="00292F3F"/>
    <w:rsid w:val="00293033"/>
    <w:rsid w:val="00294488"/>
    <w:rsid w:val="00294F1E"/>
    <w:rsid w:val="00295286"/>
    <w:rsid w:val="00295FDC"/>
    <w:rsid w:val="0029604E"/>
    <w:rsid w:val="002961C5"/>
    <w:rsid w:val="002963BC"/>
    <w:rsid w:val="002965E4"/>
    <w:rsid w:val="0029667C"/>
    <w:rsid w:val="002A04DB"/>
    <w:rsid w:val="002A0513"/>
    <w:rsid w:val="002A05F8"/>
    <w:rsid w:val="002A0EE7"/>
    <w:rsid w:val="002A1191"/>
    <w:rsid w:val="002A1DED"/>
    <w:rsid w:val="002A1ED7"/>
    <w:rsid w:val="002A37BA"/>
    <w:rsid w:val="002A3993"/>
    <w:rsid w:val="002A419A"/>
    <w:rsid w:val="002A452E"/>
    <w:rsid w:val="002A5796"/>
    <w:rsid w:val="002A69F6"/>
    <w:rsid w:val="002A7176"/>
    <w:rsid w:val="002B0185"/>
    <w:rsid w:val="002B112B"/>
    <w:rsid w:val="002B190E"/>
    <w:rsid w:val="002B2343"/>
    <w:rsid w:val="002B265F"/>
    <w:rsid w:val="002B2777"/>
    <w:rsid w:val="002B5135"/>
    <w:rsid w:val="002B6DB6"/>
    <w:rsid w:val="002B7A47"/>
    <w:rsid w:val="002C0852"/>
    <w:rsid w:val="002C1113"/>
    <w:rsid w:val="002C1542"/>
    <w:rsid w:val="002C20A7"/>
    <w:rsid w:val="002C278E"/>
    <w:rsid w:val="002C293B"/>
    <w:rsid w:val="002C2F71"/>
    <w:rsid w:val="002C3B2A"/>
    <w:rsid w:val="002C5979"/>
    <w:rsid w:val="002C6013"/>
    <w:rsid w:val="002C667B"/>
    <w:rsid w:val="002C73B2"/>
    <w:rsid w:val="002C776E"/>
    <w:rsid w:val="002C79F6"/>
    <w:rsid w:val="002C7E7C"/>
    <w:rsid w:val="002D00D5"/>
    <w:rsid w:val="002D1241"/>
    <w:rsid w:val="002D162B"/>
    <w:rsid w:val="002D2B3B"/>
    <w:rsid w:val="002D2DC7"/>
    <w:rsid w:val="002D3AF1"/>
    <w:rsid w:val="002D3E81"/>
    <w:rsid w:val="002D479B"/>
    <w:rsid w:val="002D66DF"/>
    <w:rsid w:val="002D698C"/>
    <w:rsid w:val="002D71D3"/>
    <w:rsid w:val="002E0141"/>
    <w:rsid w:val="002E1618"/>
    <w:rsid w:val="002E3E9F"/>
    <w:rsid w:val="002E4662"/>
    <w:rsid w:val="002E5373"/>
    <w:rsid w:val="002E5E4E"/>
    <w:rsid w:val="002E792F"/>
    <w:rsid w:val="002F050A"/>
    <w:rsid w:val="002F07E9"/>
    <w:rsid w:val="002F0A40"/>
    <w:rsid w:val="002F0EDC"/>
    <w:rsid w:val="002F18CA"/>
    <w:rsid w:val="002F19AD"/>
    <w:rsid w:val="002F1C37"/>
    <w:rsid w:val="002F21CC"/>
    <w:rsid w:val="002F25DA"/>
    <w:rsid w:val="002F2AA4"/>
    <w:rsid w:val="002F2F9A"/>
    <w:rsid w:val="002F4BF6"/>
    <w:rsid w:val="002F5E66"/>
    <w:rsid w:val="002F5E75"/>
    <w:rsid w:val="002F60A6"/>
    <w:rsid w:val="002F7604"/>
    <w:rsid w:val="002F7786"/>
    <w:rsid w:val="002F7853"/>
    <w:rsid w:val="002F78BD"/>
    <w:rsid w:val="002F79BA"/>
    <w:rsid w:val="002F7CF4"/>
    <w:rsid w:val="003001CF"/>
    <w:rsid w:val="0030026F"/>
    <w:rsid w:val="00300DD4"/>
    <w:rsid w:val="003018F7"/>
    <w:rsid w:val="00301AC5"/>
    <w:rsid w:val="003020C7"/>
    <w:rsid w:val="00302648"/>
    <w:rsid w:val="00304155"/>
    <w:rsid w:val="003046F3"/>
    <w:rsid w:val="00306347"/>
    <w:rsid w:val="00306AA4"/>
    <w:rsid w:val="0030749E"/>
    <w:rsid w:val="003076E2"/>
    <w:rsid w:val="003102BA"/>
    <w:rsid w:val="003112FF"/>
    <w:rsid w:val="003123B4"/>
    <w:rsid w:val="00312B2A"/>
    <w:rsid w:val="00313459"/>
    <w:rsid w:val="00314E9E"/>
    <w:rsid w:val="00315200"/>
    <w:rsid w:val="00315336"/>
    <w:rsid w:val="003159A2"/>
    <w:rsid w:val="00315C61"/>
    <w:rsid w:val="00315E67"/>
    <w:rsid w:val="00316D18"/>
    <w:rsid w:val="0031784A"/>
    <w:rsid w:val="00317A16"/>
    <w:rsid w:val="0032102F"/>
    <w:rsid w:val="00323594"/>
    <w:rsid w:val="00323AE6"/>
    <w:rsid w:val="00324133"/>
    <w:rsid w:val="003247B9"/>
    <w:rsid w:val="003248EA"/>
    <w:rsid w:val="00325703"/>
    <w:rsid w:val="00325910"/>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145"/>
    <w:rsid w:val="00346317"/>
    <w:rsid w:val="00350DEA"/>
    <w:rsid w:val="003515EF"/>
    <w:rsid w:val="0035219B"/>
    <w:rsid w:val="003530C5"/>
    <w:rsid w:val="00353E70"/>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4BB5"/>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3C6E"/>
    <w:rsid w:val="00384132"/>
    <w:rsid w:val="00384420"/>
    <w:rsid w:val="00385153"/>
    <w:rsid w:val="0038564B"/>
    <w:rsid w:val="003859E8"/>
    <w:rsid w:val="00386805"/>
    <w:rsid w:val="0038773B"/>
    <w:rsid w:val="003903E3"/>
    <w:rsid w:val="003913F0"/>
    <w:rsid w:val="00391F52"/>
    <w:rsid w:val="00392691"/>
    <w:rsid w:val="00392F1C"/>
    <w:rsid w:val="0039402B"/>
    <w:rsid w:val="003940D9"/>
    <w:rsid w:val="003958FD"/>
    <w:rsid w:val="00395E96"/>
    <w:rsid w:val="00395F25"/>
    <w:rsid w:val="003A09FD"/>
    <w:rsid w:val="003A154E"/>
    <w:rsid w:val="003A164D"/>
    <w:rsid w:val="003A2742"/>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227E"/>
    <w:rsid w:val="003C30A5"/>
    <w:rsid w:val="003C36BD"/>
    <w:rsid w:val="003C396D"/>
    <w:rsid w:val="003C3C7B"/>
    <w:rsid w:val="003C5813"/>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663"/>
    <w:rsid w:val="003E4BC5"/>
    <w:rsid w:val="003E56DB"/>
    <w:rsid w:val="003E5BC0"/>
    <w:rsid w:val="003F0225"/>
    <w:rsid w:val="003F2372"/>
    <w:rsid w:val="003F2B2A"/>
    <w:rsid w:val="003F404F"/>
    <w:rsid w:val="003F476F"/>
    <w:rsid w:val="003F4E5F"/>
    <w:rsid w:val="003F59A1"/>
    <w:rsid w:val="003F5E8A"/>
    <w:rsid w:val="003F6D1D"/>
    <w:rsid w:val="004002C1"/>
    <w:rsid w:val="004014E4"/>
    <w:rsid w:val="00401638"/>
    <w:rsid w:val="00401FD1"/>
    <w:rsid w:val="00403B6C"/>
    <w:rsid w:val="00404571"/>
    <w:rsid w:val="00406782"/>
    <w:rsid w:val="00406A4E"/>
    <w:rsid w:val="00406EED"/>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171D0"/>
    <w:rsid w:val="00422B22"/>
    <w:rsid w:val="00422ED4"/>
    <w:rsid w:val="00423242"/>
    <w:rsid w:val="0042331F"/>
    <w:rsid w:val="00425136"/>
    <w:rsid w:val="0042580B"/>
    <w:rsid w:val="00426909"/>
    <w:rsid w:val="004271EF"/>
    <w:rsid w:val="00430559"/>
    <w:rsid w:val="0043101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2C5B"/>
    <w:rsid w:val="0045639A"/>
    <w:rsid w:val="004563B2"/>
    <w:rsid w:val="00456A7A"/>
    <w:rsid w:val="00456BD4"/>
    <w:rsid w:val="00456F24"/>
    <w:rsid w:val="00456FE6"/>
    <w:rsid w:val="00457450"/>
    <w:rsid w:val="0045784F"/>
    <w:rsid w:val="00462D4A"/>
    <w:rsid w:val="00462E26"/>
    <w:rsid w:val="00463014"/>
    <w:rsid w:val="004634D9"/>
    <w:rsid w:val="004648E5"/>
    <w:rsid w:val="00464EEA"/>
    <w:rsid w:val="00466CDC"/>
    <w:rsid w:val="004670BA"/>
    <w:rsid w:val="00467716"/>
    <w:rsid w:val="004678D3"/>
    <w:rsid w:val="00467D1E"/>
    <w:rsid w:val="00467E5B"/>
    <w:rsid w:val="0047035B"/>
    <w:rsid w:val="004707C9"/>
    <w:rsid w:val="00470B85"/>
    <w:rsid w:val="00472AA6"/>
    <w:rsid w:val="00472EEA"/>
    <w:rsid w:val="004730AE"/>
    <w:rsid w:val="004735E9"/>
    <w:rsid w:val="00473DA3"/>
    <w:rsid w:val="004748A5"/>
    <w:rsid w:val="004756FE"/>
    <w:rsid w:val="004757F9"/>
    <w:rsid w:val="00475856"/>
    <w:rsid w:val="0047618E"/>
    <w:rsid w:val="00476DBF"/>
    <w:rsid w:val="00476F30"/>
    <w:rsid w:val="00476FEC"/>
    <w:rsid w:val="00480ADB"/>
    <w:rsid w:val="00480F15"/>
    <w:rsid w:val="004813F7"/>
    <w:rsid w:val="00482441"/>
    <w:rsid w:val="00482F6C"/>
    <w:rsid w:val="00483044"/>
    <w:rsid w:val="004831A7"/>
    <w:rsid w:val="00484300"/>
    <w:rsid w:val="00484A69"/>
    <w:rsid w:val="0048562D"/>
    <w:rsid w:val="004856BC"/>
    <w:rsid w:val="0048664A"/>
    <w:rsid w:val="00486664"/>
    <w:rsid w:val="00486B4A"/>
    <w:rsid w:val="00490890"/>
    <w:rsid w:val="0049102C"/>
    <w:rsid w:val="00491353"/>
    <w:rsid w:val="004918FD"/>
    <w:rsid w:val="00493354"/>
    <w:rsid w:val="00495974"/>
    <w:rsid w:val="004959C9"/>
    <w:rsid w:val="00495D22"/>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C69"/>
    <w:rsid w:val="004B00B2"/>
    <w:rsid w:val="004B034D"/>
    <w:rsid w:val="004B05C2"/>
    <w:rsid w:val="004B1AA9"/>
    <w:rsid w:val="004B1AE8"/>
    <w:rsid w:val="004B2141"/>
    <w:rsid w:val="004B22A6"/>
    <w:rsid w:val="004B2A16"/>
    <w:rsid w:val="004B353B"/>
    <w:rsid w:val="004B3DA6"/>
    <w:rsid w:val="004B6231"/>
    <w:rsid w:val="004B6F58"/>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CF5"/>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24C0"/>
    <w:rsid w:val="00523D39"/>
    <w:rsid w:val="00525073"/>
    <w:rsid w:val="0052522F"/>
    <w:rsid w:val="00526832"/>
    <w:rsid w:val="00527BE2"/>
    <w:rsid w:val="00527C67"/>
    <w:rsid w:val="0053213C"/>
    <w:rsid w:val="0053403E"/>
    <w:rsid w:val="0053488A"/>
    <w:rsid w:val="00534AB0"/>
    <w:rsid w:val="005355AE"/>
    <w:rsid w:val="005367DB"/>
    <w:rsid w:val="00540C25"/>
    <w:rsid w:val="00541744"/>
    <w:rsid w:val="005425FC"/>
    <w:rsid w:val="00544048"/>
    <w:rsid w:val="0054409A"/>
    <w:rsid w:val="00544351"/>
    <w:rsid w:val="00546BFA"/>
    <w:rsid w:val="0055122A"/>
    <w:rsid w:val="00552ABE"/>
    <w:rsid w:val="00553265"/>
    <w:rsid w:val="00553517"/>
    <w:rsid w:val="005537DE"/>
    <w:rsid w:val="00554226"/>
    <w:rsid w:val="00554E1D"/>
    <w:rsid w:val="005550A0"/>
    <w:rsid w:val="0055528E"/>
    <w:rsid w:val="00555808"/>
    <w:rsid w:val="00555C9A"/>
    <w:rsid w:val="00556588"/>
    <w:rsid w:val="005569D4"/>
    <w:rsid w:val="00560A76"/>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3DA"/>
    <w:rsid w:val="0058062E"/>
    <w:rsid w:val="005813FC"/>
    <w:rsid w:val="00582583"/>
    <w:rsid w:val="00582E9D"/>
    <w:rsid w:val="00584AFF"/>
    <w:rsid w:val="005855AE"/>
    <w:rsid w:val="00585E8F"/>
    <w:rsid w:val="00586EDE"/>
    <w:rsid w:val="00586EE6"/>
    <w:rsid w:val="00587AC1"/>
    <w:rsid w:val="00587BF5"/>
    <w:rsid w:val="00590FF3"/>
    <w:rsid w:val="00591049"/>
    <w:rsid w:val="00591898"/>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2DE"/>
    <w:rsid w:val="005A64F6"/>
    <w:rsid w:val="005A7AE0"/>
    <w:rsid w:val="005B030E"/>
    <w:rsid w:val="005B0E4B"/>
    <w:rsid w:val="005B0E89"/>
    <w:rsid w:val="005B0EAB"/>
    <w:rsid w:val="005B1B9C"/>
    <w:rsid w:val="005B1EF0"/>
    <w:rsid w:val="005B23DB"/>
    <w:rsid w:val="005B2CD4"/>
    <w:rsid w:val="005B3681"/>
    <w:rsid w:val="005B4012"/>
    <w:rsid w:val="005B43AD"/>
    <w:rsid w:val="005B52D5"/>
    <w:rsid w:val="005B5388"/>
    <w:rsid w:val="005B7211"/>
    <w:rsid w:val="005B7853"/>
    <w:rsid w:val="005C14B2"/>
    <w:rsid w:val="005C176B"/>
    <w:rsid w:val="005C31F3"/>
    <w:rsid w:val="005C361D"/>
    <w:rsid w:val="005C3DA5"/>
    <w:rsid w:val="005C447E"/>
    <w:rsid w:val="005C49FE"/>
    <w:rsid w:val="005C4A6E"/>
    <w:rsid w:val="005C5515"/>
    <w:rsid w:val="005C771F"/>
    <w:rsid w:val="005C79A7"/>
    <w:rsid w:val="005D06DD"/>
    <w:rsid w:val="005D1A43"/>
    <w:rsid w:val="005D1DDF"/>
    <w:rsid w:val="005D714F"/>
    <w:rsid w:val="005D765C"/>
    <w:rsid w:val="005D77DF"/>
    <w:rsid w:val="005D78D1"/>
    <w:rsid w:val="005E0ACE"/>
    <w:rsid w:val="005E0AF7"/>
    <w:rsid w:val="005E0E89"/>
    <w:rsid w:val="005E2129"/>
    <w:rsid w:val="005E2FE8"/>
    <w:rsid w:val="005E3384"/>
    <w:rsid w:val="005E3F3E"/>
    <w:rsid w:val="005E3FAF"/>
    <w:rsid w:val="005E4D94"/>
    <w:rsid w:val="005E6AB7"/>
    <w:rsid w:val="005E6E36"/>
    <w:rsid w:val="005E7F1C"/>
    <w:rsid w:val="005F01D9"/>
    <w:rsid w:val="005F2412"/>
    <w:rsid w:val="005F2796"/>
    <w:rsid w:val="005F2D78"/>
    <w:rsid w:val="005F304E"/>
    <w:rsid w:val="005F3584"/>
    <w:rsid w:val="005F4EF1"/>
    <w:rsid w:val="005F4EFC"/>
    <w:rsid w:val="005F5640"/>
    <w:rsid w:val="005F6171"/>
    <w:rsid w:val="005F7336"/>
    <w:rsid w:val="005F7990"/>
    <w:rsid w:val="005F7C32"/>
    <w:rsid w:val="00601AEE"/>
    <w:rsid w:val="006024AB"/>
    <w:rsid w:val="006049EC"/>
    <w:rsid w:val="00606B42"/>
    <w:rsid w:val="00606B8C"/>
    <w:rsid w:val="0060783B"/>
    <w:rsid w:val="00607B3F"/>
    <w:rsid w:val="00610224"/>
    <w:rsid w:val="00610419"/>
    <w:rsid w:val="0061052B"/>
    <w:rsid w:val="0061189B"/>
    <w:rsid w:val="00611EEE"/>
    <w:rsid w:val="00612373"/>
    <w:rsid w:val="006126B4"/>
    <w:rsid w:val="00612D73"/>
    <w:rsid w:val="006139CE"/>
    <w:rsid w:val="00615CA2"/>
    <w:rsid w:val="006160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8D0"/>
    <w:rsid w:val="0062391D"/>
    <w:rsid w:val="00623CE1"/>
    <w:rsid w:val="00623F82"/>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33F0"/>
    <w:rsid w:val="0064557C"/>
    <w:rsid w:val="0064596F"/>
    <w:rsid w:val="006461FA"/>
    <w:rsid w:val="00646FA8"/>
    <w:rsid w:val="00647779"/>
    <w:rsid w:val="006507D1"/>
    <w:rsid w:val="0065125F"/>
    <w:rsid w:val="0065192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0C8"/>
    <w:rsid w:val="00665338"/>
    <w:rsid w:val="0066656F"/>
    <w:rsid w:val="0066777D"/>
    <w:rsid w:val="006718B7"/>
    <w:rsid w:val="00672F91"/>
    <w:rsid w:val="006734B4"/>
    <w:rsid w:val="006736EF"/>
    <w:rsid w:val="00673B7D"/>
    <w:rsid w:val="006741FF"/>
    <w:rsid w:val="00674399"/>
    <w:rsid w:val="00674A9B"/>
    <w:rsid w:val="00674AF6"/>
    <w:rsid w:val="00674C3A"/>
    <w:rsid w:val="00674F34"/>
    <w:rsid w:val="006750A8"/>
    <w:rsid w:val="00675249"/>
    <w:rsid w:val="00675B7A"/>
    <w:rsid w:val="00677696"/>
    <w:rsid w:val="0067776D"/>
    <w:rsid w:val="00680191"/>
    <w:rsid w:val="00680F35"/>
    <w:rsid w:val="006812CB"/>
    <w:rsid w:val="006812DD"/>
    <w:rsid w:val="00681C8C"/>
    <w:rsid w:val="00681F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15BE"/>
    <w:rsid w:val="006B2BBC"/>
    <w:rsid w:val="006B34A3"/>
    <w:rsid w:val="006B402B"/>
    <w:rsid w:val="006B42D1"/>
    <w:rsid w:val="006B52BB"/>
    <w:rsid w:val="006B5E40"/>
    <w:rsid w:val="006B60F5"/>
    <w:rsid w:val="006B678E"/>
    <w:rsid w:val="006B684D"/>
    <w:rsid w:val="006B7E9A"/>
    <w:rsid w:val="006C10DA"/>
    <w:rsid w:val="006C2387"/>
    <w:rsid w:val="006C23D6"/>
    <w:rsid w:val="006C36C2"/>
    <w:rsid w:val="006C585A"/>
    <w:rsid w:val="006C6213"/>
    <w:rsid w:val="006C65B9"/>
    <w:rsid w:val="006C6C44"/>
    <w:rsid w:val="006C7961"/>
    <w:rsid w:val="006D093C"/>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3067"/>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4AD7"/>
    <w:rsid w:val="0072529B"/>
    <w:rsid w:val="007256FC"/>
    <w:rsid w:val="00725E29"/>
    <w:rsid w:val="007260CA"/>
    <w:rsid w:val="00727DED"/>
    <w:rsid w:val="007303B8"/>
    <w:rsid w:val="007310BE"/>
    <w:rsid w:val="00732FC9"/>
    <w:rsid w:val="00733008"/>
    <w:rsid w:val="007332DE"/>
    <w:rsid w:val="00733AD5"/>
    <w:rsid w:val="007341A2"/>
    <w:rsid w:val="00734E28"/>
    <w:rsid w:val="007371CB"/>
    <w:rsid w:val="00737AE4"/>
    <w:rsid w:val="00740AAD"/>
    <w:rsid w:val="0074211E"/>
    <w:rsid w:val="00742385"/>
    <w:rsid w:val="00743812"/>
    <w:rsid w:val="00744893"/>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5B3"/>
    <w:rsid w:val="00757405"/>
    <w:rsid w:val="007607AE"/>
    <w:rsid w:val="00760B94"/>
    <w:rsid w:val="00760E60"/>
    <w:rsid w:val="0076159F"/>
    <w:rsid w:val="007631BA"/>
    <w:rsid w:val="007632D9"/>
    <w:rsid w:val="00763FAE"/>
    <w:rsid w:val="0076434A"/>
    <w:rsid w:val="00764594"/>
    <w:rsid w:val="00764816"/>
    <w:rsid w:val="00764F3C"/>
    <w:rsid w:val="00765704"/>
    <w:rsid w:val="00765B38"/>
    <w:rsid w:val="00766989"/>
    <w:rsid w:val="00766BBE"/>
    <w:rsid w:val="00766D7E"/>
    <w:rsid w:val="00767A55"/>
    <w:rsid w:val="0077011D"/>
    <w:rsid w:val="00770632"/>
    <w:rsid w:val="00770B22"/>
    <w:rsid w:val="00770D7D"/>
    <w:rsid w:val="00770F63"/>
    <w:rsid w:val="0077276C"/>
    <w:rsid w:val="0077352A"/>
    <w:rsid w:val="00773980"/>
    <w:rsid w:val="007741CD"/>
    <w:rsid w:val="00774A71"/>
    <w:rsid w:val="00774C5D"/>
    <w:rsid w:val="00774FF8"/>
    <w:rsid w:val="00775C58"/>
    <w:rsid w:val="00775F80"/>
    <w:rsid w:val="00775F81"/>
    <w:rsid w:val="0078109F"/>
    <w:rsid w:val="007812DC"/>
    <w:rsid w:val="007820B0"/>
    <w:rsid w:val="00782A04"/>
    <w:rsid w:val="00783111"/>
    <w:rsid w:val="00783418"/>
    <w:rsid w:val="007835AD"/>
    <w:rsid w:val="00783CD4"/>
    <w:rsid w:val="00783DF7"/>
    <w:rsid w:val="0078498B"/>
    <w:rsid w:val="00784D0D"/>
    <w:rsid w:val="00787B1F"/>
    <w:rsid w:val="00790466"/>
    <w:rsid w:val="00790C68"/>
    <w:rsid w:val="007916DF"/>
    <w:rsid w:val="0079183C"/>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ADC"/>
    <w:rsid w:val="007B0B79"/>
    <w:rsid w:val="007B174C"/>
    <w:rsid w:val="007B1F4F"/>
    <w:rsid w:val="007B244B"/>
    <w:rsid w:val="007B2544"/>
    <w:rsid w:val="007B29E6"/>
    <w:rsid w:val="007B3344"/>
    <w:rsid w:val="007B3D6D"/>
    <w:rsid w:val="007B407E"/>
    <w:rsid w:val="007B4F58"/>
    <w:rsid w:val="007B6E70"/>
    <w:rsid w:val="007C0A63"/>
    <w:rsid w:val="007C1885"/>
    <w:rsid w:val="007C1B38"/>
    <w:rsid w:val="007C1BA0"/>
    <w:rsid w:val="007C1C0A"/>
    <w:rsid w:val="007C2446"/>
    <w:rsid w:val="007C3278"/>
    <w:rsid w:val="007C3A3B"/>
    <w:rsid w:val="007C41E1"/>
    <w:rsid w:val="007C4A27"/>
    <w:rsid w:val="007C52A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550"/>
    <w:rsid w:val="007E086A"/>
    <w:rsid w:val="007E091D"/>
    <w:rsid w:val="007E0C02"/>
    <w:rsid w:val="007E0DD6"/>
    <w:rsid w:val="007E21C4"/>
    <w:rsid w:val="007E25A3"/>
    <w:rsid w:val="007E2840"/>
    <w:rsid w:val="007E28C6"/>
    <w:rsid w:val="007E4AD3"/>
    <w:rsid w:val="007E5C88"/>
    <w:rsid w:val="007E7945"/>
    <w:rsid w:val="007F049E"/>
    <w:rsid w:val="007F1982"/>
    <w:rsid w:val="007F2486"/>
    <w:rsid w:val="007F3591"/>
    <w:rsid w:val="007F4CA2"/>
    <w:rsid w:val="007F7679"/>
    <w:rsid w:val="007F796B"/>
    <w:rsid w:val="00802B46"/>
    <w:rsid w:val="0080329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ECC"/>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5651"/>
    <w:rsid w:val="008361FB"/>
    <w:rsid w:val="00836356"/>
    <w:rsid w:val="00836375"/>
    <w:rsid w:val="008365DD"/>
    <w:rsid w:val="00836DD7"/>
    <w:rsid w:val="008374B1"/>
    <w:rsid w:val="00837A0C"/>
    <w:rsid w:val="00840B80"/>
    <w:rsid w:val="00841C7D"/>
    <w:rsid w:val="00842651"/>
    <w:rsid w:val="00842C9A"/>
    <w:rsid w:val="00843D0D"/>
    <w:rsid w:val="00844562"/>
    <w:rsid w:val="0084475D"/>
    <w:rsid w:val="00845950"/>
    <w:rsid w:val="008517AE"/>
    <w:rsid w:val="00851896"/>
    <w:rsid w:val="0085205A"/>
    <w:rsid w:val="00852839"/>
    <w:rsid w:val="00854165"/>
    <w:rsid w:val="008543D5"/>
    <w:rsid w:val="0085522E"/>
    <w:rsid w:val="008565DA"/>
    <w:rsid w:val="00856BE7"/>
    <w:rsid w:val="00856D10"/>
    <w:rsid w:val="00857730"/>
    <w:rsid w:val="00857C9F"/>
    <w:rsid w:val="00860505"/>
    <w:rsid w:val="00860B75"/>
    <w:rsid w:val="00861602"/>
    <w:rsid w:val="0086162E"/>
    <w:rsid w:val="0086293C"/>
    <w:rsid w:val="00862B68"/>
    <w:rsid w:val="0086411B"/>
    <w:rsid w:val="00865683"/>
    <w:rsid w:val="008660E3"/>
    <w:rsid w:val="0086665C"/>
    <w:rsid w:val="0086795B"/>
    <w:rsid w:val="00870269"/>
    <w:rsid w:val="008705CB"/>
    <w:rsid w:val="008707A8"/>
    <w:rsid w:val="00870955"/>
    <w:rsid w:val="008710F2"/>
    <w:rsid w:val="0087200E"/>
    <w:rsid w:val="00872BEE"/>
    <w:rsid w:val="008737BA"/>
    <w:rsid w:val="00873CB9"/>
    <w:rsid w:val="00873CD2"/>
    <w:rsid w:val="00873D3D"/>
    <w:rsid w:val="00875631"/>
    <w:rsid w:val="00875B55"/>
    <w:rsid w:val="00875F96"/>
    <w:rsid w:val="008767A9"/>
    <w:rsid w:val="00876998"/>
    <w:rsid w:val="00876A75"/>
    <w:rsid w:val="0087741D"/>
    <w:rsid w:val="00877743"/>
    <w:rsid w:val="0088169C"/>
    <w:rsid w:val="008820DC"/>
    <w:rsid w:val="00882B46"/>
    <w:rsid w:val="00882DAB"/>
    <w:rsid w:val="008837D6"/>
    <w:rsid w:val="00883CFD"/>
    <w:rsid w:val="00883F82"/>
    <w:rsid w:val="00884609"/>
    <w:rsid w:val="00885D0A"/>
    <w:rsid w:val="0088730E"/>
    <w:rsid w:val="00887DF6"/>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A6601"/>
    <w:rsid w:val="008B07E0"/>
    <w:rsid w:val="008B0970"/>
    <w:rsid w:val="008B11F2"/>
    <w:rsid w:val="008B26A0"/>
    <w:rsid w:val="008B4E0B"/>
    <w:rsid w:val="008B5BED"/>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1A9D"/>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4BAB"/>
    <w:rsid w:val="00915305"/>
    <w:rsid w:val="0091584A"/>
    <w:rsid w:val="00915BDF"/>
    <w:rsid w:val="009161FE"/>
    <w:rsid w:val="00917804"/>
    <w:rsid w:val="00920BFE"/>
    <w:rsid w:val="0092114A"/>
    <w:rsid w:val="009220AD"/>
    <w:rsid w:val="0092326F"/>
    <w:rsid w:val="00923EAB"/>
    <w:rsid w:val="00924F1A"/>
    <w:rsid w:val="00924FA4"/>
    <w:rsid w:val="00925447"/>
    <w:rsid w:val="00925476"/>
    <w:rsid w:val="00925D10"/>
    <w:rsid w:val="00925FAE"/>
    <w:rsid w:val="009275E5"/>
    <w:rsid w:val="00930871"/>
    <w:rsid w:val="0093094B"/>
    <w:rsid w:val="009312AE"/>
    <w:rsid w:val="00932605"/>
    <w:rsid w:val="00933198"/>
    <w:rsid w:val="00933362"/>
    <w:rsid w:val="00933535"/>
    <w:rsid w:val="009343FB"/>
    <w:rsid w:val="00934BC1"/>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46B07"/>
    <w:rsid w:val="009509E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2DDF"/>
    <w:rsid w:val="00983BC1"/>
    <w:rsid w:val="0098484C"/>
    <w:rsid w:val="00984B39"/>
    <w:rsid w:val="00986157"/>
    <w:rsid w:val="00990553"/>
    <w:rsid w:val="009907C1"/>
    <w:rsid w:val="00990BB8"/>
    <w:rsid w:val="009917F0"/>
    <w:rsid w:val="00991A87"/>
    <w:rsid w:val="00991F30"/>
    <w:rsid w:val="009931FA"/>
    <w:rsid w:val="009954CC"/>
    <w:rsid w:val="00995694"/>
    <w:rsid w:val="0099578F"/>
    <w:rsid w:val="00995EC0"/>
    <w:rsid w:val="00997D37"/>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79F"/>
    <w:rsid w:val="009B2B5C"/>
    <w:rsid w:val="009B3011"/>
    <w:rsid w:val="009B3F6C"/>
    <w:rsid w:val="009B4213"/>
    <w:rsid w:val="009B450D"/>
    <w:rsid w:val="009B51B7"/>
    <w:rsid w:val="009B5ABC"/>
    <w:rsid w:val="009B78B7"/>
    <w:rsid w:val="009C1085"/>
    <w:rsid w:val="009C2EC2"/>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108"/>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3F1D"/>
    <w:rsid w:val="009F4DE8"/>
    <w:rsid w:val="009F52B4"/>
    <w:rsid w:val="009F5BAE"/>
    <w:rsid w:val="009F6A95"/>
    <w:rsid w:val="009F7DC9"/>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26DA"/>
    <w:rsid w:val="00A23BA5"/>
    <w:rsid w:val="00A255CC"/>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4ADD"/>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074"/>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771C5"/>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15CE"/>
    <w:rsid w:val="00A92905"/>
    <w:rsid w:val="00A93088"/>
    <w:rsid w:val="00A9318A"/>
    <w:rsid w:val="00A94393"/>
    <w:rsid w:val="00A94964"/>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B7ED0"/>
    <w:rsid w:val="00AC06CA"/>
    <w:rsid w:val="00AC23E1"/>
    <w:rsid w:val="00AC2503"/>
    <w:rsid w:val="00AC39E0"/>
    <w:rsid w:val="00AC47BB"/>
    <w:rsid w:val="00AC4858"/>
    <w:rsid w:val="00AC68AE"/>
    <w:rsid w:val="00AD083B"/>
    <w:rsid w:val="00AD384E"/>
    <w:rsid w:val="00AD387D"/>
    <w:rsid w:val="00AD4150"/>
    <w:rsid w:val="00AD4AE4"/>
    <w:rsid w:val="00AD5CCB"/>
    <w:rsid w:val="00AD644C"/>
    <w:rsid w:val="00AD6B03"/>
    <w:rsid w:val="00AD75A8"/>
    <w:rsid w:val="00AD7ED1"/>
    <w:rsid w:val="00AE047B"/>
    <w:rsid w:val="00AE165D"/>
    <w:rsid w:val="00AE1C2B"/>
    <w:rsid w:val="00AE34B5"/>
    <w:rsid w:val="00AE37B5"/>
    <w:rsid w:val="00AE427A"/>
    <w:rsid w:val="00AE4491"/>
    <w:rsid w:val="00AE48FF"/>
    <w:rsid w:val="00AE4AE8"/>
    <w:rsid w:val="00AE593A"/>
    <w:rsid w:val="00AE695F"/>
    <w:rsid w:val="00AE73E5"/>
    <w:rsid w:val="00AE7473"/>
    <w:rsid w:val="00AE7CE5"/>
    <w:rsid w:val="00AF0302"/>
    <w:rsid w:val="00AF05BC"/>
    <w:rsid w:val="00AF13BA"/>
    <w:rsid w:val="00AF1F6F"/>
    <w:rsid w:val="00AF241B"/>
    <w:rsid w:val="00AF2AB5"/>
    <w:rsid w:val="00AF3B5C"/>
    <w:rsid w:val="00AF465D"/>
    <w:rsid w:val="00AF4B25"/>
    <w:rsid w:val="00AF515F"/>
    <w:rsid w:val="00AF7369"/>
    <w:rsid w:val="00B005D1"/>
    <w:rsid w:val="00B00A20"/>
    <w:rsid w:val="00B010DC"/>
    <w:rsid w:val="00B02A28"/>
    <w:rsid w:val="00B04492"/>
    <w:rsid w:val="00B04DDC"/>
    <w:rsid w:val="00B1012C"/>
    <w:rsid w:val="00B106B3"/>
    <w:rsid w:val="00B1150A"/>
    <w:rsid w:val="00B136A1"/>
    <w:rsid w:val="00B1562F"/>
    <w:rsid w:val="00B15AFB"/>
    <w:rsid w:val="00B16869"/>
    <w:rsid w:val="00B174F3"/>
    <w:rsid w:val="00B20467"/>
    <w:rsid w:val="00B21660"/>
    <w:rsid w:val="00B21F0D"/>
    <w:rsid w:val="00B22B2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2327"/>
    <w:rsid w:val="00B44040"/>
    <w:rsid w:val="00B440AE"/>
    <w:rsid w:val="00B44189"/>
    <w:rsid w:val="00B44379"/>
    <w:rsid w:val="00B45963"/>
    <w:rsid w:val="00B467AD"/>
    <w:rsid w:val="00B46BFF"/>
    <w:rsid w:val="00B46EAC"/>
    <w:rsid w:val="00B501AF"/>
    <w:rsid w:val="00B505C8"/>
    <w:rsid w:val="00B51330"/>
    <w:rsid w:val="00B517D3"/>
    <w:rsid w:val="00B521BE"/>
    <w:rsid w:val="00B529B2"/>
    <w:rsid w:val="00B5316B"/>
    <w:rsid w:val="00B53370"/>
    <w:rsid w:val="00B53F40"/>
    <w:rsid w:val="00B541A7"/>
    <w:rsid w:val="00B54524"/>
    <w:rsid w:val="00B5461D"/>
    <w:rsid w:val="00B5555B"/>
    <w:rsid w:val="00B5566A"/>
    <w:rsid w:val="00B55C17"/>
    <w:rsid w:val="00B568CA"/>
    <w:rsid w:val="00B5692B"/>
    <w:rsid w:val="00B57F15"/>
    <w:rsid w:val="00B60DF8"/>
    <w:rsid w:val="00B614F2"/>
    <w:rsid w:val="00B615D8"/>
    <w:rsid w:val="00B618AC"/>
    <w:rsid w:val="00B621AB"/>
    <w:rsid w:val="00B62302"/>
    <w:rsid w:val="00B6232D"/>
    <w:rsid w:val="00B64CB4"/>
    <w:rsid w:val="00B6690F"/>
    <w:rsid w:val="00B67720"/>
    <w:rsid w:val="00B67B40"/>
    <w:rsid w:val="00B67BCA"/>
    <w:rsid w:val="00B7048F"/>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6E29"/>
    <w:rsid w:val="00B870C1"/>
    <w:rsid w:val="00B87AFB"/>
    <w:rsid w:val="00B9069B"/>
    <w:rsid w:val="00B91AA1"/>
    <w:rsid w:val="00B91D9C"/>
    <w:rsid w:val="00B92647"/>
    <w:rsid w:val="00B93A30"/>
    <w:rsid w:val="00B93EA0"/>
    <w:rsid w:val="00B94815"/>
    <w:rsid w:val="00B94AB3"/>
    <w:rsid w:val="00B94CD6"/>
    <w:rsid w:val="00B95853"/>
    <w:rsid w:val="00B966AB"/>
    <w:rsid w:val="00B9689A"/>
    <w:rsid w:val="00B973CD"/>
    <w:rsid w:val="00B97FEB"/>
    <w:rsid w:val="00BA1F9E"/>
    <w:rsid w:val="00BA2005"/>
    <w:rsid w:val="00BA2339"/>
    <w:rsid w:val="00BA28A7"/>
    <w:rsid w:val="00BA3266"/>
    <w:rsid w:val="00BA3AA3"/>
    <w:rsid w:val="00BA50C6"/>
    <w:rsid w:val="00BA5CCF"/>
    <w:rsid w:val="00BA5D77"/>
    <w:rsid w:val="00BA60DC"/>
    <w:rsid w:val="00BA6B34"/>
    <w:rsid w:val="00BB04EE"/>
    <w:rsid w:val="00BB0E73"/>
    <w:rsid w:val="00BB0FD4"/>
    <w:rsid w:val="00BB3D0E"/>
    <w:rsid w:val="00BB403C"/>
    <w:rsid w:val="00BB4E1C"/>
    <w:rsid w:val="00BB50E7"/>
    <w:rsid w:val="00BB5C5F"/>
    <w:rsid w:val="00BB5E46"/>
    <w:rsid w:val="00BB73B5"/>
    <w:rsid w:val="00BC019C"/>
    <w:rsid w:val="00BC088D"/>
    <w:rsid w:val="00BC08C2"/>
    <w:rsid w:val="00BC13BE"/>
    <w:rsid w:val="00BC18BD"/>
    <w:rsid w:val="00BC1FCD"/>
    <w:rsid w:val="00BC2021"/>
    <w:rsid w:val="00BC36E9"/>
    <w:rsid w:val="00BC3715"/>
    <w:rsid w:val="00BC417B"/>
    <w:rsid w:val="00BC42F8"/>
    <w:rsid w:val="00BC4C16"/>
    <w:rsid w:val="00BC51CF"/>
    <w:rsid w:val="00BC5266"/>
    <w:rsid w:val="00BC5AC9"/>
    <w:rsid w:val="00BC5B81"/>
    <w:rsid w:val="00BC5BFA"/>
    <w:rsid w:val="00BC646A"/>
    <w:rsid w:val="00BC67BD"/>
    <w:rsid w:val="00BC6EAF"/>
    <w:rsid w:val="00BD09B6"/>
    <w:rsid w:val="00BD1F5E"/>
    <w:rsid w:val="00BD2187"/>
    <w:rsid w:val="00BD2C23"/>
    <w:rsid w:val="00BD32EC"/>
    <w:rsid w:val="00BD376E"/>
    <w:rsid w:val="00BD4003"/>
    <w:rsid w:val="00BD45CA"/>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0267"/>
    <w:rsid w:val="00BF0B86"/>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5DE"/>
    <w:rsid w:val="00C259E3"/>
    <w:rsid w:val="00C25D06"/>
    <w:rsid w:val="00C26481"/>
    <w:rsid w:val="00C27DDB"/>
    <w:rsid w:val="00C3194E"/>
    <w:rsid w:val="00C31ED5"/>
    <w:rsid w:val="00C33CAD"/>
    <w:rsid w:val="00C3502E"/>
    <w:rsid w:val="00C36567"/>
    <w:rsid w:val="00C36D28"/>
    <w:rsid w:val="00C37521"/>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3B73"/>
    <w:rsid w:val="00C54204"/>
    <w:rsid w:val="00C55208"/>
    <w:rsid w:val="00C609E9"/>
    <w:rsid w:val="00C60AEC"/>
    <w:rsid w:val="00C6120D"/>
    <w:rsid w:val="00C616E4"/>
    <w:rsid w:val="00C61B0B"/>
    <w:rsid w:val="00C61D2F"/>
    <w:rsid w:val="00C61F68"/>
    <w:rsid w:val="00C62314"/>
    <w:rsid w:val="00C633D2"/>
    <w:rsid w:val="00C63AE6"/>
    <w:rsid w:val="00C67015"/>
    <w:rsid w:val="00C700EA"/>
    <w:rsid w:val="00C711B9"/>
    <w:rsid w:val="00C72264"/>
    <w:rsid w:val="00C728F9"/>
    <w:rsid w:val="00C737E1"/>
    <w:rsid w:val="00C74178"/>
    <w:rsid w:val="00C74308"/>
    <w:rsid w:val="00C7500E"/>
    <w:rsid w:val="00C760EF"/>
    <w:rsid w:val="00C767D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88B"/>
    <w:rsid w:val="00C9497A"/>
    <w:rsid w:val="00C94C33"/>
    <w:rsid w:val="00C957C9"/>
    <w:rsid w:val="00C95D1A"/>
    <w:rsid w:val="00C9630F"/>
    <w:rsid w:val="00C963C8"/>
    <w:rsid w:val="00C97862"/>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5E93"/>
    <w:rsid w:val="00CC69F1"/>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1D3"/>
    <w:rsid w:val="00CD6589"/>
    <w:rsid w:val="00CD766D"/>
    <w:rsid w:val="00CD7D8D"/>
    <w:rsid w:val="00CE0F21"/>
    <w:rsid w:val="00CE21FB"/>
    <w:rsid w:val="00CE27E9"/>
    <w:rsid w:val="00CE2DB9"/>
    <w:rsid w:val="00CE39F8"/>
    <w:rsid w:val="00CE3AB1"/>
    <w:rsid w:val="00CE4C45"/>
    <w:rsid w:val="00CE57EE"/>
    <w:rsid w:val="00CE5A1E"/>
    <w:rsid w:val="00CE682F"/>
    <w:rsid w:val="00CE70F4"/>
    <w:rsid w:val="00CE78C5"/>
    <w:rsid w:val="00CF3694"/>
    <w:rsid w:val="00CF4BFB"/>
    <w:rsid w:val="00CF57C3"/>
    <w:rsid w:val="00CF623B"/>
    <w:rsid w:val="00CF64DE"/>
    <w:rsid w:val="00CF6C89"/>
    <w:rsid w:val="00D002DA"/>
    <w:rsid w:val="00D003A7"/>
    <w:rsid w:val="00D00A8E"/>
    <w:rsid w:val="00D00C30"/>
    <w:rsid w:val="00D0143B"/>
    <w:rsid w:val="00D01BBC"/>
    <w:rsid w:val="00D01E2C"/>
    <w:rsid w:val="00D01FE0"/>
    <w:rsid w:val="00D026D2"/>
    <w:rsid w:val="00D02A7B"/>
    <w:rsid w:val="00D02AE1"/>
    <w:rsid w:val="00D0479B"/>
    <w:rsid w:val="00D04A3B"/>
    <w:rsid w:val="00D0591C"/>
    <w:rsid w:val="00D059C4"/>
    <w:rsid w:val="00D060EB"/>
    <w:rsid w:val="00D067F1"/>
    <w:rsid w:val="00D06CD4"/>
    <w:rsid w:val="00D0703E"/>
    <w:rsid w:val="00D07A4A"/>
    <w:rsid w:val="00D10662"/>
    <w:rsid w:val="00D11563"/>
    <w:rsid w:val="00D11AFA"/>
    <w:rsid w:val="00D13088"/>
    <w:rsid w:val="00D136AB"/>
    <w:rsid w:val="00D149EA"/>
    <w:rsid w:val="00D15153"/>
    <w:rsid w:val="00D17447"/>
    <w:rsid w:val="00D17BCF"/>
    <w:rsid w:val="00D2106F"/>
    <w:rsid w:val="00D2484F"/>
    <w:rsid w:val="00D266AA"/>
    <w:rsid w:val="00D266DF"/>
    <w:rsid w:val="00D26D60"/>
    <w:rsid w:val="00D2753C"/>
    <w:rsid w:val="00D31737"/>
    <w:rsid w:val="00D317CE"/>
    <w:rsid w:val="00D31C32"/>
    <w:rsid w:val="00D3260C"/>
    <w:rsid w:val="00D32E49"/>
    <w:rsid w:val="00D32EB9"/>
    <w:rsid w:val="00D350BE"/>
    <w:rsid w:val="00D35136"/>
    <w:rsid w:val="00D35A41"/>
    <w:rsid w:val="00D35C13"/>
    <w:rsid w:val="00D36772"/>
    <w:rsid w:val="00D3709F"/>
    <w:rsid w:val="00D375EB"/>
    <w:rsid w:val="00D37FDF"/>
    <w:rsid w:val="00D40556"/>
    <w:rsid w:val="00D40B15"/>
    <w:rsid w:val="00D41CB6"/>
    <w:rsid w:val="00D41D00"/>
    <w:rsid w:val="00D43CB0"/>
    <w:rsid w:val="00D440C8"/>
    <w:rsid w:val="00D44201"/>
    <w:rsid w:val="00D449A0"/>
    <w:rsid w:val="00D45301"/>
    <w:rsid w:val="00D45658"/>
    <w:rsid w:val="00D458C9"/>
    <w:rsid w:val="00D45ADE"/>
    <w:rsid w:val="00D4680B"/>
    <w:rsid w:val="00D47CF0"/>
    <w:rsid w:val="00D47FCB"/>
    <w:rsid w:val="00D50E00"/>
    <w:rsid w:val="00D51B3F"/>
    <w:rsid w:val="00D51E4D"/>
    <w:rsid w:val="00D54337"/>
    <w:rsid w:val="00D54B91"/>
    <w:rsid w:val="00D5516B"/>
    <w:rsid w:val="00D56306"/>
    <w:rsid w:val="00D56AF1"/>
    <w:rsid w:val="00D56E8C"/>
    <w:rsid w:val="00D57352"/>
    <w:rsid w:val="00D57968"/>
    <w:rsid w:val="00D57C49"/>
    <w:rsid w:val="00D6006A"/>
    <w:rsid w:val="00D629F9"/>
    <w:rsid w:val="00D629FE"/>
    <w:rsid w:val="00D63285"/>
    <w:rsid w:val="00D64722"/>
    <w:rsid w:val="00D64930"/>
    <w:rsid w:val="00D64DE3"/>
    <w:rsid w:val="00D64E1C"/>
    <w:rsid w:val="00D6531C"/>
    <w:rsid w:val="00D65BA2"/>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8796A"/>
    <w:rsid w:val="00D90BD7"/>
    <w:rsid w:val="00D9153C"/>
    <w:rsid w:val="00D92E19"/>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1CDE"/>
    <w:rsid w:val="00DA21F5"/>
    <w:rsid w:val="00DA22D0"/>
    <w:rsid w:val="00DA331E"/>
    <w:rsid w:val="00DA35B9"/>
    <w:rsid w:val="00DA3F3F"/>
    <w:rsid w:val="00DA3F74"/>
    <w:rsid w:val="00DA4432"/>
    <w:rsid w:val="00DA478B"/>
    <w:rsid w:val="00DA4A04"/>
    <w:rsid w:val="00DA5424"/>
    <w:rsid w:val="00DA6667"/>
    <w:rsid w:val="00DA729A"/>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35F5"/>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5611"/>
    <w:rsid w:val="00DF66B4"/>
    <w:rsid w:val="00DF6ABE"/>
    <w:rsid w:val="00DF7206"/>
    <w:rsid w:val="00DF78D4"/>
    <w:rsid w:val="00E024B3"/>
    <w:rsid w:val="00E0443C"/>
    <w:rsid w:val="00E0583B"/>
    <w:rsid w:val="00E06582"/>
    <w:rsid w:val="00E076A9"/>
    <w:rsid w:val="00E1094D"/>
    <w:rsid w:val="00E10F9F"/>
    <w:rsid w:val="00E116CE"/>
    <w:rsid w:val="00E11DDD"/>
    <w:rsid w:val="00E12B44"/>
    <w:rsid w:val="00E13489"/>
    <w:rsid w:val="00E1440F"/>
    <w:rsid w:val="00E14E9B"/>
    <w:rsid w:val="00E15DFA"/>
    <w:rsid w:val="00E16AD2"/>
    <w:rsid w:val="00E20280"/>
    <w:rsid w:val="00E20B9F"/>
    <w:rsid w:val="00E2137D"/>
    <w:rsid w:val="00E22566"/>
    <w:rsid w:val="00E23ABB"/>
    <w:rsid w:val="00E23FF4"/>
    <w:rsid w:val="00E244E1"/>
    <w:rsid w:val="00E245CB"/>
    <w:rsid w:val="00E24997"/>
    <w:rsid w:val="00E25346"/>
    <w:rsid w:val="00E27033"/>
    <w:rsid w:val="00E27079"/>
    <w:rsid w:val="00E2769A"/>
    <w:rsid w:val="00E30C6E"/>
    <w:rsid w:val="00E31876"/>
    <w:rsid w:val="00E31A4F"/>
    <w:rsid w:val="00E341DB"/>
    <w:rsid w:val="00E356F8"/>
    <w:rsid w:val="00E35D74"/>
    <w:rsid w:val="00E35F5F"/>
    <w:rsid w:val="00E3733F"/>
    <w:rsid w:val="00E375C2"/>
    <w:rsid w:val="00E4144F"/>
    <w:rsid w:val="00E41CC3"/>
    <w:rsid w:val="00E4239B"/>
    <w:rsid w:val="00E42400"/>
    <w:rsid w:val="00E435D2"/>
    <w:rsid w:val="00E44203"/>
    <w:rsid w:val="00E44F19"/>
    <w:rsid w:val="00E4513F"/>
    <w:rsid w:val="00E45A56"/>
    <w:rsid w:val="00E460EF"/>
    <w:rsid w:val="00E46AC7"/>
    <w:rsid w:val="00E46C01"/>
    <w:rsid w:val="00E47A65"/>
    <w:rsid w:val="00E47D11"/>
    <w:rsid w:val="00E47ED6"/>
    <w:rsid w:val="00E507B7"/>
    <w:rsid w:val="00E51F52"/>
    <w:rsid w:val="00E529E1"/>
    <w:rsid w:val="00E538A5"/>
    <w:rsid w:val="00E5414E"/>
    <w:rsid w:val="00E54C31"/>
    <w:rsid w:val="00E54ED2"/>
    <w:rsid w:val="00E55ECD"/>
    <w:rsid w:val="00E56B85"/>
    <w:rsid w:val="00E5753E"/>
    <w:rsid w:val="00E603D6"/>
    <w:rsid w:val="00E60C18"/>
    <w:rsid w:val="00E60DFC"/>
    <w:rsid w:val="00E6122D"/>
    <w:rsid w:val="00E630FE"/>
    <w:rsid w:val="00E635BE"/>
    <w:rsid w:val="00E6378F"/>
    <w:rsid w:val="00E63BE4"/>
    <w:rsid w:val="00E64996"/>
    <w:rsid w:val="00E65C77"/>
    <w:rsid w:val="00E67216"/>
    <w:rsid w:val="00E67469"/>
    <w:rsid w:val="00E70704"/>
    <w:rsid w:val="00E72D46"/>
    <w:rsid w:val="00E734CA"/>
    <w:rsid w:val="00E745BE"/>
    <w:rsid w:val="00E75662"/>
    <w:rsid w:val="00E76ACB"/>
    <w:rsid w:val="00E76B34"/>
    <w:rsid w:val="00E7720F"/>
    <w:rsid w:val="00E77905"/>
    <w:rsid w:val="00E804E2"/>
    <w:rsid w:val="00E81D50"/>
    <w:rsid w:val="00E834CC"/>
    <w:rsid w:val="00E84742"/>
    <w:rsid w:val="00E84A15"/>
    <w:rsid w:val="00E8643F"/>
    <w:rsid w:val="00E87FCA"/>
    <w:rsid w:val="00E90435"/>
    <w:rsid w:val="00E90DDD"/>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A677B"/>
    <w:rsid w:val="00EA70D7"/>
    <w:rsid w:val="00EB0465"/>
    <w:rsid w:val="00EB0A20"/>
    <w:rsid w:val="00EB1A08"/>
    <w:rsid w:val="00EB2DAE"/>
    <w:rsid w:val="00EB36E7"/>
    <w:rsid w:val="00EB4F95"/>
    <w:rsid w:val="00EB5194"/>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2B8F"/>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8A9"/>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0742"/>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54289"/>
    <w:rsid w:val="00F5557F"/>
    <w:rsid w:val="00F56DB0"/>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1BF9"/>
    <w:rsid w:val="00F82061"/>
    <w:rsid w:val="00F82C7D"/>
    <w:rsid w:val="00F83779"/>
    <w:rsid w:val="00F84252"/>
    <w:rsid w:val="00F848AA"/>
    <w:rsid w:val="00F85A25"/>
    <w:rsid w:val="00F85BAC"/>
    <w:rsid w:val="00F87669"/>
    <w:rsid w:val="00F87913"/>
    <w:rsid w:val="00F90088"/>
    <w:rsid w:val="00F91D5B"/>
    <w:rsid w:val="00F92D15"/>
    <w:rsid w:val="00F92DC1"/>
    <w:rsid w:val="00F93083"/>
    <w:rsid w:val="00F93BE7"/>
    <w:rsid w:val="00F93C6E"/>
    <w:rsid w:val="00F93FDC"/>
    <w:rsid w:val="00F95418"/>
    <w:rsid w:val="00F95BF4"/>
    <w:rsid w:val="00F97404"/>
    <w:rsid w:val="00FA043E"/>
    <w:rsid w:val="00FA10F8"/>
    <w:rsid w:val="00FA1E25"/>
    <w:rsid w:val="00FA1F6D"/>
    <w:rsid w:val="00FA2046"/>
    <w:rsid w:val="00FA3857"/>
    <w:rsid w:val="00FA3B5D"/>
    <w:rsid w:val="00FA45C2"/>
    <w:rsid w:val="00FA4A39"/>
    <w:rsid w:val="00FA4B2E"/>
    <w:rsid w:val="00FA5763"/>
    <w:rsid w:val="00FA6025"/>
    <w:rsid w:val="00FA6262"/>
    <w:rsid w:val="00FA746D"/>
    <w:rsid w:val="00FA7966"/>
    <w:rsid w:val="00FB035C"/>
    <w:rsid w:val="00FB10AE"/>
    <w:rsid w:val="00FB1306"/>
    <w:rsid w:val="00FB1F09"/>
    <w:rsid w:val="00FB2049"/>
    <w:rsid w:val="00FB20DD"/>
    <w:rsid w:val="00FB2CCC"/>
    <w:rsid w:val="00FB30B9"/>
    <w:rsid w:val="00FB45D2"/>
    <w:rsid w:val="00FB50D8"/>
    <w:rsid w:val="00FB67E6"/>
    <w:rsid w:val="00FB6857"/>
    <w:rsid w:val="00FB68AA"/>
    <w:rsid w:val="00FB7547"/>
    <w:rsid w:val="00FC01DB"/>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505"/>
    <w:rsid w:val="00FC7DA3"/>
    <w:rsid w:val="00FC7E40"/>
    <w:rsid w:val="00FD0DA5"/>
    <w:rsid w:val="00FD0E83"/>
    <w:rsid w:val="00FD18F1"/>
    <w:rsid w:val="00FD1F6A"/>
    <w:rsid w:val="00FD2509"/>
    <w:rsid w:val="00FD25F5"/>
    <w:rsid w:val="00FD2C5B"/>
    <w:rsid w:val="00FD371D"/>
    <w:rsid w:val="00FD3A28"/>
    <w:rsid w:val="00FD423B"/>
    <w:rsid w:val="00FD4552"/>
    <w:rsid w:val="00FD4B7B"/>
    <w:rsid w:val="00FD517B"/>
    <w:rsid w:val="00FD5F7F"/>
    <w:rsid w:val="00FD617C"/>
    <w:rsid w:val="00FD67EC"/>
    <w:rsid w:val="00FE0C99"/>
    <w:rsid w:val="00FE0E3B"/>
    <w:rsid w:val="00FE0FC6"/>
    <w:rsid w:val="00FE1683"/>
    <w:rsid w:val="00FE2963"/>
    <w:rsid w:val="00FE2BEC"/>
    <w:rsid w:val="00FE523B"/>
    <w:rsid w:val="00FE5C93"/>
    <w:rsid w:val="00FE5EF8"/>
    <w:rsid w:val="00FE6E33"/>
    <w:rsid w:val="00FE6FC2"/>
    <w:rsid w:val="00FF289A"/>
    <w:rsid w:val="00FF40B0"/>
    <w:rsid w:val="00FF4347"/>
    <w:rsid w:val="00FF43E0"/>
    <w:rsid w:val="00FF4515"/>
    <w:rsid w:val="00FF464C"/>
    <w:rsid w:val="00FF4C39"/>
    <w:rsid w:val="00FF6735"/>
    <w:rsid w:val="00FF677F"/>
    <w:rsid w:val="00FF67D1"/>
    <w:rsid w:val="00FF713E"/>
    <w:rsid w:val="00FF71B2"/>
    <w:rsid w:val="00FF75DB"/>
    <w:rsid w:val="0A225447"/>
    <w:rsid w:val="0B9B6B92"/>
    <w:rsid w:val="11591288"/>
    <w:rsid w:val="167F6772"/>
    <w:rsid w:val="18EC6F4B"/>
    <w:rsid w:val="1A0046CF"/>
    <w:rsid w:val="20721FF3"/>
    <w:rsid w:val="20725FF1"/>
    <w:rsid w:val="22CA4583"/>
    <w:rsid w:val="23194969"/>
    <w:rsid w:val="2AF6353E"/>
    <w:rsid w:val="2B1D7708"/>
    <w:rsid w:val="30D2525D"/>
    <w:rsid w:val="35E7761E"/>
    <w:rsid w:val="3AFA0672"/>
    <w:rsid w:val="3C2F520A"/>
    <w:rsid w:val="3F16309D"/>
    <w:rsid w:val="3F4E0EFF"/>
    <w:rsid w:val="46AF6425"/>
    <w:rsid w:val="484B2430"/>
    <w:rsid w:val="492121F1"/>
    <w:rsid w:val="4F051816"/>
    <w:rsid w:val="55BC66E8"/>
    <w:rsid w:val="618A6EBC"/>
    <w:rsid w:val="65A06EA8"/>
    <w:rsid w:val="68C20880"/>
    <w:rsid w:val="6B5C3CD6"/>
    <w:rsid w:val="6E013B71"/>
    <w:rsid w:val="71763833"/>
    <w:rsid w:val="74086D16"/>
    <w:rsid w:val="74241A1B"/>
    <w:rsid w:val="7BAA1FD9"/>
    <w:rsid w:val="7C295B6A"/>
    <w:rsid w:val="7E216E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3">
    <w:name w:val="heading 1"/>
    <w:basedOn w:val="1"/>
    <w:next w:val="1"/>
    <w:link w:val="39"/>
    <w:qFormat/>
    <w:uiPriority w:val="0"/>
    <w:pPr>
      <w:keepNext/>
      <w:keepLines/>
      <w:spacing w:before="340" w:after="330" w:line="576" w:lineRule="auto"/>
      <w:outlineLvl w:val="0"/>
    </w:pPr>
    <w:rPr>
      <w:rFonts w:eastAsia="宋体"/>
      <w:b/>
      <w:kern w:val="44"/>
      <w:sz w:val="44"/>
    </w:rPr>
  </w:style>
  <w:style w:type="paragraph" w:styleId="4">
    <w:name w:val="heading 2"/>
    <w:basedOn w:val="1"/>
    <w:next w:val="1"/>
    <w:qFormat/>
    <w:uiPriority w:val="0"/>
    <w:pPr>
      <w:keepNext/>
      <w:keepLines/>
      <w:spacing w:before="260" w:after="260" w:line="413" w:lineRule="auto"/>
      <w:outlineLvl w:val="1"/>
    </w:pPr>
    <w:rPr>
      <w:rFonts w:ascii="Cambria" w:hAnsi="Cambria" w:eastAsia="宋体"/>
      <w:b/>
      <w:szCs w:val="24"/>
    </w:rPr>
  </w:style>
  <w:style w:type="paragraph" w:styleId="5">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宋体"/>
      <w:sz w:val="44"/>
      <w:szCs w:val="24"/>
    </w:rPr>
  </w:style>
  <w:style w:type="paragraph" w:styleId="6">
    <w:name w:val="Normal Indent"/>
    <w:basedOn w:val="1"/>
    <w:qFormat/>
    <w:uiPriority w:val="0"/>
    <w:pPr>
      <w:widowControl/>
      <w:ind w:firstLine="480" w:firstLineChars="200"/>
    </w:pPr>
    <w:rPr>
      <w:rFonts w:ascii="宋体" w:hAnsi="宋体" w:eastAsia="宋体" w:cs="宋体"/>
      <w:color w:val="000000"/>
      <w:sz w:val="24"/>
      <w:szCs w:val="24"/>
    </w:rPr>
  </w:style>
  <w:style w:type="paragraph" w:styleId="7">
    <w:name w:val="annotation text"/>
    <w:basedOn w:val="1"/>
    <w:qFormat/>
    <w:uiPriority w:val="0"/>
    <w:rPr>
      <w:rFonts w:ascii="Calibri" w:hAnsi="Calibri" w:eastAsia="宋体"/>
      <w:sz w:val="21"/>
      <w:szCs w:val="22"/>
    </w:rPr>
  </w:style>
  <w:style w:type="paragraph" w:styleId="8">
    <w:name w:val="Body Text Indent"/>
    <w:basedOn w:val="1"/>
    <w:link w:val="38"/>
    <w:qFormat/>
    <w:uiPriority w:val="0"/>
    <w:pPr>
      <w:ind w:firstLine="626"/>
    </w:pPr>
    <w:rPr>
      <w:rFonts w:ascii="仿宋_GB2312" w:eastAsia="仿宋_GB2312"/>
      <w:bCs/>
      <w:szCs w:val="24"/>
    </w:rPr>
  </w:style>
  <w:style w:type="paragraph" w:styleId="9">
    <w:name w:val="Date"/>
    <w:basedOn w:val="1"/>
    <w:next w:val="1"/>
    <w:link w:val="28"/>
    <w:qFormat/>
    <w:uiPriority w:val="0"/>
    <w:pPr>
      <w:ind w:left="100" w:leftChars="2500"/>
    </w:pPr>
  </w:style>
  <w:style w:type="paragraph" w:styleId="10">
    <w:name w:val="Balloon Text"/>
    <w:basedOn w:val="1"/>
    <w:link w:val="32"/>
    <w:qFormat/>
    <w:uiPriority w:val="0"/>
    <w:rPr>
      <w:rFonts w:eastAsia="宋体"/>
      <w:sz w:val="18"/>
      <w:szCs w:val="18"/>
    </w:rPr>
  </w:style>
  <w:style w:type="paragraph" w:styleId="11">
    <w:name w:val="footer"/>
    <w:basedOn w:val="1"/>
    <w:link w:val="29"/>
    <w:qFormat/>
    <w:uiPriority w:val="0"/>
    <w:pPr>
      <w:tabs>
        <w:tab w:val="center" w:pos="4153"/>
        <w:tab w:val="right" w:pos="8306"/>
      </w:tabs>
      <w:snapToGrid w:val="0"/>
      <w:jc w:val="left"/>
    </w:pPr>
    <w:rPr>
      <w:sz w:val="18"/>
    </w:rPr>
  </w:style>
  <w:style w:type="paragraph" w:styleId="12">
    <w:name w:val="header"/>
    <w:basedOn w:val="1"/>
    <w:link w:val="34"/>
    <w:qFormat/>
    <w:uiPriority w:val="0"/>
    <w:pPr>
      <w:pBdr>
        <w:bottom w:val="single" w:color="auto" w:sz="6" w:space="1"/>
      </w:pBdr>
      <w:tabs>
        <w:tab w:val="center" w:pos="4153"/>
        <w:tab w:val="right" w:pos="8306"/>
      </w:tabs>
      <w:snapToGrid w:val="0"/>
      <w:jc w:val="center"/>
    </w:pPr>
    <w:rPr>
      <w:sz w:val="18"/>
    </w:rPr>
  </w:style>
  <w:style w:type="paragraph" w:styleId="13">
    <w:name w:val="List"/>
    <w:basedOn w:val="1"/>
    <w:qFormat/>
    <w:uiPriority w:val="0"/>
    <w:pPr>
      <w:ind w:left="200" w:hanging="200" w:hangingChars="200"/>
    </w:pPr>
    <w:rPr>
      <w:rFonts w:eastAsia="宋体"/>
      <w:sz w:val="21"/>
      <w:szCs w:val="24"/>
    </w:rPr>
  </w:style>
  <w:style w:type="paragraph" w:styleId="14">
    <w:name w:val="Normal (Web)"/>
    <w:basedOn w:val="1"/>
    <w:unhideWhenUsed/>
    <w:qFormat/>
    <w:uiPriority w:val="0"/>
    <w:pPr>
      <w:spacing w:before="100" w:beforeAutospacing="1" w:after="100" w:afterAutospacing="1"/>
      <w:jc w:val="left"/>
    </w:pPr>
    <w:rPr>
      <w:rFonts w:eastAsia="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正文0"/>
    <w:basedOn w:val="1"/>
    <w:link w:val="33"/>
    <w:qFormat/>
    <w:uiPriority w:val="0"/>
    <w:pPr>
      <w:spacing w:line="360" w:lineRule="auto"/>
      <w:ind w:firstLine="200" w:firstLineChars="200"/>
    </w:pPr>
    <w:rPr>
      <w:rFonts w:eastAsia="宋体"/>
      <w:kern w:val="0"/>
      <w:sz w:val="24"/>
    </w:rPr>
  </w:style>
  <w:style w:type="paragraph" w:customStyle="1" w:styleId="20">
    <w:name w:val="List Paragraph"/>
    <w:basedOn w:val="1"/>
    <w:qFormat/>
    <w:uiPriority w:val="0"/>
    <w:pPr>
      <w:ind w:firstLine="420" w:firstLineChars="200"/>
    </w:pPr>
    <w:rPr>
      <w:rFonts w:ascii="Calibri" w:hAnsi="Calibri" w:eastAsia="宋体"/>
      <w:sz w:val="21"/>
      <w:szCs w:val="22"/>
    </w:rPr>
  </w:style>
  <w:style w:type="paragraph" w:customStyle="1" w:styleId="2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Char Char Char Char Char Char Char Char Char1 Char"/>
    <w:basedOn w:val="3"/>
    <w:qFormat/>
    <w:uiPriority w:val="0"/>
    <w:pPr>
      <w:snapToGrid w:val="0"/>
      <w:spacing w:before="240" w:after="240" w:line="348" w:lineRule="auto"/>
      <w:ind w:firstLine="200" w:firstLineChars="200"/>
    </w:pPr>
    <w:rPr>
      <w:rFonts w:ascii="Calibri" w:hAnsi="Calibri"/>
    </w:rPr>
  </w:style>
  <w:style w:type="paragraph" w:customStyle="1" w:styleId="23">
    <w:name w:val="_Style 22"/>
    <w:basedOn w:val="1"/>
    <w:qFormat/>
    <w:uiPriority w:val="0"/>
    <w:pPr>
      <w:ind w:firstLine="420" w:firstLineChars="200"/>
    </w:pPr>
    <w:rPr>
      <w:rFonts w:ascii="Calibri" w:hAnsi="Calibri" w:eastAsia="宋体"/>
      <w:sz w:val="21"/>
      <w:szCs w:val="22"/>
    </w:rPr>
  </w:style>
  <w:style w:type="paragraph" w:customStyle="1" w:styleId="24">
    <w:name w:val="_Style 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5">
    <w:name w:val="标题3"/>
    <w:basedOn w:val="1"/>
    <w:link w:val="43"/>
    <w:qFormat/>
    <w:uiPriority w:val="0"/>
    <w:pPr>
      <w:adjustRightInd w:val="0"/>
      <w:snapToGrid w:val="0"/>
      <w:spacing w:line="360" w:lineRule="auto"/>
      <w:ind w:firstLine="200" w:firstLineChars="200"/>
    </w:pPr>
    <w:rPr>
      <w:rFonts w:eastAsia="宋体"/>
      <w:b/>
      <w:kern w:val="0"/>
      <w:sz w:val="28"/>
    </w:rPr>
  </w:style>
  <w:style w:type="paragraph" w:customStyle="1" w:styleId="26">
    <w:name w:val="Char Char1 Char"/>
    <w:basedOn w:val="1"/>
    <w:qFormat/>
    <w:uiPriority w:val="0"/>
    <w:rPr>
      <w:rFonts w:eastAsia="宋体"/>
      <w:sz w:val="21"/>
      <w:szCs w:val="21"/>
    </w:rPr>
  </w:style>
  <w:style w:type="paragraph" w:customStyle="1" w:styleId="27">
    <w:name w:val=" Char"/>
    <w:basedOn w:val="1"/>
    <w:qFormat/>
    <w:uiPriority w:val="0"/>
    <w:pPr>
      <w:adjustRightInd w:val="0"/>
      <w:snapToGrid w:val="0"/>
      <w:spacing w:line="360" w:lineRule="auto"/>
      <w:ind w:firstLine="200" w:firstLineChars="200"/>
    </w:pPr>
    <w:rPr>
      <w:rFonts w:ascii="宋体" w:hAnsi="宋体" w:eastAsia="宋体"/>
      <w:sz w:val="24"/>
      <w:szCs w:val="24"/>
    </w:rPr>
  </w:style>
  <w:style w:type="character" w:customStyle="1" w:styleId="28">
    <w:name w:val="日期 Char"/>
    <w:basedOn w:val="17"/>
    <w:link w:val="9"/>
    <w:semiHidden/>
    <w:qFormat/>
    <w:locked/>
    <w:uiPriority w:val="0"/>
    <w:rPr>
      <w:rFonts w:eastAsia="方正仿宋_GBK"/>
      <w:kern w:val="2"/>
      <w:sz w:val="32"/>
      <w:lang w:val="en-US" w:eastAsia="zh-CN" w:bidi="ar-SA"/>
    </w:rPr>
  </w:style>
  <w:style w:type="character" w:customStyle="1" w:styleId="29">
    <w:name w:val="页脚 Char"/>
    <w:link w:val="11"/>
    <w:qFormat/>
    <w:uiPriority w:val="0"/>
    <w:rPr>
      <w:rFonts w:eastAsia="方正仿宋_GBK"/>
      <w:kern w:val="2"/>
      <w:sz w:val="18"/>
      <w:lang w:val="en-US" w:eastAsia="zh-CN" w:bidi="ar-SA"/>
    </w:rPr>
  </w:style>
  <w:style w:type="character" w:customStyle="1" w:styleId="30">
    <w:name w:val="font41"/>
    <w:qFormat/>
    <w:uiPriority w:val="0"/>
    <w:rPr>
      <w:rFonts w:ascii="宋体" w:hAnsi="宋体" w:eastAsia="宋体"/>
      <w:color w:val="000000"/>
      <w:sz w:val="21"/>
      <w:u w:val="none"/>
    </w:rPr>
  </w:style>
  <w:style w:type="character" w:customStyle="1" w:styleId="31">
    <w:name w:val="font121"/>
    <w:qFormat/>
    <w:uiPriority w:val="0"/>
    <w:rPr>
      <w:rFonts w:ascii="Times New Roman" w:hAnsi="Times New Roman"/>
      <w:color w:val="000000"/>
      <w:sz w:val="22"/>
      <w:u w:val="none"/>
      <w:vertAlign w:val="superscript"/>
    </w:rPr>
  </w:style>
  <w:style w:type="character" w:customStyle="1" w:styleId="32">
    <w:name w:val="批注框文本 Char"/>
    <w:link w:val="10"/>
    <w:qFormat/>
    <w:uiPriority w:val="0"/>
    <w:rPr>
      <w:rFonts w:eastAsia="宋体"/>
      <w:kern w:val="2"/>
      <w:sz w:val="18"/>
      <w:szCs w:val="18"/>
      <w:lang w:bidi="ar-SA"/>
    </w:rPr>
  </w:style>
  <w:style w:type="character" w:customStyle="1" w:styleId="33">
    <w:name w:val="正文0 Char"/>
    <w:link w:val="19"/>
    <w:qFormat/>
    <w:locked/>
    <w:uiPriority w:val="0"/>
    <w:rPr>
      <w:sz w:val="24"/>
      <w:lang w:bidi="ar-SA"/>
    </w:rPr>
  </w:style>
  <w:style w:type="character" w:customStyle="1" w:styleId="34">
    <w:name w:val="页眉 Char"/>
    <w:link w:val="12"/>
    <w:qFormat/>
    <w:uiPriority w:val="0"/>
    <w:rPr>
      <w:rFonts w:eastAsia="方正仿宋_GBK"/>
      <w:kern w:val="2"/>
      <w:sz w:val="18"/>
      <w:lang w:val="en-US" w:eastAsia="zh-CN" w:bidi="ar-SA"/>
    </w:rPr>
  </w:style>
  <w:style w:type="character" w:customStyle="1" w:styleId="35">
    <w:name w:val="Heading 1 Char"/>
    <w:basedOn w:val="17"/>
    <w:qFormat/>
    <w:locked/>
    <w:uiPriority w:val="0"/>
    <w:rPr>
      <w:rFonts w:ascii="Times New Roman" w:hAnsi="Times New Roman" w:eastAsia="宋体" w:cs="Times New Roman"/>
      <w:b/>
      <w:bCs/>
      <w:kern w:val="44"/>
      <w:sz w:val="44"/>
      <w:szCs w:val="44"/>
    </w:rPr>
  </w:style>
  <w:style w:type="character" w:customStyle="1" w:styleId="36">
    <w:name w:val="font01"/>
    <w:qFormat/>
    <w:uiPriority w:val="0"/>
    <w:rPr>
      <w:rFonts w:hint="eastAsia" w:ascii="方正仿宋_GBK" w:hAnsi="方正仿宋_GBK" w:eastAsia="方正仿宋_GBK" w:cs="方正仿宋_GBK"/>
      <w:b/>
      <w:color w:val="000000"/>
      <w:sz w:val="22"/>
      <w:szCs w:val="22"/>
      <w:u w:val="none"/>
    </w:rPr>
  </w:style>
  <w:style w:type="character" w:customStyle="1" w:styleId="37">
    <w:name w:val="font71"/>
    <w:qFormat/>
    <w:uiPriority w:val="0"/>
    <w:rPr>
      <w:rFonts w:ascii="宋体" w:hAnsi="宋体" w:eastAsia="宋体"/>
      <w:color w:val="000000"/>
      <w:sz w:val="22"/>
      <w:u w:val="none"/>
    </w:rPr>
  </w:style>
  <w:style w:type="character" w:customStyle="1" w:styleId="38">
    <w:name w:val="正文文本缩进 Char"/>
    <w:basedOn w:val="17"/>
    <w:link w:val="8"/>
    <w:qFormat/>
    <w:locked/>
    <w:uiPriority w:val="0"/>
    <w:rPr>
      <w:rFonts w:ascii="仿宋_GB2312" w:eastAsia="仿宋_GB2312"/>
      <w:bCs/>
      <w:kern w:val="2"/>
      <w:sz w:val="32"/>
      <w:szCs w:val="24"/>
      <w:lang w:val="en-US" w:eastAsia="zh-CN" w:bidi="ar-SA"/>
    </w:rPr>
  </w:style>
  <w:style w:type="character" w:customStyle="1" w:styleId="39">
    <w:name w:val="标题 1 Char"/>
    <w:link w:val="3"/>
    <w:qFormat/>
    <w:uiPriority w:val="0"/>
    <w:rPr>
      <w:rFonts w:eastAsia="宋体"/>
      <w:b/>
      <w:kern w:val="44"/>
      <w:sz w:val="44"/>
      <w:lang w:val="en-US" w:eastAsia="zh-CN" w:bidi="ar-SA"/>
    </w:rPr>
  </w:style>
  <w:style w:type="character" w:customStyle="1" w:styleId="40">
    <w:name w:val="Footer Char"/>
    <w:basedOn w:val="17"/>
    <w:qFormat/>
    <w:locked/>
    <w:uiPriority w:val="0"/>
    <w:rPr>
      <w:rFonts w:ascii="Times New Roman" w:hAnsi="Times New Roman" w:eastAsia="宋体" w:cs="Times New Roman"/>
      <w:sz w:val="18"/>
      <w:szCs w:val="18"/>
    </w:rPr>
  </w:style>
  <w:style w:type="character" w:customStyle="1" w:styleId="41">
    <w:name w:val="font21"/>
    <w:qFormat/>
    <w:uiPriority w:val="0"/>
    <w:rPr>
      <w:rFonts w:ascii="Times New Roman" w:hAnsi="Times New Roman"/>
      <w:color w:val="000000"/>
      <w:sz w:val="22"/>
      <w:u w:val="none"/>
    </w:rPr>
  </w:style>
  <w:style w:type="character" w:customStyle="1" w:styleId="42">
    <w:name w:val="font11"/>
    <w:qFormat/>
    <w:uiPriority w:val="0"/>
    <w:rPr>
      <w:rFonts w:hint="eastAsia" w:ascii="方正仿宋_GBK" w:hAnsi="方正仿宋_GBK" w:eastAsia="方正仿宋_GBK" w:cs="方正仿宋_GBK"/>
      <w:color w:val="000000"/>
      <w:sz w:val="22"/>
      <w:szCs w:val="22"/>
      <w:u w:val="none"/>
    </w:rPr>
  </w:style>
  <w:style w:type="character" w:customStyle="1" w:styleId="43">
    <w:name w:val="标题3 Char"/>
    <w:link w:val="25"/>
    <w:qFormat/>
    <w:locked/>
    <w:uiPriority w:val="0"/>
    <w:rPr>
      <w:b/>
      <w:sz w:val="28"/>
      <w:lang w:bidi="ar-SA"/>
    </w:rPr>
  </w:style>
  <w:style w:type="character" w:customStyle="1" w:styleId="44">
    <w:name w:val="zw1 Char2"/>
    <w:qFormat/>
    <w:uiPriority w:val="0"/>
    <w:rPr>
      <w:rFonts w:ascii="Arial Narrow" w:hAnsi="Arial Narrow" w:eastAsia="宋体"/>
      <w:color w:val="000000"/>
      <w:kern w:val="2"/>
      <w:sz w:val="24"/>
      <w:lang w:val="en-US" w:eastAsia="zh-CN"/>
    </w:rPr>
  </w:style>
  <w:style w:type="character" w:customStyle="1" w:styleId="45">
    <w:name w:val="Header Char"/>
    <w:basedOn w:val="17"/>
    <w:qFormat/>
    <w:locked/>
    <w:uiPriority w:val="0"/>
    <w:rPr>
      <w:rFonts w:ascii="Times New Roman" w:hAnsi="Times New Roman" w:eastAsia="宋体" w:cs="Times New Roman"/>
      <w:sz w:val="18"/>
      <w:szCs w:val="18"/>
    </w:rPr>
  </w:style>
  <w:style w:type="character" w:customStyle="1" w:styleId="46">
    <w:name w:val="font51"/>
    <w:qFormat/>
    <w:uiPriority w:val="0"/>
    <w:rPr>
      <w:rFonts w:ascii="宋体" w:hAnsi="宋体" w:eastAsia="宋体"/>
      <w:color w:val="000000"/>
      <w:sz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Pages>
  <Words>115</Words>
  <Characters>662</Characters>
  <Lines>5</Lines>
  <Paragraphs>1</Paragraphs>
  <TotalTime>4</TotalTime>
  <ScaleCrop>false</ScaleCrop>
  <LinksUpToDate>false</LinksUpToDate>
  <CharactersWithSpaces>776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2021-03-16T11:57:00Z</dcterms:created>
  <dc:creator>微软中国</dc:creator>
  <cp:lastModifiedBy>greatwall</cp:lastModifiedBy>
  <cp:lastPrinted>2021-04-07T17:20:00Z</cp:lastPrinted>
  <dcterms:modified xsi:type="dcterms:W3CDTF">2021-12-11T17:30:21Z</dcterms:modified>
  <dc:title>（来文单位：□□□□）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