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shapexml.xml" ContentType="application/vnd.ms-office.DrsShape+xml"/>
</Types>
</file>

<file path=_rels/.rels><?xml version="1.0" encoding="UTF-8" standalone="yes"?>
<Relationships xmlns="http://schemas.openxmlformats.org/package/2006/relationships"><Relationship Id="rId2" Type="http://schemas.microsoft.com/office/2006/relationships/shapeXml" Target="drs/shapexml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tDYyh6WcB9iOTHN6izIIID==&#10;" textCheckSum="" shapeId="146" ver="1"/>
</file>

<file path=drs/shapexml.xml><?xml version="1.0" encoding="UTF-8" standalone="yes"?>

</file>