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按照政府信息公开工作相关要求，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202</w:t>
      </w:r>
      <w:r>
        <w:rPr>
          <w:rFonts w:hint="eastAsia" w:ascii="方正仿宋_GBK" w:hAnsi="宋体" w:eastAsia="方正仿宋_GBK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年仙龙镇一般公共预算“三公”经费</w:t>
      </w:r>
      <w:r>
        <w:rPr>
          <w:rFonts w:hint="eastAsia" w:ascii="方正仿宋_GBK" w:hAnsi="宋体" w:eastAsia="方正仿宋_GBK" w:cs="宋体"/>
          <w:kern w:val="0"/>
          <w:sz w:val="32"/>
          <w:szCs w:val="32"/>
          <w:lang w:eastAsia="zh-CN"/>
        </w:rPr>
        <w:t>支出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预算</w:t>
      </w:r>
      <w:r>
        <w:rPr>
          <w:rFonts w:hint="eastAsia" w:ascii="方正仿宋_GBK" w:hAnsi="宋体" w:eastAsia="方正仿宋_GBK" w:cs="宋体"/>
          <w:kern w:val="0"/>
          <w:sz w:val="32"/>
          <w:szCs w:val="32"/>
          <w:lang w:val="en-US" w:eastAsia="zh-CN"/>
        </w:rPr>
        <w:t>19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万元，</w:t>
      </w:r>
      <w:r>
        <w:rPr>
          <w:rFonts w:hint="eastAsia" w:ascii="方正仿宋_GBK" w:hAnsi="宋体" w:eastAsia="方正仿宋_GBK" w:cs="宋体"/>
          <w:kern w:val="0"/>
          <w:sz w:val="32"/>
          <w:szCs w:val="32"/>
          <w:lang w:eastAsia="zh-CN"/>
        </w:rPr>
        <w:t>比</w:t>
      </w:r>
      <w:r>
        <w:rPr>
          <w:rFonts w:hint="eastAsia" w:ascii="方正仿宋_GBK" w:hAnsi="宋体" w:eastAsia="方正仿宋_GBK" w:cs="宋体"/>
          <w:kern w:val="0"/>
          <w:sz w:val="32"/>
          <w:szCs w:val="32"/>
          <w:lang w:val="en-US" w:eastAsia="zh-CN"/>
        </w:rPr>
        <w:t>2022年下降9.5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%</w:t>
      </w:r>
      <w:r>
        <w:rPr>
          <w:rFonts w:hint="eastAsia" w:ascii="方正仿宋_GBK" w:hAnsi="宋体" w:eastAsia="方正仿宋_GBK" w:cs="宋体"/>
          <w:kern w:val="0"/>
          <w:sz w:val="32"/>
          <w:szCs w:val="32"/>
          <w:lang w:eastAsia="zh-CN"/>
        </w:rPr>
        <w:t>。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其中因公出国（境）费用0万元，公务用车购置及运行维护费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万元（公务用车购置费0万元，公务用车运行维护费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万元），公务接待费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5"/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Style w:val="5"/>
          <w:rFonts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重庆市永川区仙龙镇202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3</w:t>
      </w:r>
      <w:r>
        <w:rPr>
          <w:rStyle w:val="5"/>
          <w:rFonts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年“三公”经费预算表</w:t>
      </w:r>
    </w:p>
    <w:p>
      <w:pPr>
        <w:widowControl/>
        <w:spacing w:line="360" w:lineRule="auto"/>
        <w:jc w:val="right"/>
        <w:rPr>
          <w:rFonts w:ascii="方正仿宋_GBK" w:hAnsi="宋体" w:eastAsia="方正仿宋_GBK" w:cs="宋体"/>
          <w:kern w:val="0"/>
          <w:sz w:val="32"/>
          <w:szCs w:val="24"/>
        </w:rPr>
      </w:pPr>
      <w:bookmarkStart w:id="0" w:name="_GoBack"/>
      <w:bookmarkEnd w:id="0"/>
      <w:r>
        <w:rPr>
          <w:rFonts w:hint="eastAsia" w:ascii="方正仿宋_GBK" w:hAnsi="宋体" w:eastAsia="方正仿宋_GBK" w:cs="宋体"/>
          <w:kern w:val="0"/>
          <w:sz w:val="32"/>
          <w:szCs w:val="24"/>
        </w:rPr>
        <w:t>单位：万元</w:t>
      </w:r>
    </w:p>
    <w:p/>
    <w:tbl>
      <w:tblPr>
        <w:tblStyle w:val="3"/>
        <w:tblW w:w="8724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8"/>
        <w:gridCol w:w="1396"/>
        <w:gridCol w:w="615"/>
        <w:gridCol w:w="2070"/>
        <w:gridCol w:w="1935"/>
        <w:gridCol w:w="174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9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合计</w:t>
            </w:r>
          </w:p>
        </w:tc>
        <w:tc>
          <w:tcPr>
            <w:tcW w:w="139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因公出国（境）费用</w:t>
            </w:r>
          </w:p>
        </w:tc>
        <w:tc>
          <w:tcPr>
            <w:tcW w:w="462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公务用车购置及运行维护费</w:t>
            </w:r>
          </w:p>
        </w:tc>
        <w:tc>
          <w:tcPr>
            <w:tcW w:w="174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公务接待费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96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小计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公务用车购置费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公务用车运行维护费</w:t>
            </w:r>
          </w:p>
        </w:tc>
        <w:tc>
          <w:tcPr>
            <w:tcW w:w="174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sz w:val="31"/>
                <w:szCs w:val="31"/>
                <w:lang w:val="en-US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1"/>
                <w:szCs w:val="31"/>
                <w:lang w:val="en-US" w:eastAsia="zh-CN" w:bidi="ar"/>
              </w:rPr>
              <w:t>19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31"/>
                <w:szCs w:val="3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1"/>
                <w:szCs w:val="31"/>
                <w:lang w:val="en-US" w:eastAsia="zh-CN" w:bidi="ar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lang w:val="en-US" w:eastAsia="zh-CN" w:bidi="ar"/>
              </w:rPr>
              <w:t>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31"/>
                <w:szCs w:val="3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1"/>
                <w:szCs w:val="31"/>
                <w:lang w:val="en-US" w:eastAsia="zh-CN" w:bidi="ar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5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1"/>
                <w:szCs w:val="31"/>
                <w:lang w:val="en-US" w:eastAsia="zh-CN" w:bidi="ar"/>
              </w:rPr>
              <w:t>10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/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zOGI3YTg0YmQ3YmE3MTNlNTllMDQwYjVkY2EyNTYifQ=="/>
  </w:docVars>
  <w:rsids>
    <w:rsidRoot w:val="060B1803"/>
    <w:rsid w:val="060B1803"/>
    <w:rsid w:val="3FBF59A9"/>
    <w:rsid w:val="734804B4"/>
    <w:rsid w:val="7FFC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1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227</Characters>
  <Lines>0</Lines>
  <Paragraphs>0</Paragraphs>
  <TotalTime>10</TotalTime>
  <ScaleCrop>false</ScaleCrop>
  <LinksUpToDate>false</LinksUpToDate>
  <CharactersWithSpaces>227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2023-02-20T18:02:00Z</dcterms:created>
  <dc:creator>Administrator</dc:creator>
  <cp:lastModifiedBy> </cp:lastModifiedBy>
  <dcterms:modified xsi:type="dcterms:W3CDTF">2023-02-20T10:54:20Z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0A9C52B68990475FA0BBA41B1B1707E1</vt:lpwstr>
  </property>
</Properties>
</file>