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center"/>
        <w:rPr>
          <w:rFonts w:hint="eastAsia" w:ascii="方正小标宋_GBK" w:eastAsia="方正小标宋_GBK"/>
          <w:sz w:val="44"/>
          <w:szCs w:val="44"/>
        </w:rPr>
      </w:pPr>
    </w:p>
    <w:p>
      <w:pPr>
        <w:spacing w:line="594" w:lineRule="exact"/>
        <w:jc w:val="center"/>
        <w:rPr>
          <w:rFonts w:hint="eastAsia" w:ascii="方正小标宋_GBK" w:eastAsia="方正小标宋_GBK"/>
          <w:sz w:val="44"/>
          <w:szCs w:val="44"/>
        </w:rPr>
      </w:pPr>
    </w:p>
    <w:p>
      <w:pPr>
        <w:spacing w:line="594" w:lineRule="exact"/>
        <w:jc w:val="center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永陈食〔2021〕43号</w:t>
      </w:r>
    </w:p>
    <w:p>
      <w:pPr>
        <w:spacing w:line="594" w:lineRule="exact"/>
        <w:jc w:val="center"/>
        <w:rPr>
          <w:rFonts w:hint="eastAsia" w:ascii="方正小标宋_GBK" w:eastAsia="方正小标宋_GBK"/>
          <w:sz w:val="44"/>
          <w:szCs w:val="44"/>
        </w:rPr>
      </w:pPr>
    </w:p>
    <w:p>
      <w:pPr>
        <w:spacing w:line="594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重庆市永川区陈食街道办事处</w:t>
      </w:r>
    </w:p>
    <w:p>
      <w:pPr>
        <w:spacing w:line="594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关于印发开展庆祝建党100周年保安全</w:t>
      </w:r>
    </w:p>
    <w:p>
      <w:pPr>
        <w:spacing w:line="594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百日专项行动方案的通知</w:t>
      </w:r>
    </w:p>
    <w:p>
      <w:pPr>
        <w:spacing w:line="594" w:lineRule="exact"/>
        <w:rPr>
          <w:rFonts w:ascii="方正仿宋_GBK" w:eastAsia="方正仿宋_GBK"/>
          <w:sz w:val="32"/>
          <w:szCs w:val="32"/>
        </w:rPr>
      </w:pPr>
    </w:p>
    <w:p>
      <w:pPr>
        <w:spacing w:line="594" w:lineRule="exac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各村（居），安委会成员单位，辖区各企业：</w:t>
      </w:r>
    </w:p>
    <w:p>
      <w:pPr>
        <w:spacing w:line="594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经办事处同意，现将《陈食街道开展庆祝建党100周年保安全百日专项行动方案》印发给你们，请认真贯彻落实。</w:t>
      </w:r>
    </w:p>
    <w:p>
      <w:pPr>
        <w:spacing w:line="594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spacing w:line="594" w:lineRule="exact"/>
        <w:ind w:firstLine="3680" w:firstLineChars="115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重庆市永川区陈食街道办事处</w:t>
      </w:r>
    </w:p>
    <w:p>
      <w:pPr>
        <w:spacing w:line="594" w:lineRule="exact"/>
        <w:ind w:firstLine="4640" w:firstLineChars="145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2021年5月8日</w:t>
      </w:r>
    </w:p>
    <w:p>
      <w:pPr>
        <w:spacing w:line="594" w:lineRule="exact"/>
        <w:ind w:firstLine="4640" w:firstLineChars="1450"/>
        <w:rPr>
          <w:rFonts w:hint="eastAsia" w:ascii="方正仿宋_GBK" w:eastAsia="方正仿宋_GBK"/>
          <w:sz w:val="32"/>
          <w:szCs w:val="32"/>
        </w:rPr>
      </w:pPr>
    </w:p>
    <w:p>
      <w:pPr>
        <w:spacing w:line="594" w:lineRule="exact"/>
        <w:ind w:firstLine="4640" w:firstLineChars="1450"/>
        <w:rPr>
          <w:rFonts w:hint="eastAsia" w:ascii="方正仿宋_GBK" w:eastAsia="方正仿宋_GBK"/>
          <w:sz w:val="32"/>
          <w:szCs w:val="32"/>
          <w:lang w:eastAsia="zh-CN"/>
        </w:rPr>
      </w:pPr>
      <w:r>
        <w:rPr>
          <w:rFonts w:hint="eastAsia" w:ascii="方正仿宋_GBK" w:eastAsia="方正仿宋_GBK"/>
          <w:sz w:val="32"/>
          <w:szCs w:val="32"/>
          <w:lang w:eastAsia="zh-CN"/>
        </w:rPr>
        <w:t>（此件公开发布）</w:t>
      </w:r>
    </w:p>
    <w:p>
      <w:pPr>
        <w:spacing w:line="594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spacing w:line="594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spacing w:line="594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spacing w:line="594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spacing w:line="594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spacing w:line="594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spacing w:line="594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spacing w:line="594" w:lineRule="exact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_GBK" w:eastAsia="方正小标宋_GBK"/>
          <w:sz w:val="44"/>
          <w:szCs w:val="44"/>
        </w:rPr>
        <w:t>陈食街道开展庆祝建党100周年保安全</w:t>
      </w:r>
    </w:p>
    <w:p>
      <w:pPr>
        <w:spacing w:line="594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百日专项行动方案</w:t>
      </w:r>
    </w:p>
    <w:p>
      <w:pPr>
        <w:spacing w:line="594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为进一步深化聚焦“两重大一突出”深入开展大排查大整治大执法百日行动，</w:t>
      </w:r>
      <w:r>
        <w:rPr>
          <w:rFonts w:hint="eastAsia" w:ascii="方正仿宋_GBK" w:eastAsia="方正仿宋_GBK"/>
          <w:color w:val="000000"/>
          <w:kern w:val="32"/>
          <w:sz w:val="32"/>
          <w:szCs w:val="32"/>
        </w:rPr>
        <w:t>为建党100周年营造安全稳定环境，根据重庆市永川区安全生产委员会《关于开展庆祝建党100周年保安全百日行动的通知》（</w:t>
      </w:r>
      <w:r>
        <w:rPr>
          <w:rFonts w:hint="eastAsia" w:ascii="方正仿宋_GBK" w:eastAsia="方正仿宋_GBK"/>
          <w:sz w:val="32"/>
          <w:szCs w:val="32"/>
        </w:rPr>
        <w:t>永川安委发〔2021〕12号</w:t>
      </w:r>
      <w:r>
        <w:rPr>
          <w:rFonts w:hint="eastAsia" w:ascii="方正仿宋_GBK" w:eastAsia="方正仿宋_GBK"/>
          <w:color w:val="000000"/>
          <w:kern w:val="32"/>
          <w:sz w:val="32"/>
          <w:szCs w:val="32"/>
        </w:rPr>
        <w:t>）要求，决定从即日起在街道辖区开展庆祝建党100周年保安全百日专项行动。结合街道实际，制定本方案。</w:t>
      </w:r>
    </w:p>
    <w:p>
      <w:pPr>
        <w:spacing w:line="594" w:lineRule="exact"/>
        <w:ind w:firstLine="640" w:firstLineChars="200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一、紧盯主要风险点，开展安全监管专项行动</w:t>
      </w:r>
    </w:p>
    <w:p>
      <w:pPr>
        <w:spacing w:line="594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楷体_GBK" w:eastAsia="方正楷体_GBK"/>
          <w:sz w:val="32"/>
          <w:szCs w:val="32"/>
        </w:rPr>
        <w:t>（一）民爆物品监管专项行动。</w:t>
      </w:r>
      <w:r>
        <w:rPr>
          <w:rFonts w:hint="eastAsia" w:ascii="方正仿宋_GBK" w:eastAsia="方正仿宋_GBK"/>
          <w:sz w:val="32"/>
          <w:szCs w:val="32"/>
        </w:rPr>
        <w:t>风险主要分布在非煤矿山行业、渝昆高铁、永津高速等重点项目建设工地。由应急办、派出所、重点项目拆迁办、规环办开展排查治理和安全监管。</w:t>
      </w:r>
    </w:p>
    <w:p>
      <w:pPr>
        <w:spacing w:line="594" w:lineRule="exact"/>
        <w:ind w:firstLine="640" w:firstLineChars="200"/>
        <w:rPr>
          <w:rFonts w:ascii="方正楷体_GBK" w:eastAsia="方正楷体_GBK"/>
          <w:sz w:val="32"/>
          <w:szCs w:val="32"/>
        </w:rPr>
      </w:pPr>
      <w:r>
        <w:rPr>
          <w:rFonts w:hint="eastAsia" w:ascii="方正楷体_GBK" w:eastAsia="方正楷体_GBK"/>
          <w:sz w:val="32"/>
          <w:szCs w:val="32"/>
        </w:rPr>
        <w:t>（二）锅炉、压力容器、塔吊等特种设备监管专项行动。</w:t>
      </w:r>
      <w:r>
        <w:rPr>
          <w:rFonts w:hint="eastAsia" w:ascii="方正仿宋_GBK" w:eastAsia="方正仿宋_GBK"/>
          <w:sz w:val="32"/>
          <w:szCs w:val="32"/>
        </w:rPr>
        <w:t>锅炉、压力容器安全风险主要分布在工贸企业；塔吊安全风险主要分布在建设工地。由市监所、拆迁办、规环办开展排查整治安全隐患，制定风险防控措施降低安全风险。</w:t>
      </w:r>
    </w:p>
    <w:p>
      <w:pPr>
        <w:spacing w:line="594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楷体_GBK" w:eastAsia="方正楷体_GBK"/>
          <w:sz w:val="32"/>
          <w:szCs w:val="32"/>
        </w:rPr>
        <w:t>（三）粉尘涉爆企业监管专项行动。</w:t>
      </w:r>
      <w:r>
        <w:rPr>
          <w:rFonts w:hint="eastAsia" w:ascii="方正仿宋_GBK" w:eastAsia="方正仿宋_GBK"/>
          <w:sz w:val="32"/>
          <w:szCs w:val="32"/>
        </w:rPr>
        <w:t>风险主要分布在工贸行业木质品加工企业，主要涉及重庆市永川区陈莲家具厂、重庆腾凌家具有限公司。由经发办、应急办开展排查治理和安全监管。督促企业严格执行防火防爆十大禁令，落实风险隐患双重防控机制，对存在严重安全隐患的企业必须停工停产。</w:t>
      </w:r>
    </w:p>
    <w:p>
      <w:pPr>
        <w:spacing w:line="594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楷体_GBK" w:eastAsia="方正楷体_GBK"/>
          <w:sz w:val="32"/>
          <w:szCs w:val="32"/>
        </w:rPr>
        <w:t>（四）消防安全监管专项行动。</w:t>
      </w:r>
      <w:r>
        <w:rPr>
          <w:rFonts w:hint="eastAsia" w:ascii="方正仿宋_GBK" w:eastAsia="方正仿宋_GBK"/>
          <w:sz w:val="32"/>
          <w:szCs w:val="32"/>
        </w:rPr>
        <w:t>风险分布广、隐患多。由派出所、应急办制定落实安全防控措施，落实现场管理人员、应急处置人员，选派干部包片包街包门面管理，确保责任、措施落实到位。</w:t>
      </w:r>
    </w:p>
    <w:p>
      <w:pPr>
        <w:spacing w:line="594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楷体_GBK" w:eastAsia="方正楷体_GBK"/>
          <w:sz w:val="32"/>
          <w:szCs w:val="32"/>
        </w:rPr>
        <w:t>（五）自用成品油监管专项行动。</w:t>
      </w:r>
      <w:r>
        <w:rPr>
          <w:rFonts w:hint="eastAsia" w:ascii="方正仿宋_GBK" w:eastAsia="方正仿宋_GBK"/>
          <w:sz w:val="32"/>
          <w:szCs w:val="32"/>
        </w:rPr>
        <w:t>风险主要分布在企业、建设项目自用成品油场所。由经发办、应急办、拆迁办、规环办等部门全面排查整治，对实施取缔的场所要限期拆除储油设施。</w:t>
      </w:r>
    </w:p>
    <w:p>
      <w:pPr>
        <w:spacing w:line="594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楷体_GBK" w:eastAsia="方正楷体_GBK"/>
          <w:sz w:val="32"/>
          <w:szCs w:val="32"/>
        </w:rPr>
        <w:t>（六）厂房设备检维修监管专项行动。</w:t>
      </w:r>
      <w:r>
        <w:rPr>
          <w:rFonts w:hint="eastAsia" w:ascii="方正仿宋_GBK" w:eastAsia="方正仿宋_GBK"/>
          <w:sz w:val="32"/>
          <w:szCs w:val="32"/>
        </w:rPr>
        <w:t>风险主要分布在工贸行业。由经发办牵头对辖区企业全面排查，要求企业实行作业报批制度，经街道批准后，在具备安全措施和监管单位的指导下方可作业，街道无法把握的，必须向区级属事部门报批，特殊时段要暂停检修维修作业。</w:t>
      </w:r>
    </w:p>
    <w:p>
      <w:pPr>
        <w:spacing w:line="594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楷体_GBK" w:eastAsia="方正楷体_GBK"/>
          <w:sz w:val="32"/>
          <w:szCs w:val="32"/>
        </w:rPr>
        <w:t>（七）动火作业监管专项行动。</w:t>
      </w:r>
      <w:r>
        <w:rPr>
          <w:rFonts w:hint="eastAsia" w:ascii="方正仿宋_GBK" w:eastAsia="方正仿宋_GBK"/>
          <w:sz w:val="32"/>
          <w:szCs w:val="32"/>
        </w:rPr>
        <w:t>风险主要分布在工贸、危化等行业。由经发办、应急办牵头对辖区企业全面排查，要求企业实行作业报批制度，经街道批准后，在具备安全措施和安全人员旁站监督下方可作业，特殊时段要暂停动火作业。</w:t>
      </w:r>
    </w:p>
    <w:p>
      <w:pPr>
        <w:spacing w:line="594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楷体_GBK" w:eastAsia="方正楷体_GBK"/>
          <w:sz w:val="32"/>
          <w:szCs w:val="32"/>
        </w:rPr>
        <w:t>（八）有限空间作业监管专项行动。</w:t>
      </w:r>
      <w:r>
        <w:rPr>
          <w:rFonts w:hint="eastAsia" w:ascii="方正仿宋_GBK" w:eastAsia="方正仿宋_GBK"/>
          <w:sz w:val="32"/>
          <w:szCs w:val="32"/>
        </w:rPr>
        <w:t>风险主要分布在工贸行业、市政化粪池清掏等行业领域。由经发办、建环中心牵头组织开展安全大排查，督促企业加强作业现场管理，严格按照规程作业，特殊时段非必须作业的要推后作业计划，要合理安排市政化粪池清掏，提升机械化工作水平，禁止人工作业。</w:t>
      </w:r>
    </w:p>
    <w:p>
      <w:pPr>
        <w:spacing w:line="594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楷体_GBK" w:eastAsia="方正楷体_GBK"/>
          <w:sz w:val="32"/>
          <w:szCs w:val="32"/>
        </w:rPr>
        <w:t>（九）非法生产经营活动监管专项行动。</w:t>
      </w:r>
      <w:r>
        <w:rPr>
          <w:rFonts w:hint="eastAsia" w:ascii="方正仿宋_GBK" w:eastAsia="方正仿宋_GBK"/>
          <w:sz w:val="32"/>
          <w:szCs w:val="32"/>
        </w:rPr>
        <w:t>风险主要表现为非法经营行为、非法建设行为、非法载客接送学生、流动加油车等。各有关单位加强常态化网格化管理，对辖区开展拉网式排查整治；建立举报奖励制度，发动社会群众、企业职工举报非法行为，实施严厉打击，做到早排查、早发现、早治理；加大联合执法和曝光力度，形成震慑力。</w:t>
      </w:r>
    </w:p>
    <w:p>
      <w:pPr>
        <w:spacing w:line="594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各牵头部门要认真开展安全监管专项行动，落实风险管控措施，明确监管责任人，有序组织实施；对风险防控有难度的企业、环节和区域，要采取责令停产、停运、暂缓实施等措施保障安全稳定。</w:t>
      </w:r>
    </w:p>
    <w:p>
      <w:pPr>
        <w:spacing w:line="594" w:lineRule="exact"/>
        <w:ind w:firstLine="640" w:firstLineChars="200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二、督促企业落实安全生产主体责任</w:t>
      </w:r>
    </w:p>
    <w:p>
      <w:pPr>
        <w:spacing w:line="594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经发办、应急办要组织辖区企业签订《庆祝建党100周年安全生产承诺书》，企业必须承诺从即日起至8月中旬，企业负责人、安全负责人必须在企业、在岗位、在现场，企业负责人因特殊原因不能在企业的，必须委托其他负责人在企业代为履行安全培训、风险研判、隐患排查、安全检查等职责，确保事故得到有效防控。</w:t>
      </w:r>
    </w:p>
    <w:p>
      <w:pPr>
        <w:spacing w:line="594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企业要自觉履行安全生产主体责任，严格落实安全风险和隐患治理双重防控机制，定期研判安全风险，开展“日周月”隐患排查，消除事故隐患，企业负责人在百日行动期间至少召开一次安全生产动员会，加强职工安全教育，强化安全意识，做好自身安全防护，坚决遏制安全生产事故。</w:t>
      </w:r>
    </w:p>
    <w:p>
      <w:pPr>
        <w:spacing w:line="594" w:lineRule="exact"/>
        <w:ind w:firstLine="640" w:firstLineChars="200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三、压紧压实属事属地安全监管责任</w:t>
      </w:r>
    </w:p>
    <w:p>
      <w:pPr>
        <w:spacing w:line="594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楷体_GBK" w:eastAsia="方正楷体_GBK"/>
          <w:sz w:val="32"/>
          <w:szCs w:val="32"/>
        </w:rPr>
        <w:t>（一）强化组织领导。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街道成立由办事处主任周强任组长，办事处副主任钟科任副组长，各村（居）、各安委会成员单位负责人为成员的百日专项行动领导小组，进一步加强组织领导，压紧压实各方责任，扎实做好安全生产工作，保障人民群众生命财产安全。</w:t>
      </w:r>
      <w:r>
        <w:rPr>
          <w:rFonts w:hint="eastAsia" w:ascii="方正仿宋_GBK" w:eastAsia="方正仿宋_GBK"/>
          <w:sz w:val="32"/>
          <w:szCs w:val="32"/>
        </w:rPr>
        <w:t>各单位要认真组织实施聚焦“两重大一突出”深入开展大排查大整治大执法百日专项行动，要把“百日专项行动”作为当前的中心工作来抓。</w:t>
      </w:r>
    </w:p>
    <w:p>
      <w:pPr>
        <w:spacing w:line="594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楷体_GBK" w:eastAsia="方正楷体_GBK"/>
          <w:sz w:val="32"/>
          <w:szCs w:val="32"/>
        </w:rPr>
        <w:t>（二）落实包安责任。</w:t>
      </w:r>
      <w:r>
        <w:rPr>
          <w:rFonts w:hint="eastAsia" w:ascii="方正仿宋_GBK" w:eastAsia="方正仿宋_GBK"/>
          <w:sz w:val="32"/>
          <w:szCs w:val="32"/>
        </w:rPr>
        <w:t>严格落实安全生产大排查大整治大执法“网格化”管理，落实领导干部包片区、包村（社区）、包街道、包门面、包企业制度，充分发挥各级领导干部、村社干部、网格员、信息员、监测员的排查发现和宣传作用，做到安全监管全覆盖、无盲区。</w:t>
      </w:r>
    </w:p>
    <w:p>
      <w:pPr>
        <w:spacing w:line="594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楷体_GBK" w:eastAsia="方正楷体_GBK"/>
          <w:sz w:val="32"/>
          <w:szCs w:val="32"/>
        </w:rPr>
        <w:t>（三）落实“五在”要求。</w:t>
      </w:r>
      <w:r>
        <w:rPr>
          <w:rFonts w:hint="eastAsia" w:ascii="方正仿宋_GBK" w:eastAsia="方正仿宋_GBK"/>
          <w:sz w:val="32"/>
          <w:szCs w:val="32"/>
        </w:rPr>
        <w:t>应急办、经发办等部门监管执法人员要走出机关，深入企业和重点场所开展检查执法，严格落实“企业主体责任履行不到位不生产、隐患整改不到位不生产、风险不可控不生产”要求；派出所、交巡警、交安办执法人员要全员上路全天候执法。</w:t>
      </w:r>
    </w:p>
    <w:p>
      <w:pPr>
        <w:spacing w:line="594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楷体_GBK" w:eastAsia="方正楷体_GBK"/>
          <w:sz w:val="32"/>
          <w:szCs w:val="32"/>
        </w:rPr>
        <w:t>（四）加强督促检查。</w:t>
      </w:r>
      <w:r>
        <w:rPr>
          <w:rFonts w:hint="eastAsia" w:ascii="方正仿宋_GBK" w:eastAsia="方正仿宋_GBK"/>
          <w:sz w:val="32"/>
          <w:szCs w:val="32"/>
        </w:rPr>
        <w:t>街道安委会办公室要加大工作督查力度，对各部门专项行动工作开展情况进行督查指导，确保属事属地监管单位履职到位、安全管控措施落实到位，确保百日平安。</w:t>
      </w:r>
    </w:p>
    <w:p>
      <w:pPr>
        <w:spacing w:line="594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spacing w:line="594" w:lineRule="exact"/>
        <w:rPr>
          <w:rFonts w:ascii="方正仿宋_GBK" w:eastAsia="方正仿宋_GBK"/>
          <w:sz w:val="32"/>
          <w:szCs w:val="32"/>
        </w:rPr>
      </w:pPr>
    </w:p>
    <w:p>
      <w:pPr>
        <w:spacing w:line="594" w:lineRule="exact"/>
        <w:jc w:val="righ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重庆市永川区陈食街道办事处</w:t>
      </w:r>
    </w:p>
    <w:p>
      <w:pPr>
        <w:spacing w:line="594" w:lineRule="exact"/>
        <w:ind w:firstLine="5760" w:firstLineChars="18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2021年5月8日</w:t>
      </w:r>
    </w:p>
    <w:sectPr>
      <w:pgSz w:w="11906" w:h="16838"/>
      <w:pgMar w:top="1440" w:right="1446" w:bottom="1440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B97"/>
    <w:rsid w:val="00007835"/>
    <w:rsid w:val="000847C5"/>
    <w:rsid w:val="00301DD2"/>
    <w:rsid w:val="0030493A"/>
    <w:rsid w:val="00322B97"/>
    <w:rsid w:val="004F3911"/>
    <w:rsid w:val="006D79B0"/>
    <w:rsid w:val="0079402D"/>
    <w:rsid w:val="007D6984"/>
    <w:rsid w:val="00942E13"/>
    <w:rsid w:val="009D7ECA"/>
    <w:rsid w:val="00A32B62"/>
    <w:rsid w:val="00A33CC7"/>
    <w:rsid w:val="00D41BEB"/>
    <w:rsid w:val="00E72FF9"/>
    <w:rsid w:val="00EC288D"/>
    <w:rsid w:val="57FFA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338</Words>
  <Characters>1933</Characters>
  <Lines>16</Lines>
  <Paragraphs>4</Paragraphs>
  <TotalTime>76</TotalTime>
  <ScaleCrop>false</ScaleCrop>
  <LinksUpToDate>false</LinksUpToDate>
  <CharactersWithSpaces>2267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2021-05-08T09:03:00Z</dcterms:created>
  <dc:creator>admin</dc:creator>
  <cp:lastModifiedBy> </cp:lastModifiedBy>
  <dcterms:modified xsi:type="dcterms:W3CDTF">2023-09-28T15:27:52Z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