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90BA" w14:textId="77777777" w:rsidR="00E362E9" w:rsidRDefault="00E362E9" w:rsidP="00E362E9">
      <w:pPr>
        <w:spacing w:line="594" w:lineRule="exact"/>
        <w:rPr>
          <w:rFonts w:ascii="方正小标宋_GBK" w:eastAsia="方正小标宋_GBK"/>
          <w:sz w:val="44"/>
          <w:szCs w:val="44"/>
        </w:rPr>
      </w:pPr>
    </w:p>
    <w:p w14:paraId="2CFE9143" w14:textId="77777777" w:rsidR="00E362E9" w:rsidRDefault="00E362E9" w:rsidP="00E362E9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重庆市永川区商务委员会</w:t>
      </w:r>
    </w:p>
    <w:p w14:paraId="7103CFC1" w14:textId="3D17918E" w:rsidR="00E362E9" w:rsidRDefault="00E362E9" w:rsidP="00E362E9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 w:rsidRPr="00E362E9">
        <w:rPr>
          <w:rFonts w:ascii="方正小标宋_GBK" w:eastAsia="方正小标宋_GBK" w:hint="eastAsia"/>
          <w:sz w:val="44"/>
          <w:szCs w:val="44"/>
        </w:rPr>
        <w:t>关于印发2022永川区农村电子商务助力</w:t>
      </w:r>
    </w:p>
    <w:p w14:paraId="1A507B8D" w14:textId="1F43398E" w:rsidR="000613EF" w:rsidRDefault="00E362E9" w:rsidP="00E362E9">
      <w:pPr>
        <w:spacing w:line="594" w:lineRule="exact"/>
        <w:jc w:val="center"/>
        <w:rPr>
          <w:rFonts w:ascii="方正仿宋_GBK" w:eastAsia="方正仿宋_GBK"/>
          <w:sz w:val="32"/>
          <w:szCs w:val="32"/>
        </w:rPr>
      </w:pPr>
      <w:r w:rsidRPr="00E362E9">
        <w:rPr>
          <w:rFonts w:ascii="方正小标宋_GBK" w:eastAsia="方正小标宋_GBK" w:hint="eastAsia"/>
          <w:sz w:val="44"/>
          <w:szCs w:val="44"/>
        </w:rPr>
        <w:t>乡村振兴项目申报指南的通知</w:t>
      </w:r>
    </w:p>
    <w:p w14:paraId="12369173" w14:textId="77777777" w:rsidR="00E362E9" w:rsidRDefault="00E362E9" w:rsidP="000613EF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24F567A2" w14:textId="77777777" w:rsidR="00E362E9" w:rsidRDefault="00E362E9" w:rsidP="00E362E9">
      <w:pPr>
        <w:spacing w:line="594" w:lineRule="exact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各有关企业、有关单位:</w:t>
      </w:r>
    </w:p>
    <w:p w14:paraId="67CFACD6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现将《2022永川区农村电子商务助力乡村振兴项目申报指南》印发给你们,请遵照落实。</w:t>
      </w:r>
    </w:p>
    <w:p w14:paraId="5E69B651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1FD4944E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2B1FE17B" w14:textId="77777777" w:rsidR="00E362E9" w:rsidRDefault="00E362E9" w:rsidP="00E362E9">
      <w:pPr>
        <w:spacing w:line="594" w:lineRule="exact"/>
        <w:ind w:firstLineChars="900" w:firstLine="288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重庆市永川区商务委员会</w:t>
      </w:r>
    </w:p>
    <w:p w14:paraId="63BA6297" w14:textId="77777777" w:rsidR="00E362E9" w:rsidRDefault="00E362E9" w:rsidP="00E362E9">
      <w:pPr>
        <w:spacing w:line="594" w:lineRule="exact"/>
        <w:ind w:firstLineChars="1100" w:firstLine="352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2022年11月9日</w:t>
      </w:r>
    </w:p>
    <w:p w14:paraId="41B23882" w14:textId="77777777" w:rsidR="00E362E9" w:rsidRDefault="00E362E9" w:rsidP="00E362E9">
      <w:pPr>
        <w:spacing w:line="594" w:lineRule="exact"/>
        <w:rPr>
          <w:rFonts w:ascii="方正仿宋_GBK" w:eastAsia="方正仿宋_GBK"/>
          <w:sz w:val="32"/>
          <w:szCs w:val="32"/>
        </w:rPr>
      </w:pPr>
    </w:p>
    <w:p w14:paraId="3F3E3EFD" w14:textId="77777777" w:rsidR="00E362E9" w:rsidRDefault="00E362E9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 w14:paraId="2987BDB7" w14:textId="77777777" w:rsidR="00E362E9" w:rsidRDefault="00E362E9" w:rsidP="00E362E9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14:paraId="6B0F159A" w14:textId="3CBC9408" w:rsidR="00E362E9" w:rsidRDefault="00E362E9" w:rsidP="00E362E9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 w:rsidRPr="00E362E9">
        <w:rPr>
          <w:rFonts w:ascii="方正小标宋_GBK" w:eastAsia="方正小标宋_GBK" w:hint="eastAsia"/>
          <w:sz w:val="44"/>
          <w:szCs w:val="44"/>
        </w:rPr>
        <w:t>2022永川区农村电子商务助力乡村振兴</w:t>
      </w:r>
    </w:p>
    <w:p w14:paraId="3755A93B" w14:textId="5570FFB8" w:rsidR="00E362E9" w:rsidRPr="00E362E9" w:rsidRDefault="00E362E9" w:rsidP="00E362E9">
      <w:pPr>
        <w:spacing w:line="594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362E9">
        <w:rPr>
          <w:rFonts w:ascii="方正小标宋_GBK" w:eastAsia="方正小标宋_GBK" w:hint="eastAsia"/>
          <w:sz w:val="44"/>
          <w:szCs w:val="44"/>
        </w:rPr>
        <w:t>项目申报指南</w:t>
      </w:r>
    </w:p>
    <w:p w14:paraId="7261E04C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6E798BF1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《永川区农村电子商务助力乡村振兴方案》申请2022年重庆市商务发展专项资金项目(第二批)获批,为贯彻落实电子商务助力乡村振兴工作,制定本申报指南。</w:t>
      </w:r>
    </w:p>
    <w:p w14:paraId="6F2E24DE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一、支持事项</w:t>
      </w:r>
    </w:p>
    <w:p w14:paraId="23F6D2D7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)切实发挥电子商务赋能引领作用。跟踪辅导和持续孵化,进一步提升培训实效;打造农村等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特色电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商平台,促进农产品直播电商规范发展;鼓励电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商产业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园融合发展,提高产销协同能力;鼓励电子商务企业渠道下沉。</w:t>
      </w:r>
    </w:p>
    <w:p w14:paraId="403C8F87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(二)着力激发电子商务市场活力。加强产业链整合协同,鼓励企业按需生产;加强农产品电商化改造;促进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产业电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商点错位发展、特色发展;努力“无中生有”再造产业;培育区域公共品牌和镇域农产品公共品牌。</w:t>
      </w:r>
    </w:p>
    <w:p w14:paraId="3940989F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(三)不断夯实电子商务支撑服务基础。支持永川区农村电商公共服务中心建设;推动农村直播电商、短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视频电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商等新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媒体电商基地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建设;支持开展电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商相关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大型活动。</w:t>
      </w:r>
    </w:p>
    <w:p w14:paraId="36DD75CE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二、申报条件</w:t>
      </w:r>
    </w:p>
    <w:p w14:paraId="79CF6024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)农村电商带头人。鼓励本地电商企业结合区域产业、商贸产品、乡村旅游等特色发展电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商业务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,网上销售额不少于100万元。</w:t>
      </w:r>
    </w:p>
    <w:p w14:paraId="1EB3148E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lastRenderedPageBreak/>
        <w:t>(二)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涉农电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商龙头企业。与区域特色产业紧密结合且网上销售额不低于1000万元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涉农电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商龙头企业。</w:t>
      </w:r>
    </w:p>
    <w:p w14:paraId="53E0DE18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(三)“永川好礼”区域公共品牌建设。注册“永川好礼”区域品牌商标,开展品牌设计、产品搭配、包装、宣传、推广等品牌体系建设工作。</w:t>
      </w:r>
    </w:p>
    <w:p w14:paraId="6FF93F77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(四)“云上永川”公共服务中心平台推广。“云上永川”平台页面设计、运营、推广,营销活动设置,镇街特产展示推广。</w:t>
      </w:r>
    </w:p>
    <w:p w14:paraId="18784DF7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(五)农村电商直播间建设。推动农村直播电商、短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视频电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商等新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媒体电商基地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建设。对硬件设施完善、农产品销售额超过50万元且发展态势良好的直播间给予费用补贴。</w:t>
      </w:r>
    </w:p>
    <w:p w14:paraId="2BFDA101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(六)区域产业产品包装升级。鼓励企业挖掘产品特色、文化,提升品质,培育品牌,从产品加工、包装、设计打造品牌,支持设计符合网络销售推广的产品图片及包装。对区域产业产品包装升级给予设计制作费用补贴。</w:t>
      </w:r>
    </w:p>
    <w:p w14:paraId="37DF0124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(七)农村电商人才培训。组织开展电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商相关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培训,通过邀请专业人士开展培训及下乡培训,培育农村电商带头人、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乡村网红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,加强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企业电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商发展,着力解决农村电商人才短缺问题。开展电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商相关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培训200人次以上,给予培训补贴。</w:t>
      </w:r>
    </w:p>
    <w:p w14:paraId="06824699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三、申报主体及程序</w:t>
      </w:r>
    </w:p>
    <w:p w14:paraId="443B02F6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)企业、协会等申报主体应在2021年11月1日前依法登记注册,企业注册地为永川,具有独立法人资格,且持续经营;坚持依法依规运行,坚持履行社会责任;为重庆电子商务发展、就业创业等方面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作出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一定贡献,申报项目未享受过同类型</w:t>
      </w:r>
      <w:r w:rsidRPr="00E362E9">
        <w:rPr>
          <w:rFonts w:ascii="方正仿宋_GBK" w:eastAsia="方正仿宋_GBK" w:hint="eastAsia"/>
          <w:sz w:val="32"/>
          <w:szCs w:val="32"/>
        </w:rPr>
        <w:lastRenderedPageBreak/>
        <w:t>国家和市级财政资金补助。</w:t>
      </w:r>
    </w:p>
    <w:p w14:paraId="4A0E0D00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(二)申报项目的建设时间应为2022年1月至10月,且项目完成建设并能提供相关佐证资料。符合条件的申报主体向区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商务委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申报。</w:t>
      </w:r>
    </w:p>
    <w:p w14:paraId="08B38002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四、申报材料清单</w:t>
      </w:r>
    </w:p>
    <w:p w14:paraId="67C48F38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)项目申报书(模板见附件1),未按照模板进行编制的原则上不接受申报。</w:t>
      </w:r>
    </w:p>
    <w:p w14:paraId="15CB8C50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(二)重庆市电子商务项目申报表(附件2)。</w:t>
      </w:r>
    </w:p>
    <w:p w14:paraId="01FE12D8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(三)申报条件中的定量指标,务必在申报书以及相关表格中明确写清并提供佐证资料,未明确写清的视为未达到。</w:t>
      </w:r>
    </w:p>
    <w:p w14:paraId="393C53DE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五、申报时间</w:t>
      </w:r>
    </w:p>
    <w:p w14:paraId="6C3D1A85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申报截至日期为2022年11月18日。</w:t>
      </w:r>
    </w:p>
    <w:p w14:paraId="3B152CD2" w14:textId="77777777" w:rsidR="00E362E9" w:rsidRDefault="00E362E9" w:rsidP="00E362E9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六、政策咨询及联系方式</w:t>
      </w:r>
    </w:p>
    <w:p w14:paraId="45635683" w14:textId="36655027" w:rsidR="00E362E9" w:rsidRPr="00E362E9" w:rsidRDefault="00E362E9" w:rsidP="000613EF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62E9">
        <w:rPr>
          <w:rFonts w:ascii="方正仿宋_GBK" w:eastAsia="方正仿宋_GBK" w:hint="eastAsia"/>
          <w:sz w:val="32"/>
          <w:szCs w:val="32"/>
        </w:rPr>
        <w:t>以上项目申报具体政策请咨询区</w:t>
      </w:r>
      <w:proofErr w:type="gramStart"/>
      <w:r w:rsidRPr="00E362E9">
        <w:rPr>
          <w:rFonts w:ascii="方正仿宋_GBK" w:eastAsia="方正仿宋_GBK" w:hint="eastAsia"/>
          <w:sz w:val="32"/>
          <w:szCs w:val="32"/>
        </w:rPr>
        <w:t>商务委</w:t>
      </w:r>
      <w:proofErr w:type="gramEnd"/>
      <w:r w:rsidRPr="00E362E9">
        <w:rPr>
          <w:rFonts w:ascii="方正仿宋_GBK" w:eastAsia="方正仿宋_GBK" w:hint="eastAsia"/>
          <w:sz w:val="32"/>
          <w:szCs w:val="32"/>
        </w:rPr>
        <w:t>,联系人:邓成波,联系电话:49585184,邮箱:cyxt1518@qq.com。</w:t>
      </w:r>
    </w:p>
    <w:sectPr w:rsidR="00E362E9" w:rsidRPr="00E36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106E" w14:textId="77777777" w:rsidR="00BF1C58" w:rsidRDefault="00BF1C58" w:rsidP="00D92A4C">
      <w:r>
        <w:separator/>
      </w:r>
    </w:p>
  </w:endnote>
  <w:endnote w:type="continuationSeparator" w:id="0">
    <w:p w14:paraId="30D7670C" w14:textId="77777777" w:rsidR="00BF1C58" w:rsidRDefault="00BF1C58" w:rsidP="00D9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F55F" w14:textId="77777777" w:rsidR="00BF1C58" w:rsidRDefault="00BF1C58" w:rsidP="00D92A4C">
      <w:r>
        <w:separator/>
      </w:r>
    </w:p>
  </w:footnote>
  <w:footnote w:type="continuationSeparator" w:id="0">
    <w:p w14:paraId="1DADF0C2" w14:textId="77777777" w:rsidR="00BF1C58" w:rsidRDefault="00BF1C58" w:rsidP="00D9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9D"/>
    <w:rsid w:val="000613EF"/>
    <w:rsid w:val="00253136"/>
    <w:rsid w:val="0027749D"/>
    <w:rsid w:val="00286064"/>
    <w:rsid w:val="00512E9F"/>
    <w:rsid w:val="005C6AE6"/>
    <w:rsid w:val="006C6C29"/>
    <w:rsid w:val="00734D48"/>
    <w:rsid w:val="00BF1C58"/>
    <w:rsid w:val="00D92A4C"/>
    <w:rsid w:val="00D9563F"/>
    <w:rsid w:val="00E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F51E5"/>
  <w15:chartTrackingRefBased/>
  <w15:docId w15:val="{B030BFEA-4D0B-4A54-ACF2-D9E3223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next w:val="a3"/>
    <w:link w:val="TOC10"/>
    <w:uiPriority w:val="39"/>
    <w:unhideWhenUsed/>
    <w:rsid w:val="00286064"/>
    <w:pPr>
      <w:widowControl w:val="0"/>
      <w:spacing w:line="400" w:lineRule="exact"/>
    </w:pPr>
    <w:rPr>
      <w:rFonts w:asciiTheme="minorEastAsia" w:eastAsia="方正楷体_GBK" w:hAnsi="Courier New" w:cstheme="minorHAnsi"/>
      <w:bCs/>
      <w:color w:val="000000" w:themeColor="text1"/>
      <w:kern w:val="32"/>
      <w:sz w:val="32"/>
      <w:szCs w:val="32"/>
    </w:rPr>
  </w:style>
  <w:style w:type="character" w:customStyle="1" w:styleId="TOC10">
    <w:name w:val="TOC 1 字符"/>
    <w:basedOn w:val="a0"/>
    <w:link w:val="TOC1"/>
    <w:uiPriority w:val="39"/>
    <w:rsid w:val="00286064"/>
    <w:rPr>
      <w:rFonts w:asciiTheme="minorEastAsia" w:eastAsia="方正楷体_GBK" w:hAnsi="Courier New" w:cstheme="minorHAnsi"/>
      <w:bCs/>
      <w:color w:val="000000" w:themeColor="text1"/>
      <w:kern w:val="32"/>
      <w:sz w:val="32"/>
      <w:szCs w:val="32"/>
    </w:rPr>
  </w:style>
  <w:style w:type="paragraph" w:styleId="a3">
    <w:name w:val="No Spacing"/>
    <w:uiPriority w:val="1"/>
    <w:qFormat/>
    <w:rsid w:val="00286064"/>
    <w:pPr>
      <w:widowControl w:val="0"/>
      <w:jc w:val="both"/>
    </w:pPr>
  </w:style>
  <w:style w:type="paragraph" w:styleId="a4">
    <w:name w:val="Normal (Web)"/>
    <w:basedOn w:val="a"/>
    <w:uiPriority w:val="99"/>
    <w:semiHidden/>
    <w:unhideWhenUsed/>
    <w:rsid w:val="00734D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2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2A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2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2A4C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62E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3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6</cp:revision>
  <dcterms:created xsi:type="dcterms:W3CDTF">2023-05-16T10:17:00Z</dcterms:created>
  <dcterms:modified xsi:type="dcterms:W3CDTF">2023-05-17T08:56:00Z</dcterms:modified>
</cp:coreProperties>
</file>