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仿宋_GB2312" w:eastAsia="仿宋_GB2312"/>
          <w:szCs w:val="32"/>
        </w:rPr>
      </w:pPr>
    </w:p>
    <w:p>
      <w:pPr>
        <w:pStyle w:val="3"/>
        <w:adjustRightInd w:val="0"/>
        <w:snapToGrid w:val="0"/>
        <w:spacing w:line="500" w:lineRule="exact"/>
      </w:pPr>
    </w:p>
    <w:p>
      <w:pPr>
        <w:spacing w:beforeLines="250" w:line="540" w:lineRule="exact"/>
        <w:jc w:val="center"/>
        <w:rPr>
          <w:rFonts w:ascii="仿宋_GB2312" w:eastAsia="仿宋_GB2312"/>
          <w:szCs w:val="32"/>
        </w:rPr>
      </w:pPr>
      <w:r>
        <w:rPr>
          <w:rFonts w:ascii="方正小标宋_GBK" w:eastAsia="方正小标宋_GBK"/>
          <w:szCs w:val="32"/>
        </w:rPr>
        <w:pict>
          <v:shape id="_x0000_i1025" o:spt="136" type="#_x0000_t136" style="height:54.75pt;width:440.25pt;" fillcolor="#FF0000" filled="t" stroked="t" coordsize="21600,21600">
            <v:path/>
            <v:fill on="t" focussize="0,0"/>
            <v:stroke color="#FF0000"/>
            <v:imagedata o:title=""/>
            <o:lock v:ext="edit"/>
            <v:textpath on="t" fitshape="t" fitpath="t" trim="t" xscale="f" string="重庆市永川区绿化委员会办公室文件" style="font-family:方正小标宋_GBK;font-size:40pt;v-text-align:center;"/>
            <w10:wrap type="none"/>
            <w10:anchorlock/>
          </v:shape>
        </w:pict>
      </w:r>
    </w:p>
    <w:p>
      <w:pPr>
        <w:spacing w:line="540" w:lineRule="exact"/>
        <w:jc w:val="center"/>
        <w:rPr>
          <w:rFonts w:ascii="仿宋_GB2312" w:eastAsia="仿宋_GB2312"/>
          <w:szCs w:val="32"/>
        </w:rPr>
      </w:pPr>
    </w:p>
    <w:p>
      <w:pPr>
        <w:spacing w:line="540" w:lineRule="exact"/>
        <w:rPr>
          <w:rFonts w:ascii="仿宋_GB2312" w:eastAsia="仿宋_GB2312"/>
          <w:szCs w:val="32"/>
        </w:rPr>
      </w:pPr>
    </w:p>
    <w:p>
      <w:pPr>
        <w:spacing w:line="540" w:lineRule="exact"/>
        <w:jc w:val="center"/>
        <w:rPr>
          <w:rFonts w:ascii="Times New Roman" w:hAnsi="Times New Roman" w:cs="Times New Roman"/>
          <w:szCs w:val="32"/>
        </w:rPr>
      </w:pPr>
      <w:r>
        <w:rPr>
          <w:rFonts w:ascii="Times New Roman" w:hAnsi="Times New Roman" w:cs="Times New Roman"/>
          <w:szCs w:val="32"/>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494665</wp:posOffset>
                </wp:positionV>
                <wp:extent cx="5822950" cy="0"/>
                <wp:effectExtent l="0" t="13970" r="6350" b="24130"/>
                <wp:wrapNone/>
                <wp:docPr id="1" name="直线 5"/>
                <wp:cNvGraphicFramePr/>
                <a:graphic xmlns:a="http://schemas.openxmlformats.org/drawingml/2006/main">
                  <a:graphicData uri="http://schemas.microsoft.com/office/word/2010/wordprocessingShape">
                    <wps:wsp>
                      <wps:cNvCnPr/>
                      <wps:spPr>
                        <a:xfrm>
                          <a:off x="0" y="0"/>
                          <a:ext cx="582295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2.25pt;margin-top:38.95pt;height:0pt;width:458.5pt;z-index:251663360;mso-width-relative:page;mso-height-relative:page;" filled="f" stroked="t" coordsize="21600,21600" o:gfxdata="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jLqL9YA&#10;AAAIAQAADwAAAAAAAAABACAAAAA4AAAAZHJzL2Rvd25yZXYueG1sUEsBAhQAFAAAAAgAh07iQITL&#10;/wPSAQAAkQMAAA4AAAAAAAAAAQAgAAAAOwEAAGRycy9lMm9Eb2MueG1sUEsFBgAAAAAGAAYAWQEA&#10;AH8FAAAAAA==&#10;">
                <v:fill on="f" focussize="0,0"/>
                <v:stroke weight="2.25pt" color="#FF0000" joinstyle="round"/>
                <v:imagedata o:title=""/>
                <o:lock v:ext="edit" aspectratio="f"/>
              </v:line>
            </w:pict>
          </mc:Fallback>
        </mc:AlternateContent>
      </w:r>
      <w:r>
        <w:rPr>
          <w:rFonts w:ascii="Times New Roman" w:hAnsi="Times New Roman" w:cs="Times New Roman"/>
          <w:szCs w:val="32"/>
        </w:rPr>
        <w:t>永绿委办发〔202</w:t>
      </w:r>
      <w:r>
        <w:rPr>
          <w:rFonts w:hint="eastAsia" w:ascii="Times New Roman" w:hAnsi="Times New Roman" w:cs="Times New Roman"/>
          <w:szCs w:val="32"/>
          <w:lang w:val="en-US" w:eastAsia="zh-CN"/>
        </w:rPr>
        <w:t>3</w:t>
      </w:r>
      <w:r>
        <w:rPr>
          <w:rFonts w:ascii="Times New Roman" w:hAnsi="Times New Roman" w:cs="Times New Roman"/>
          <w:szCs w:val="32"/>
        </w:rPr>
        <w:t>〕</w:t>
      </w:r>
      <w:r>
        <w:rPr>
          <w:rFonts w:hint="eastAsia" w:ascii="Times New Roman" w:hAnsi="Times New Roman" w:cs="Times New Roman"/>
          <w:szCs w:val="32"/>
        </w:rPr>
        <w:t>1</w:t>
      </w:r>
      <w:r>
        <w:rPr>
          <w:rFonts w:ascii="Times New Roman" w:hAnsi="Times New Roman" w:cs="Times New Roman"/>
          <w:szCs w:val="32"/>
        </w:rPr>
        <w:t>号</w:t>
      </w:r>
    </w:p>
    <w:p>
      <w:pPr>
        <w:spacing w:line="660" w:lineRule="exact"/>
        <w:rPr>
          <w:rFonts w:ascii="方正小标宋简体" w:eastAsia="方正小标宋简体"/>
          <w:sz w:val="44"/>
          <w:szCs w:val="44"/>
        </w:rPr>
      </w:pPr>
    </w:p>
    <w:p>
      <w:pPr>
        <w:adjustRightInd w:val="0"/>
        <w:snapToGrid w:val="0"/>
        <w:jc w:val="center"/>
        <w:rPr>
          <w:rFonts w:ascii="方正小标宋_GBK" w:hAnsi="方正小标宋_GBK" w:eastAsia="方正小标宋_GBK" w:cs="方正小标宋_GBK"/>
          <w:sz w:val="44"/>
          <w:szCs w:val="44"/>
        </w:rPr>
      </w:pPr>
    </w:p>
    <w:p>
      <w:pPr>
        <w:adjustRightInd w:val="0"/>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重庆市永川区绿化委员会办公室</w:t>
      </w:r>
    </w:p>
    <w:p>
      <w:pPr>
        <w:adjustRightInd w:val="0"/>
        <w:snapToGrid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关于做好202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年全民义务植树</w:t>
      </w:r>
      <w:r>
        <w:rPr>
          <w:rFonts w:hint="eastAsia" w:ascii="方正小标宋_GBK" w:hAnsi="方正小标宋_GBK" w:eastAsia="方正小标宋_GBK" w:cs="方正小标宋_GBK"/>
          <w:sz w:val="44"/>
          <w:szCs w:val="44"/>
          <w:lang w:eastAsia="zh-CN"/>
        </w:rPr>
        <w:t>和生态共建共享</w:t>
      </w:r>
      <w:r>
        <w:rPr>
          <w:rFonts w:hint="eastAsia" w:ascii="方正小标宋_GBK" w:hAnsi="方正小标宋_GBK" w:eastAsia="方正小标宋_GBK" w:cs="方正小标宋_GBK"/>
          <w:sz w:val="44"/>
          <w:szCs w:val="44"/>
        </w:rPr>
        <w:t>工作的通知</w:t>
      </w:r>
    </w:p>
    <w:p>
      <w:pPr>
        <w:keepNext w:val="0"/>
        <w:keepLines w:val="0"/>
        <w:pageBreakBefore w:val="0"/>
        <w:widowControl w:val="0"/>
        <w:kinsoku/>
        <w:wordWrap/>
        <w:autoSpaceDE/>
        <w:autoSpaceDN/>
        <w:bidi w:val="0"/>
        <w:adjustRightInd/>
        <w:snapToGrid/>
        <w:spacing w:line="592" w:lineRule="exact"/>
        <w:jc w:val="both"/>
        <w:textAlignment w:val="auto"/>
        <w:rPr>
          <w:rFonts w:ascii="方正楷体_GBK" w:eastAsia="方正楷体_GBK"/>
          <w:color w:val="auto"/>
          <w:szCs w:val="32"/>
        </w:rPr>
      </w:pPr>
    </w:p>
    <w:p>
      <w:pPr>
        <w:keepNext w:val="0"/>
        <w:keepLines w:val="0"/>
        <w:pageBreakBefore w:val="0"/>
        <w:widowControl w:val="0"/>
        <w:kinsoku/>
        <w:wordWrap/>
        <w:autoSpaceDE/>
        <w:autoSpaceDN/>
        <w:bidi w:val="0"/>
        <w:adjustRightInd w:val="0"/>
        <w:snapToGrid w:val="0"/>
        <w:spacing w:line="276" w:lineRule="auto"/>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各镇人民政府、街道办事处</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绿化委员会各成员单位：</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为深入贯彻落实习近平总书记关于开展好全民义务植树和生态共建共享重要指示精神，全面推动党的二十大精神在</w:t>
      </w:r>
      <w:r>
        <w:rPr>
          <w:rFonts w:hint="default" w:ascii="Times New Roman" w:hAnsi="Times New Roman" w:eastAsia="方正仿宋_GBK" w:cs="Times New Roman"/>
          <w:color w:val="auto"/>
          <w:sz w:val="32"/>
          <w:szCs w:val="32"/>
          <w:lang w:val="en-US" w:eastAsia="zh-CN"/>
        </w:rPr>
        <w:t>永川</w:t>
      </w:r>
      <w:r>
        <w:rPr>
          <w:rFonts w:hint="default" w:ascii="Times New Roman" w:hAnsi="Times New Roman" w:eastAsia="方正仿宋_GBK" w:cs="Times New Roman"/>
          <w:color w:val="auto"/>
          <w:sz w:val="32"/>
          <w:szCs w:val="32"/>
        </w:rPr>
        <w:t>落地生根、开花结果，切实筑牢长江上游重要生态屏障，</w:t>
      </w:r>
      <w:r>
        <w:rPr>
          <w:rFonts w:hint="default" w:ascii="Times New Roman" w:hAnsi="Times New Roman" w:eastAsia="方正仿宋_GBK" w:cs="Times New Roman"/>
          <w:sz w:val="32"/>
          <w:szCs w:val="32"/>
        </w:rPr>
        <w:t>加快建设“桢楠隽秀 海棠飘香”山清水秀美丽之地，</w:t>
      </w:r>
      <w:r>
        <w:rPr>
          <w:rFonts w:hint="default" w:ascii="Times New Roman" w:hAnsi="Times New Roman" w:eastAsia="方正仿宋_GBK" w:cs="Times New Roman"/>
          <w:color w:val="auto"/>
          <w:sz w:val="32"/>
          <w:szCs w:val="32"/>
        </w:rPr>
        <w:t>现就做好202</w:t>
      </w:r>
      <w:r>
        <w:rPr>
          <w:rFonts w:hint="default" w:ascii="Times New Roman" w:hAnsi="Times New Roman" w:eastAsia="方正仿宋_GBK" w:cs="Times New Roman"/>
          <w:color w:val="auto"/>
          <w:sz w:val="32"/>
          <w:szCs w:val="32"/>
          <w:lang w:val="en"/>
        </w:rPr>
        <w:t>3</w:t>
      </w:r>
      <w:r>
        <w:rPr>
          <w:rFonts w:hint="default" w:ascii="Times New Roman" w:hAnsi="Times New Roman" w:eastAsia="方正仿宋_GBK" w:cs="Times New Roman"/>
          <w:color w:val="auto"/>
          <w:sz w:val="32"/>
          <w:szCs w:val="32"/>
        </w:rPr>
        <w:t>年全民义务植树和生态共建共享工作通知如下：</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一、加强组织领导，发挥“四级联动”体系作用</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镇街</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部门</w:t>
      </w:r>
      <w:r>
        <w:rPr>
          <w:rFonts w:hint="default" w:ascii="Times New Roman" w:hAnsi="Times New Roman" w:eastAsia="方正仿宋_GBK" w:cs="Times New Roman"/>
          <w:color w:val="auto"/>
          <w:sz w:val="32"/>
          <w:szCs w:val="32"/>
        </w:rPr>
        <w:t>要高度重视，加强组织领导，把开展全民义务植树活动作为推动长江经济带绿色发展和成渝地区双城经济圈生态廊道建设的重要举措。结合实际，深入开展调查研究，及时制定年度义务植树工作方案，精心组织全民义务植树工作。因地制宜，实行集中尽责和分散尽责、线上尽责和线下尽责相结合的方式，持续推进全民义务植树高质量发展。鼓励领导干部身体力行、率先垂范，带头履行公民植树义务，发挥示范</w:t>
      </w:r>
      <w:r>
        <w:rPr>
          <w:rFonts w:hint="default" w:ascii="Times New Roman" w:hAnsi="Times New Roman" w:eastAsia="方正仿宋_GBK" w:cs="Times New Roman"/>
          <w:color w:val="auto"/>
          <w:sz w:val="32"/>
          <w:szCs w:val="32"/>
          <w:lang w:eastAsia="zh-CN"/>
        </w:rPr>
        <w:t>带动</w:t>
      </w:r>
      <w:r>
        <w:rPr>
          <w:rFonts w:hint="default" w:ascii="Times New Roman" w:hAnsi="Times New Roman" w:eastAsia="方正仿宋_GBK" w:cs="Times New Roman"/>
          <w:color w:val="auto"/>
          <w:sz w:val="32"/>
          <w:szCs w:val="32"/>
        </w:rPr>
        <w:t>作用。周密部署，上下联动，</w:t>
      </w:r>
      <w:r>
        <w:rPr>
          <w:rFonts w:hint="default" w:ascii="Times New Roman" w:hAnsi="Times New Roman" w:eastAsia="方正仿宋_GBK" w:cs="Times New Roman"/>
          <w:color w:val="auto"/>
          <w:sz w:val="32"/>
          <w:szCs w:val="32"/>
          <w:lang w:eastAsia="zh-CN"/>
        </w:rPr>
        <w:t>积极</w:t>
      </w:r>
      <w:r>
        <w:rPr>
          <w:rFonts w:hint="default" w:ascii="Times New Roman" w:hAnsi="Times New Roman" w:eastAsia="方正仿宋_GBK" w:cs="Times New Roman"/>
          <w:color w:val="auto"/>
          <w:sz w:val="32"/>
          <w:szCs w:val="32"/>
        </w:rPr>
        <w:t>构建全民参与义务植树的组织体系，促进全民义务植树多层次、广领域、全方位扎实推进。</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二、广泛宣传发动，营造植绿护绿良好氛围</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镇街</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部门</w:t>
      </w:r>
      <w:r>
        <w:rPr>
          <w:rFonts w:hint="default" w:ascii="Times New Roman" w:hAnsi="Times New Roman" w:eastAsia="方正仿宋_GBK" w:cs="Times New Roman"/>
          <w:color w:val="auto"/>
          <w:sz w:val="32"/>
          <w:szCs w:val="32"/>
        </w:rPr>
        <w:t>要广泛宣传全民义务植树的重大意义，充分利用植树节、国际森林日、地球日、环境日、防治荒漠化和干旱日等组织开展多种全民义务植树主题宣传活动，不断提高市民“植绿、护绿、爱绿、兴绿”的意识，激发市民爱林造林的热情。要充分利用报纸、电视、网络等载体，深入宣传习近平生态文明思想，宣传党中央、国务院关于国土绿化的方针政策，全民义务植树的先进典型经验，宣传推广各种尽责形式。宣传方式要有新意、宣传手段要合民意，全民义务植树公益宣传片、公益短信、公益海报和公益短视频等宣传作品要贴合实际、生动形象。各</w:t>
      </w:r>
      <w:r>
        <w:rPr>
          <w:rFonts w:hint="default" w:ascii="Times New Roman" w:hAnsi="Times New Roman" w:eastAsia="方正仿宋_GBK" w:cs="Times New Roman"/>
          <w:color w:val="auto"/>
          <w:sz w:val="32"/>
          <w:szCs w:val="32"/>
          <w:lang w:val="en-US" w:eastAsia="zh-CN"/>
        </w:rPr>
        <w:t>镇街</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部门</w:t>
      </w:r>
      <w:r>
        <w:rPr>
          <w:rFonts w:hint="default" w:ascii="Times New Roman" w:hAnsi="Times New Roman" w:eastAsia="方正仿宋_GBK" w:cs="Times New Roman"/>
          <w:color w:val="auto"/>
          <w:sz w:val="32"/>
          <w:szCs w:val="32"/>
        </w:rPr>
        <w:t>要统筹用好报纸、广播、电视等传统媒体和网络、微信、手机客户端等新媒体平台，畅通市民信息渠道，扩大宣传覆盖面。要不断挖掘义务植树好故事，树典型、扬风尚，多层次、多形式立体化宣传，营造全民参与义务植树浓厚氛围，努力、做到全民义务植树活动人人皆知、人人参与。</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三、坚持科学规划，统筹推进义务植树工作</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镇街</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部门</w:t>
      </w:r>
      <w:r>
        <w:rPr>
          <w:rFonts w:hint="default" w:ascii="Times New Roman" w:hAnsi="Times New Roman" w:eastAsia="方正仿宋_GBK" w:cs="Times New Roman"/>
          <w:color w:val="auto"/>
          <w:sz w:val="32"/>
          <w:szCs w:val="32"/>
        </w:rPr>
        <w:t>要坚持规划引领、因地制宜，从严从细落实国务院办公厅关于坚决制止耕地“非农化”、防止耕地“非粮化”和市政府办公厅认真落实的有关要求，守牢耕地保护红线</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坚决杜绝在耕地和永久基本农田上违规开展义务植树活动。</w:t>
      </w:r>
      <w:r>
        <w:rPr>
          <w:rFonts w:hint="default" w:ascii="Times New Roman" w:hAnsi="Times New Roman" w:eastAsia="方正仿宋_GBK" w:cs="Times New Roman"/>
          <w:color w:val="auto"/>
          <w:sz w:val="32"/>
          <w:szCs w:val="32"/>
          <w:lang w:eastAsia="zh-CN"/>
        </w:rPr>
        <w:t>根据国土空间规划，科学划定绿化空间，</w:t>
      </w:r>
      <w:r>
        <w:rPr>
          <w:rFonts w:hint="default" w:ascii="Times New Roman" w:hAnsi="Times New Roman" w:eastAsia="方正仿宋_GBK" w:cs="Times New Roman"/>
          <w:color w:val="auto"/>
          <w:sz w:val="32"/>
          <w:szCs w:val="32"/>
        </w:rPr>
        <w:t>合理</w:t>
      </w:r>
      <w:r>
        <w:rPr>
          <w:rFonts w:hint="default" w:ascii="Times New Roman" w:hAnsi="Times New Roman" w:eastAsia="方正仿宋_GBK" w:cs="Times New Roman"/>
          <w:color w:val="auto"/>
          <w:sz w:val="32"/>
          <w:szCs w:val="32"/>
          <w:lang w:eastAsia="zh-CN"/>
        </w:rPr>
        <w:t>确定</w:t>
      </w:r>
      <w:r>
        <w:rPr>
          <w:rFonts w:hint="default" w:ascii="Times New Roman" w:hAnsi="Times New Roman" w:eastAsia="方正仿宋_GBK" w:cs="Times New Roman"/>
          <w:color w:val="auto"/>
          <w:sz w:val="32"/>
          <w:szCs w:val="32"/>
        </w:rPr>
        <w:t>义务植树</w:t>
      </w:r>
      <w:r>
        <w:rPr>
          <w:rFonts w:hint="default" w:ascii="Times New Roman" w:hAnsi="Times New Roman" w:eastAsia="方正仿宋_GBK" w:cs="Times New Roman"/>
          <w:color w:val="auto"/>
          <w:sz w:val="32"/>
          <w:szCs w:val="32"/>
          <w:lang w:eastAsia="zh-CN"/>
        </w:rPr>
        <w:t>用地，实行精准化管理，以宜林荒山荒地荒滩、荒废和受损山体、退化林地草地为主开展植树造林和绿化美化。要努力挖掘各类造林绿化空间，充分利用“三区三线”划定和造林地适宜性评估工作成果，全面推进宜林地，农村路旁、水旁、村旁和宅旁等“四旁”植树，</w:t>
      </w:r>
      <w:r>
        <w:rPr>
          <w:rFonts w:hint="default" w:ascii="Times New Roman" w:hAnsi="Times New Roman" w:eastAsia="方正仿宋_GBK" w:cs="Times New Roman"/>
          <w:color w:val="auto"/>
          <w:sz w:val="32"/>
          <w:szCs w:val="32"/>
        </w:rPr>
        <w:t>结合去年旱灾、火灾灾后生态修复规划，精心选取具有适度规模、交通便利、产权明晰且符合城乡规划的宜林地块，打造义务植树基地，为适龄公民履行法定植树义务提供植树场所，回应</w:t>
      </w:r>
      <w:r>
        <w:rPr>
          <w:rFonts w:hint="default" w:ascii="Times New Roman" w:hAnsi="Times New Roman" w:eastAsia="方正仿宋_GBK" w:cs="Times New Roman"/>
          <w:color w:val="auto"/>
          <w:sz w:val="32"/>
          <w:szCs w:val="32"/>
          <w:lang w:val="en-US" w:eastAsia="zh-CN"/>
        </w:rPr>
        <w:t>群众</w:t>
      </w:r>
      <w:r>
        <w:rPr>
          <w:rFonts w:hint="default" w:ascii="Times New Roman" w:hAnsi="Times New Roman" w:eastAsia="方正仿宋_GBK" w:cs="Times New Roman"/>
          <w:color w:val="auto"/>
          <w:sz w:val="32"/>
          <w:szCs w:val="32"/>
        </w:rPr>
        <w:t xml:space="preserve">植树热情。科学选择义务植树树种，坚持适地适树，提倡种植乡土树种，禁止栽植“砍头”树和违法移植大树，加强技术指导，确保义务植树工作科学有序推进。要加强后期管护，落实管护范围、人员、责任和措施，建立长效机制，提升植树质量。 </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四、积极开拓创新，丰富义务植树尽责形式</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镇街</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部门</w:t>
      </w:r>
      <w:r>
        <w:rPr>
          <w:rFonts w:hint="default" w:ascii="Times New Roman" w:hAnsi="Times New Roman" w:eastAsia="方正仿宋_GBK" w:cs="Times New Roman"/>
          <w:color w:val="auto"/>
          <w:sz w:val="32"/>
          <w:szCs w:val="32"/>
        </w:rPr>
        <w:t>要按照《全民义务植树尽责形式管理办法（试行）》明确的8类尽责形式，结合实际，积极创新义务植树尽责方式，开展多层次、多形式、全方位富有特色的义务植树尽责活动。要坚持需求导向，做好义务植树活动的策划和组织，以多种方式保障新</w:t>
      </w:r>
      <w:r>
        <w:rPr>
          <w:rFonts w:hint="eastAsia" w:ascii="Times New Roman" w:hAnsi="Times New Roman" w:cs="Times New Roman"/>
          <w:color w:val="auto"/>
          <w:sz w:val="32"/>
          <w:szCs w:val="32"/>
          <w:lang w:eastAsia="zh-CN"/>
        </w:rPr>
        <w:t>形势</w:t>
      </w:r>
      <w:bookmarkStart w:id="0" w:name="_GoBack"/>
      <w:bookmarkEnd w:id="0"/>
      <w:r>
        <w:rPr>
          <w:rFonts w:hint="default" w:ascii="Times New Roman" w:hAnsi="Times New Roman" w:eastAsia="方正仿宋_GBK" w:cs="Times New Roman"/>
          <w:color w:val="auto"/>
          <w:sz w:val="32"/>
          <w:szCs w:val="32"/>
        </w:rPr>
        <w:t>下不同企事业单位和</w:t>
      </w:r>
      <w:r>
        <w:rPr>
          <w:rFonts w:hint="default" w:ascii="Times New Roman" w:hAnsi="Times New Roman" w:eastAsia="方正仿宋_GBK" w:cs="Times New Roman"/>
          <w:color w:val="auto"/>
          <w:sz w:val="32"/>
          <w:szCs w:val="32"/>
          <w:lang w:val="en-US" w:eastAsia="zh-CN"/>
        </w:rPr>
        <w:t>市民</w:t>
      </w:r>
      <w:r>
        <w:rPr>
          <w:rFonts w:hint="default" w:ascii="Times New Roman" w:hAnsi="Times New Roman" w:eastAsia="方正仿宋_GBK" w:cs="Times New Roman"/>
          <w:color w:val="auto"/>
          <w:sz w:val="32"/>
          <w:szCs w:val="32"/>
        </w:rPr>
        <w:t>的义务植树尽责需求。要积极引导城乡</w:t>
      </w:r>
      <w:r>
        <w:rPr>
          <w:rFonts w:hint="default" w:ascii="Times New Roman" w:hAnsi="Times New Roman" w:eastAsia="方正仿宋_GBK" w:cs="Times New Roman"/>
          <w:color w:val="auto"/>
          <w:sz w:val="32"/>
          <w:szCs w:val="32"/>
          <w:lang w:val="en-US" w:eastAsia="zh-CN"/>
        </w:rPr>
        <w:t>居</w:t>
      </w:r>
      <w:r>
        <w:rPr>
          <w:rFonts w:hint="default" w:ascii="Times New Roman" w:hAnsi="Times New Roman" w:eastAsia="方正仿宋_GBK" w:cs="Times New Roman"/>
          <w:color w:val="auto"/>
          <w:sz w:val="32"/>
          <w:szCs w:val="32"/>
        </w:rPr>
        <w:t>民按照就地、就近原则，充分利用城市坡坎崖、农村零星空地等见缝插绿，逐步实现推窗见绿、门前绕绿，不留绿化死角。要增强义务植树基地多种尽责形式的承接能力，鼓励通过抚育管护、认种认养等方式履行植树义务，积极探索“种、护、管”一体化模式，推进义务植树基地化、主题化、全年化。要深入推进“互联网+全民义务植树”，依托全国“互联网+全民义务植树”平台，以“绿色众筹”、“网上植树”、“体验护林”等新思路新办法，使义务植树活动焕发活力。</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五、坚持共建共享，开拓义务植树尽责空间</w:t>
      </w:r>
    </w:p>
    <w:p>
      <w:pPr>
        <w:keepNext w:val="0"/>
        <w:keepLines w:val="0"/>
        <w:pageBreakBefore w:val="0"/>
        <w:widowControl w:val="0"/>
        <w:kinsoku/>
        <w:wordWrap/>
        <w:overflowPunct w:val="0"/>
        <w:topLinePunct/>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镇街</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部门</w:t>
      </w:r>
      <w:r>
        <w:rPr>
          <w:rFonts w:hint="default" w:ascii="Times New Roman" w:hAnsi="Times New Roman" w:eastAsia="方正仿宋_GBK" w:cs="Times New Roman"/>
          <w:color w:val="auto"/>
          <w:sz w:val="32"/>
          <w:szCs w:val="32"/>
          <w:lang w:eastAsia="zh-CN"/>
        </w:rPr>
        <w:t>要积极建立生态共建共享机制，加强部门间联动协作，</w:t>
      </w:r>
      <w:r>
        <w:rPr>
          <w:rFonts w:hint="default" w:ascii="Times New Roman" w:hAnsi="Times New Roman" w:eastAsia="方正仿宋_GBK" w:cs="Times New Roman"/>
          <w:color w:val="auto"/>
          <w:sz w:val="32"/>
          <w:szCs w:val="32"/>
        </w:rPr>
        <w:t>要把义务植树活动与</w:t>
      </w:r>
      <w:r>
        <w:rPr>
          <w:rFonts w:hint="default" w:ascii="Times New Roman" w:hAnsi="Times New Roman" w:eastAsia="方正仿宋_GBK" w:cs="Times New Roman"/>
          <w:color w:val="auto"/>
          <w:sz w:val="32"/>
          <w:szCs w:val="32"/>
          <w:lang w:val="en-US" w:eastAsia="zh-CN"/>
        </w:rPr>
        <w:t>国土绿化</w:t>
      </w:r>
      <w:r>
        <w:rPr>
          <w:rFonts w:hint="default" w:ascii="Times New Roman" w:hAnsi="Times New Roman" w:eastAsia="方正仿宋_GBK" w:cs="Times New Roman"/>
          <w:color w:val="auto"/>
          <w:sz w:val="32"/>
          <w:szCs w:val="32"/>
        </w:rPr>
        <w:t>和灾后生态修复等重点生态工程建设、乡村振兴、农村人居环境整治、森林提质增效和古树名木保护等工作结合起来，不断提高全民义务植树实效。各</w:t>
      </w:r>
      <w:r>
        <w:rPr>
          <w:rFonts w:hint="default" w:ascii="Times New Roman" w:hAnsi="Times New Roman" w:eastAsia="方正仿宋_GBK" w:cs="Times New Roman"/>
          <w:color w:val="auto"/>
          <w:sz w:val="32"/>
          <w:szCs w:val="32"/>
          <w:lang w:val="en-US" w:eastAsia="zh-CN"/>
        </w:rPr>
        <w:t>镇街</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部门</w:t>
      </w:r>
      <w:r>
        <w:rPr>
          <w:rFonts w:hint="default" w:ascii="Times New Roman" w:hAnsi="Times New Roman" w:eastAsia="方正仿宋_GBK" w:cs="Times New Roman"/>
          <w:color w:val="auto"/>
          <w:sz w:val="32"/>
          <w:szCs w:val="32"/>
          <w:lang w:eastAsia="zh-CN"/>
        </w:rPr>
        <w:t>要适时协同地区间进行义务植树活动，大力开展国土绿化和城乡绿化美化，着力打造宜居宜业和美乡村，要不断开拓义务植树尽责空间，促进</w:t>
      </w:r>
      <w:r>
        <w:rPr>
          <w:rFonts w:hint="default" w:ascii="Times New Roman" w:hAnsi="Times New Roman" w:eastAsia="方正仿宋_GBK" w:cs="Times New Roman"/>
          <w:color w:val="auto"/>
          <w:sz w:val="32"/>
          <w:szCs w:val="32"/>
        </w:rPr>
        <w:t>成渝地区双城经济圈生态</w:t>
      </w:r>
      <w:r>
        <w:rPr>
          <w:rFonts w:hint="default" w:ascii="Times New Roman" w:hAnsi="Times New Roman" w:eastAsia="方正仿宋_GBK" w:cs="Times New Roman"/>
          <w:color w:val="auto"/>
          <w:sz w:val="32"/>
          <w:szCs w:val="32"/>
          <w:lang w:eastAsia="zh-CN"/>
        </w:rPr>
        <w:t>环境共保</w:t>
      </w:r>
      <w:r>
        <w:rPr>
          <w:rFonts w:hint="default" w:ascii="Times New Roman" w:hAnsi="Times New Roman" w:eastAsia="方正仿宋_GBK" w:cs="Times New Roman"/>
          <w:color w:val="auto"/>
          <w:sz w:val="32"/>
          <w:szCs w:val="32"/>
        </w:rPr>
        <w:t>共建</w:t>
      </w:r>
      <w:r>
        <w:rPr>
          <w:rFonts w:hint="default" w:ascii="Times New Roman" w:hAnsi="Times New Roman" w:eastAsia="方正仿宋_GBK" w:cs="Times New Roman"/>
          <w:color w:val="auto"/>
          <w:sz w:val="32"/>
          <w:szCs w:val="32"/>
          <w:lang w:eastAsia="zh-CN"/>
        </w:rPr>
        <w:t>共享</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积极</w:t>
      </w:r>
      <w:r>
        <w:rPr>
          <w:rFonts w:hint="default" w:ascii="Times New Roman" w:hAnsi="Times New Roman" w:eastAsia="方正仿宋_GBK" w:cs="Times New Roman"/>
          <w:color w:val="auto"/>
          <w:sz w:val="32"/>
          <w:szCs w:val="32"/>
        </w:rPr>
        <w:t>打造区域协作样板，</w:t>
      </w:r>
      <w:r>
        <w:rPr>
          <w:rFonts w:hint="default" w:ascii="Times New Roman" w:hAnsi="Times New Roman" w:eastAsia="方正仿宋_GBK" w:cs="Times New Roman"/>
          <w:color w:val="auto"/>
          <w:sz w:val="32"/>
          <w:szCs w:val="32"/>
          <w:lang w:eastAsia="zh-CN"/>
        </w:rPr>
        <w:t>让广大</w:t>
      </w:r>
      <w:r>
        <w:rPr>
          <w:rFonts w:hint="default" w:ascii="Times New Roman" w:hAnsi="Times New Roman" w:eastAsia="方正仿宋_GBK" w:cs="Times New Roman"/>
          <w:color w:val="auto"/>
          <w:sz w:val="32"/>
          <w:szCs w:val="32"/>
          <w:lang w:val="en-US" w:eastAsia="zh-CN"/>
        </w:rPr>
        <w:t>市民</w:t>
      </w:r>
      <w:r>
        <w:rPr>
          <w:rFonts w:hint="default" w:ascii="Times New Roman" w:hAnsi="Times New Roman" w:eastAsia="方正仿宋_GBK" w:cs="Times New Roman"/>
          <w:color w:val="auto"/>
          <w:sz w:val="32"/>
          <w:szCs w:val="32"/>
          <w:lang w:eastAsia="zh-CN"/>
        </w:rPr>
        <w:t>群众共享生态文明建设成果，推动生态文明建设不断迈上新台阶</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六</w:t>
      </w:r>
      <w:r>
        <w:rPr>
          <w:rFonts w:hint="eastAsia" w:ascii="方正黑体_GBK" w:hAnsi="方正黑体_GBK" w:eastAsia="方正黑体_GBK" w:cs="方正黑体_GBK"/>
          <w:color w:val="auto"/>
          <w:sz w:val="32"/>
          <w:szCs w:val="32"/>
        </w:rPr>
        <w:t>、认真梳理总结，及时报送义务植树信息</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镇街</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部门</w:t>
      </w:r>
      <w:r>
        <w:rPr>
          <w:rFonts w:hint="default" w:ascii="Times New Roman" w:hAnsi="Times New Roman" w:eastAsia="方正仿宋_GBK" w:cs="Times New Roman"/>
          <w:color w:val="auto"/>
          <w:sz w:val="32"/>
          <w:szCs w:val="32"/>
        </w:rPr>
        <w:t>要认真做好梳理总结，加强舆论宣传、督促指导，及时将2023年春季义务植树活动开展情况报送</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绿委办，包括附件表格、简报和</w:t>
      </w:r>
      <w:r>
        <w:rPr>
          <w:rFonts w:hint="default" w:ascii="Times New Roman" w:hAnsi="Times New Roman" w:eastAsia="方正仿宋_GBK" w:cs="Times New Roman"/>
          <w:color w:val="auto"/>
          <w:sz w:val="32"/>
          <w:szCs w:val="32"/>
          <w:lang w:val="en-US" w:eastAsia="zh-CN"/>
        </w:rPr>
        <w:t>植树</w:t>
      </w:r>
      <w:r>
        <w:rPr>
          <w:rFonts w:hint="default" w:ascii="Times New Roman" w:hAnsi="Times New Roman" w:eastAsia="方正仿宋_GBK" w:cs="Times New Roman"/>
          <w:color w:val="auto"/>
          <w:sz w:val="32"/>
          <w:szCs w:val="32"/>
        </w:rPr>
        <w:t>照片等。</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绿委办邮箱：</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"mailto:cqlwb023@163.com"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lang w:val="en-US" w:eastAsia="zh-CN"/>
        </w:rPr>
        <w:t>1372695571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qq</w:t>
      </w:r>
      <w:r>
        <w:rPr>
          <w:rFonts w:hint="default" w:ascii="Times New Roman" w:hAnsi="Times New Roman" w:eastAsia="方正仿宋_GBK" w:cs="Times New Roman"/>
          <w:color w:val="auto"/>
          <w:sz w:val="32"/>
          <w:szCs w:val="32"/>
        </w:rPr>
        <w:t>.com</w:t>
      </w:r>
      <w:r>
        <w:rPr>
          <w:rFonts w:hint="default" w:ascii="Times New Roman" w:hAnsi="Times New Roman" w:eastAsia="方正仿宋_GBK" w:cs="Times New Roman"/>
          <w:color w:val="auto"/>
          <w:sz w:val="32"/>
          <w:szCs w:val="32"/>
        </w:rPr>
        <w:fldChar w:fldCharType="end"/>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联系人：</w:t>
      </w:r>
      <w:r>
        <w:rPr>
          <w:rFonts w:hint="default" w:ascii="Times New Roman" w:hAnsi="Times New Roman" w:eastAsia="方正仿宋_GBK" w:cs="Times New Roman"/>
          <w:color w:val="auto"/>
          <w:sz w:val="32"/>
          <w:szCs w:val="32"/>
          <w:lang w:val="en-US" w:eastAsia="zh-CN"/>
        </w:rPr>
        <w:t>刘世丽</w:t>
      </w:r>
      <w:r>
        <w:rPr>
          <w:rFonts w:hint="default" w:ascii="Times New Roman" w:hAnsi="Times New Roman" w:eastAsia="方正仿宋_GBK" w:cs="Times New Roman"/>
          <w:color w:val="auto"/>
          <w:sz w:val="32"/>
          <w:szCs w:val="32"/>
        </w:rPr>
        <w:t>，电话：023</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61</w:t>
      </w:r>
      <w:r>
        <w:rPr>
          <w:rFonts w:hint="default" w:ascii="Times New Roman" w:hAnsi="Times New Roman" w:eastAsia="方正仿宋_GBK" w:cs="Times New Roman"/>
          <w:color w:val="auto"/>
          <w:sz w:val="32"/>
          <w:szCs w:val="32"/>
          <w:lang w:val="en-US" w:eastAsia="zh-CN"/>
        </w:rPr>
        <w:t>192312</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附件：1.2023年义务植树活动开展情况动态统计表</w:t>
      </w:r>
    </w:p>
    <w:p>
      <w:pPr>
        <w:keepNext w:val="0"/>
        <w:keepLines w:val="0"/>
        <w:pageBreakBefore w:val="0"/>
        <w:widowControl w:val="0"/>
        <w:kinsoku/>
        <w:wordWrap/>
        <w:autoSpaceDE/>
        <w:autoSpaceDN/>
        <w:bidi w:val="0"/>
        <w:adjustRightInd w:val="0"/>
        <w:snapToGrid w:val="0"/>
        <w:spacing w:line="276" w:lineRule="auto"/>
        <w:ind w:firstLine="1580" w:firstLineChars="5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2.义务植树主题及标语</w:t>
      </w:r>
    </w:p>
    <w:p>
      <w:pPr>
        <w:keepNext w:val="0"/>
        <w:keepLines w:val="0"/>
        <w:pageBreakBefore w:val="0"/>
        <w:widowControl w:val="0"/>
        <w:kinsoku/>
        <w:wordWrap/>
        <w:autoSpaceDE/>
        <w:autoSpaceDN/>
        <w:bidi w:val="0"/>
        <w:adjustRightInd w:val="0"/>
        <w:snapToGrid w:val="0"/>
        <w:spacing w:line="276" w:lineRule="auto"/>
        <w:ind w:firstLine="632" w:firstLineChars="200"/>
        <w:jc w:val="both"/>
        <w:textAlignment w:val="auto"/>
        <w:rPr>
          <w:rFonts w:hint="default" w:ascii="Times New Roman" w:hAnsi="Times New Roman" w:eastAsia="方正仿宋_GBK" w:cs="Times New Roman"/>
          <w:color w:val="auto"/>
          <w:sz w:val="32"/>
          <w:szCs w:val="32"/>
        </w:rPr>
      </w:pPr>
    </w:p>
    <w:p>
      <w:pPr>
        <w:pStyle w:val="2"/>
        <w:keepNext w:val="0"/>
        <w:keepLines w:val="0"/>
        <w:pageBreakBefore w:val="0"/>
        <w:widowControl w:val="0"/>
        <w:kinsoku/>
        <w:wordWrap/>
        <w:bidi w:val="0"/>
        <w:adjustRightInd w:val="0"/>
        <w:snapToGrid w:val="0"/>
        <w:spacing w:line="276" w:lineRule="auto"/>
        <w:ind w:firstLine="632"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autoSpaceDE/>
        <w:autoSpaceDN/>
        <w:bidi w:val="0"/>
        <w:adjustRightInd w:val="0"/>
        <w:snapToGrid w:val="0"/>
        <w:spacing w:line="276" w:lineRule="auto"/>
        <w:ind w:firstLine="632" w:firstLineChars="200"/>
        <w:jc w:val="center"/>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w:t>
      </w:r>
      <w:r>
        <w:rPr>
          <w:rFonts w:hint="default" w:ascii="Times New Roman" w:hAnsi="Times New Roman" w:eastAsia="方正仿宋_GBK" w:cs="Times New Roman"/>
          <w:color w:val="auto"/>
          <w:sz w:val="32"/>
          <w:szCs w:val="32"/>
          <w:lang w:val="en-US" w:eastAsia="zh-CN"/>
        </w:rPr>
        <w:t>永川区</w:t>
      </w:r>
      <w:r>
        <w:rPr>
          <w:rFonts w:hint="default" w:ascii="Times New Roman" w:hAnsi="Times New Roman" w:eastAsia="方正仿宋_GBK" w:cs="Times New Roman"/>
          <w:color w:val="auto"/>
          <w:sz w:val="32"/>
          <w:szCs w:val="32"/>
        </w:rPr>
        <w:t>绿化委员会</w:t>
      </w:r>
      <w:r>
        <w:rPr>
          <w:rFonts w:hint="eastAsia" w:ascii="Times New Roman" w:hAnsi="Times New Roman" w:cs="Times New Roman"/>
          <w:color w:val="auto"/>
          <w:sz w:val="32"/>
          <w:szCs w:val="32"/>
          <w:lang w:val="en-US" w:eastAsia="zh-CN"/>
        </w:rPr>
        <w:t>办公室</w:t>
      </w:r>
    </w:p>
    <w:p>
      <w:pPr>
        <w:keepNext w:val="0"/>
        <w:keepLines w:val="0"/>
        <w:pageBreakBefore w:val="0"/>
        <w:widowControl w:val="0"/>
        <w:kinsoku/>
        <w:wordWrap/>
        <w:autoSpaceDE/>
        <w:autoSpaceDN/>
        <w:bidi w:val="0"/>
        <w:adjustRightInd w:val="0"/>
        <w:snapToGrid w:val="0"/>
        <w:spacing w:line="276" w:lineRule="auto"/>
        <w:ind w:firstLine="632" w:firstLineChars="200"/>
        <w:jc w:val="center"/>
        <w:textAlignment w:val="auto"/>
        <w:rPr>
          <w:rFonts w:hint="default" w:ascii="Times New Roman" w:hAnsi="Times New Roman" w:eastAsia="方正仿宋_GBK" w:cs="Times New Roman"/>
          <w:color w:val="auto"/>
          <w:sz w:val="32"/>
          <w:szCs w:val="32"/>
        </w:rPr>
      </w:pP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2023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月</w:t>
      </w:r>
      <w:r>
        <w:rPr>
          <w:rFonts w:hint="eastAsia" w:ascii="Times New Roman" w:hAnsi="Times New Roman" w:cs="Times New Roman"/>
          <w:color w:val="auto"/>
          <w:sz w:val="32"/>
          <w:szCs w:val="32"/>
          <w:lang w:val="en-US" w:eastAsia="zh-CN"/>
        </w:rPr>
        <w:t>17</w:t>
      </w:r>
      <w:r>
        <w:rPr>
          <w:rFonts w:hint="default" w:ascii="Times New Roman" w:hAnsi="Times New Roman" w:eastAsia="方正仿宋_GBK" w:cs="Times New Roman"/>
          <w:color w:val="auto"/>
          <w:sz w:val="32"/>
          <w:szCs w:val="32"/>
        </w:rPr>
        <w:t>日</w:t>
      </w:r>
    </w:p>
    <w:p>
      <w:pPr>
        <w:pStyle w:val="2"/>
        <w:ind w:firstLine="632" w:firstLineChars="200"/>
        <w:rPr>
          <w:rFonts w:hint="eastAsia" w:ascii="Times New Roman" w:hAnsi="Times New Roman" w:eastAsia="方正仿宋_GBK" w:cs="Times New Roman"/>
          <w:color w:val="auto"/>
          <w:sz w:val="32"/>
          <w:szCs w:val="32"/>
          <w:lang w:val="en-US" w:eastAsia="zh-CN"/>
        </w:rPr>
      </w:pPr>
    </w:p>
    <w:p>
      <w:pPr>
        <w:pStyle w:val="2"/>
        <w:ind w:firstLine="632" w:firstLineChars="200"/>
        <w:rPr>
          <w:rFonts w:hint="default" w:ascii="Times New Roman" w:hAnsi="Times New Roman" w:eastAsia="方正仿宋_GBK" w:cs="Times New Roman"/>
          <w:color w:val="auto"/>
          <w:sz w:val="32"/>
          <w:szCs w:val="32"/>
          <w:lang w:val="en-US" w:eastAsia="zh-CN"/>
        </w:rPr>
        <w:sectPr>
          <w:headerReference r:id="rId3" w:type="first"/>
          <w:footerReference r:id="rId6" w:type="first"/>
          <w:footerReference r:id="rId4" w:type="default"/>
          <w:footerReference r:id="rId5" w:type="even"/>
          <w:pgSz w:w="11906" w:h="16838"/>
          <w:pgMar w:top="2098" w:right="1531" w:bottom="1985" w:left="1531" w:header="851" w:footer="1474" w:gutter="0"/>
          <w:pgNumType w:fmt="decimal"/>
          <w:cols w:space="720" w:num="1"/>
          <w:titlePg/>
          <w:docGrid w:type="linesAndChars" w:linePitch="579" w:charSpace="-849"/>
        </w:sectPr>
      </w:pPr>
      <w:r>
        <w:rPr>
          <w:rFonts w:hint="eastAsia" w:ascii="Times New Roman" w:hAnsi="Times New Roman" w:eastAsia="方正仿宋_GBK" w:cs="Times New Roman"/>
          <w:color w:val="auto"/>
          <w:sz w:val="32"/>
          <w:szCs w:val="32"/>
          <w:lang w:val="en-US" w:eastAsia="zh-CN"/>
        </w:rPr>
        <w:t>（此件公开发布）</w:t>
      </w:r>
    </w:p>
    <w:p>
      <w:pPr>
        <w:spacing w:line="560" w:lineRule="exact"/>
        <w:rPr>
          <w:rFonts w:hint="eastAsia" w:eastAsia="方正黑体_GBK"/>
          <w:szCs w:val="32"/>
          <w:lang w:val="en-US" w:eastAsia="zh-CN"/>
        </w:rPr>
      </w:pPr>
      <w:r>
        <w:rPr>
          <w:rFonts w:eastAsia="方正黑体_GBK"/>
          <w:szCs w:val="32"/>
        </w:rPr>
        <w:t>附件</w:t>
      </w:r>
      <w:r>
        <w:rPr>
          <w:rFonts w:hint="eastAsia" w:eastAsia="方正黑体_GBK"/>
          <w:szCs w:val="32"/>
          <w:lang w:val="en-US" w:eastAsia="zh-CN"/>
        </w:rPr>
        <w:t>1</w:t>
      </w:r>
    </w:p>
    <w:tbl>
      <w:tblPr>
        <w:tblStyle w:val="9"/>
        <w:tblW w:w="4998" w:type="pct"/>
        <w:tblInd w:w="0" w:type="dxa"/>
        <w:tblLayout w:type="autofit"/>
        <w:tblCellMar>
          <w:top w:w="0" w:type="dxa"/>
          <w:left w:w="108" w:type="dxa"/>
          <w:bottom w:w="0" w:type="dxa"/>
          <w:right w:w="108" w:type="dxa"/>
        </w:tblCellMar>
      </w:tblPr>
      <w:tblGrid>
        <w:gridCol w:w="1018"/>
        <w:gridCol w:w="580"/>
        <w:gridCol w:w="567"/>
        <w:gridCol w:w="588"/>
        <w:gridCol w:w="612"/>
        <w:gridCol w:w="589"/>
        <w:gridCol w:w="604"/>
        <w:gridCol w:w="532"/>
        <w:gridCol w:w="565"/>
        <w:gridCol w:w="552"/>
        <w:gridCol w:w="633"/>
        <w:gridCol w:w="524"/>
        <w:gridCol w:w="599"/>
        <w:gridCol w:w="542"/>
        <w:gridCol w:w="682"/>
        <w:gridCol w:w="602"/>
        <w:gridCol w:w="596"/>
        <w:gridCol w:w="532"/>
        <w:gridCol w:w="612"/>
        <w:gridCol w:w="794"/>
        <w:gridCol w:w="643"/>
      </w:tblGrid>
      <w:tr>
        <w:trPr>
          <w:trHeight w:val="880" w:hRule="atLeast"/>
        </w:trPr>
        <w:tc>
          <w:tcPr>
            <w:tcW w:w="5000" w:type="pct"/>
            <w:gridSpan w:val="21"/>
            <w:tcBorders>
              <w:top w:val="nil"/>
              <w:left w:val="nil"/>
              <w:bottom w:val="nil"/>
              <w:right w:val="nil"/>
            </w:tcBorders>
            <w:noWrap/>
            <w:vAlign w:val="center"/>
          </w:tcPr>
          <w:p>
            <w:pPr>
              <w:jc w:val="center"/>
              <w:rPr>
                <w:rFonts w:ascii="宋体" w:hAnsi="宋体" w:eastAsia="宋体" w:cs="宋体"/>
                <w:color w:val="000000"/>
                <w:sz w:val="22"/>
                <w:szCs w:val="22"/>
              </w:rPr>
            </w:pPr>
            <w:r>
              <w:rPr>
                <w:rFonts w:eastAsia="方正小标宋_GBK"/>
                <w:color w:val="000000"/>
                <w:kern w:val="0"/>
                <w:sz w:val="36"/>
                <w:szCs w:val="36"/>
                <w:lang w:bidi="ar"/>
              </w:rPr>
              <w:t>202</w:t>
            </w:r>
            <w:r>
              <w:rPr>
                <w:rFonts w:hint="eastAsia" w:eastAsia="方正小标宋_GBK"/>
                <w:color w:val="000000"/>
                <w:kern w:val="0"/>
                <w:sz w:val="36"/>
                <w:szCs w:val="36"/>
                <w:lang w:bidi="ar"/>
              </w:rPr>
              <w:t>3</w:t>
            </w:r>
            <w:r>
              <w:rPr>
                <w:rFonts w:hint="eastAsia" w:ascii="方正小标宋_GBK" w:hAnsi="方正小标宋_GBK" w:eastAsia="方正小标宋_GBK" w:cs="方正小标宋_GBK"/>
                <w:color w:val="000000"/>
                <w:kern w:val="0"/>
                <w:sz w:val="36"/>
                <w:szCs w:val="36"/>
                <w:lang w:bidi="ar"/>
              </w:rPr>
              <w:t>年义务植树活动开展情况动态统计表</w:t>
            </w:r>
          </w:p>
        </w:tc>
      </w:tr>
      <w:tr>
        <w:trPr>
          <w:trHeight w:val="423" w:hRule="atLeast"/>
        </w:trPr>
        <w:tc>
          <w:tcPr>
            <w:tcW w:w="1758" w:type="pct"/>
            <w:gridSpan w:val="7"/>
            <w:tcBorders>
              <w:top w:val="nil"/>
              <w:left w:val="nil"/>
              <w:bottom w:val="nil"/>
              <w:right w:val="nil"/>
            </w:tcBorders>
            <w:noWrap/>
            <w:vAlign w:val="center"/>
          </w:tcPr>
          <w:p>
            <w:pPr>
              <w:widowControl/>
              <w:jc w:val="lef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填报时间：   年   月   日</w:t>
            </w:r>
          </w:p>
        </w:tc>
        <w:tc>
          <w:tcPr>
            <w:tcW w:w="636" w:type="pct"/>
            <w:gridSpan w:val="3"/>
            <w:tcBorders>
              <w:top w:val="nil"/>
              <w:left w:val="nil"/>
              <w:bottom w:val="nil"/>
              <w:right w:val="nil"/>
            </w:tcBorders>
            <w:noWrap/>
            <w:vAlign w:val="center"/>
          </w:tcPr>
          <w:p>
            <w:pPr>
              <w:widowControl/>
              <w:jc w:val="lef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填报人：</w:t>
            </w:r>
          </w:p>
        </w:tc>
        <w:tc>
          <w:tcPr>
            <w:tcW w:w="1148" w:type="pct"/>
            <w:gridSpan w:val="5"/>
            <w:tcBorders>
              <w:top w:val="nil"/>
              <w:left w:val="nil"/>
              <w:bottom w:val="nil"/>
              <w:right w:val="nil"/>
            </w:tcBorders>
            <w:noWrap/>
            <w:vAlign w:val="center"/>
          </w:tcPr>
          <w:p>
            <w:pPr>
              <w:widowControl/>
              <w:jc w:val="left"/>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联系电话：</w:t>
            </w:r>
          </w:p>
        </w:tc>
        <w:tc>
          <w:tcPr>
            <w:tcW w:w="232" w:type="pct"/>
            <w:tcBorders>
              <w:top w:val="nil"/>
              <w:left w:val="nil"/>
              <w:bottom w:val="nil"/>
              <w:right w:val="nil"/>
            </w:tcBorders>
            <w:noWrap/>
            <w:vAlign w:val="center"/>
          </w:tcPr>
          <w:p>
            <w:pPr>
              <w:rPr>
                <w:rFonts w:ascii="方正仿宋_GBK" w:hAnsi="方正仿宋_GBK" w:cs="方正仿宋_GBK"/>
                <w:color w:val="000000"/>
                <w:sz w:val="21"/>
                <w:szCs w:val="21"/>
              </w:rPr>
            </w:pPr>
          </w:p>
        </w:tc>
        <w:tc>
          <w:tcPr>
            <w:tcW w:w="229" w:type="pct"/>
            <w:tcBorders>
              <w:top w:val="nil"/>
              <w:left w:val="nil"/>
              <w:bottom w:val="nil"/>
              <w:right w:val="nil"/>
            </w:tcBorders>
            <w:noWrap/>
            <w:vAlign w:val="center"/>
          </w:tcPr>
          <w:p>
            <w:pPr>
              <w:rPr>
                <w:rFonts w:ascii="方正仿宋_GBK" w:hAnsi="方正仿宋_GBK" w:cs="方正仿宋_GBK"/>
                <w:color w:val="000000"/>
                <w:sz w:val="21"/>
                <w:szCs w:val="21"/>
              </w:rPr>
            </w:pPr>
          </w:p>
        </w:tc>
        <w:tc>
          <w:tcPr>
            <w:tcW w:w="993" w:type="pct"/>
            <w:gridSpan w:val="4"/>
            <w:tcBorders>
              <w:top w:val="nil"/>
              <w:left w:val="nil"/>
              <w:bottom w:val="nil"/>
              <w:right w:val="nil"/>
            </w:tcBorders>
            <w:noWrap/>
            <w:vAlign w:val="center"/>
          </w:tcPr>
          <w:p>
            <w:pPr>
              <w:widowControl/>
              <w:jc w:val="center"/>
              <w:textAlignment w:val="center"/>
              <w:rPr>
                <w:rFonts w:ascii="方正仿宋_GBK" w:hAnsi="方正仿宋_GBK" w:cs="方正仿宋_GBK"/>
                <w:color w:val="000000"/>
                <w:sz w:val="21"/>
                <w:szCs w:val="21"/>
              </w:rPr>
            </w:pPr>
            <w:r>
              <w:rPr>
                <w:rFonts w:hint="eastAsia" w:ascii="方正仿宋_GBK" w:hAnsi="方正仿宋_GBK" w:cs="方正仿宋_GBK"/>
                <w:color w:val="000000"/>
                <w:kern w:val="0"/>
                <w:sz w:val="21"/>
                <w:szCs w:val="21"/>
                <w:lang w:bidi="ar"/>
              </w:rPr>
              <w:t>单位：万人、万株、%</w:t>
            </w:r>
          </w:p>
        </w:tc>
      </w:tr>
      <w:tr>
        <w:trPr>
          <w:trHeight w:val="285" w:hRule="atLeast"/>
        </w:trPr>
        <w:tc>
          <w:tcPr>
            <w:tcW w:w="392" w:type="pct"/>
            <w:vMerge w:val="restart"/>
            <w:tcBorders>
              <w:top w:val="single" w:color="000000" w:sz="4" w:space="0"/>
              <w:left w:val="single" w:color="000000" w:sz="4" w:space="0"/>
              <w:bottom w:val="single" w:color="000000" w:sz="4" w:space="0"/>
              <w:right w:val="nil"/>
            </w:tcBorders>
            <w:noWrap/>
            <w:vAlign w:val="center"/>
          </w:tcPr>
          <w:p>
            <w:pPr>
              <w:widowControl/>
              <w:spacing w:line="360" w:lineRule="exact"/>
              <w:jc w:val="center"/>
              <w:textAlignment w:val="center"/>
              <w:rPr>
                <w:rFonts w:hint="default" w:ascii="方正仿宋_GBK" w:hAnsi="方正仿宋_GBK" w:eastAsia="方正仿宋_GBK" w:cs="方正仿宋_GBK"/>
                <w:color w:val="000000"/>
                <w:sz w:val="18"/>
                <w:szCs w:val="18"/>
                <w:lang w:val="en-US" w:eastAsia="zh-CN"/>
              </w:rPr>
            </w:pPr>
            <w:r>
              <w:rPr>
                <w:rFonts w:hint="eastAsia" w:ascii="方正仿宋_GBK" w:hAnsi="方正仿宋_GBK" w:cs="方正仿宋_GBK"/>
                <w:color w:val="000000"/>
                <w:sz w:val="18"/>
                <w:szCs w:val="18"/>
                <w:lang w:val="en-US" w:eastAsia="zh-CN"/>
              </w:rPr>
              <w:t>镇/街/部门</w:t>
            </w:r>
          </w:p>
        </w:tc>
        <w:tc>
          <w:tcPr>
            <w:tcW w:w="443" w:type="pct"/>
            <w:gridSpan w:val="2"/>
            <w:tcBorders>
              <w:top w:val="single" w:color="000000" w:sz="8" w:space="0"/>
              <w:left w:val="single" w:color="000000" w:sz="8"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合计</w:t>
            </w:r>
          </w:p>
        </w:tc>
        <w:tc>
          <w:tcPr>
            <w:tcW w:w="463" w:type="pct"/>
            <w:gridSpan w:val="2"/>
            <w:tcBorders>
              <w:top w:val="single" w:color="000000" w:sz="8"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造林绿化</w:t>
            </w:r>
          </w:p>
        </w:tc>
        <w:tc>
          <w:tcPr>
            <w:tcW w:w="459" w:type="pct"/>
            <w:gridSpan w:val="2"/>
            <w:tcBorders>
              <w:top w:val="single" w:color="000000" w:sz="8"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抚育管护</w:t>
            </w:r>
          </w:p>
        </w:tc>
        <w:tc>
          <w:tcPr>
            <w:tcW w:w="423" w:type="pct"/>
            <w:gridSpan w:val="2"/>
            <w:tcBorders>
              <w:top w:val="single" w:color="000000" w:sz="8"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自然保护</w:t>
            </w:r>
          </w:p>
        </w:tc>
        <w:tc>
          <w:tcPr>
            <w:tcW w:w="457" w:type="pct"/>
            <w:gridSpan w:val="2"/>
            <w:tcBorders>
              <w:top w:val="single" w:color="000000" w:sz="8"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认种认养</w:t>
            </w:r>
          </w:p>
        </w:tc>
        <w:tc>
          <w:tcPr>
            <w:tcW w:w="433" w:type="pct"/>
            <w:gridSpan w:val="2"/>
            <w:tcBorders>
              <w:top w:val="single" w:color="000000" w:sz="8"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设施修建</w:t>
            </w:r>
          </w:p>
        </w:tc>
        <w:tc>
          <w:tcPr>
            <w:tcW w:w="470" w:type="pct"/>
            <w:gridSpan w:val="2"/>
            <w:tcBorders>
              <w:top w:val="single" w:color="000000" w:sz="8"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捐资捐物</w:t>
            </w:r>
          </w:p>
        </w:tc>
        <w:tc>
          <w:tcPr>
            <w:tcW w:w="462" w:type="pct"/>
            <w:gridSpan w:val="2"/>
            <w:tcBorders>
              <w:top w:val="single" w:color="000000" w:sz="8"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志愿服务</w:t>
            </w:r>
          </w:p>
        </w:tc>
        <w:tc>
          <w:tcPr>
            <w:tcW w:w="441" w:type="pct"/>
            <w:gridSpan w:val="2"/>
            <w:tcBorders>
              <w:top w:val="single" w:color="000000" w:sz="8"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其它</w:t>
            </w:r>
          </w:p>
        </w:tc>
        <w:tc>
          <w:tcPr>
            <w:tcW w:w="306" w:type="pct"/>
            <w:vMerge w:val="restart"/>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义务植树适龄公民总人数</w:t>
            </w:r>
          </w:p>
        </w:tc>
        <w:tc>
          <w:tcPr>
            <w:tcW w:w="24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全民义务植树尽责率</w:t>
            </w:r>
          </w:p>
        </w:tc>
      </w:tr>
      <w:tr>
        <w:trPr>
          <w:trHeight w:val="560" w:hRule="atLeast"/>
        </w:trPr>
        <w:tc>
          <w:tcPr>
            <w:tcW w:w="392" w:type="pct"/>
            <w:vMerge w:val="continue"/>
            <w:tcBorders>
              <w:top w:val="single" w:color="000000" w:sz="4" w:space="0"/>
              <w:left w:val="single" w:color="000000" w:sz="4" w:space="0"/>
              <w:bottom w:val="single" w:color="000000" w:sz="4" w:space="0"/>
              <w:right w:val="nil"/>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24" w:type="pct"/>
            <w:tcBorders>
              <w:top w:val="single" w:color="000000" w:sz="4" w:space="0"/>
              <w:left w:val="single" w:color="000000" w:sz="8"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株数</w:t>
            </w:r>
          </w:p>
        </w:tc>
        <w:tc>
          <w:tcPr>
            <w:tcW w:w="219"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人次</w:t>
            </w:r>
          </w:p>
        </w:tc>
        <w:tc>
          <w:tcPr>
            <w:tcW w:w="227"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株数</w:t>
            </w:r>
          </w:p>
        </w:tc>
        <w:tc>
          <w:tcPr>
            <w:tcW w:w="236"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人次</w:t>
            </w:r>
          </w:p>
        </w:tc>
        <w:tc>
          <w:tcPr>
            <w:tcW w:w="227"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折算株数</w:t>
            </w:r>
          </w:p>
        </w:tc>
        <w:tc>
          <w:tcPr>
            <w:tcW w:w="232"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人次</w:t>
            </w:r>
          </w:p>
        </w:tc>
        <w:tc>
          <w:tcPr>
            <w:tcW w:w="205"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折算株数</w:t>
            </w:r>
          </w:p>
        </w:tc>
        <w:tc>
          <w:tcPr>
            <w:tcW w:w="217"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人次</w:t>
            </w:r>
          </w:p>
        </w:tc>
        <w:tc>
          <w:tcPr>
            <w:tcW w:w="212"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折算株数</w:t>
            </w:r>
          </w:p>
        </w:tc>
        <w:tc>
          <w:tcPr>
            <w:tcW w:w="244"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人次</w:t>
            </w:r>
          </w:p>
        </w:tc>
        <w:tc>
          <w:tcPr>
            <w:tcW w:w="202"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折算株数</w:t>
            </w:r>
          </w:p>
        </w:tc>
        <w:tc>
          <w:tcPr>
            <w:tcW w:w="230"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人次</w:t>
            </w:r>
          </w:p>
        </w:tc>
        <w:tc>
          <w:tcPr>
            <w:tcW w:w="209"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折算株数</w:t>
            </w:r>
          </w:p>
        </w:tc>
        <w:tc>
          <w:tcPr>
            <w:tcW w:w="261"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人次</w:t>
            </w:r>
          </w:p>
        </w:tc>
        <w:tc>
          <w:tcPr>
            <w:tcW w:w="232"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折算株数</w:t>
            </w:r>
          </w:p>
        </w:tc>
        <w:tc>
          <w:tcPr>
            <w:tcW w:w="229"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人次</w:t>
            </w:r>
          </w:p>
        </w:tc>
        <w:tc>
          <w:tcPr>
            <w:tcW w:w="205" w:type="pct"/>
            <w:tcBorders>
              <w:top w:val="single" w:color="000000" w:sz="4" w:space="0"/>
              <w:left w:val="single" w:color="000000" w:sz="4" w:space="0"/>
              <w:bottom w:val="single" w:color="000000" w:sz="8"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折算株数</w:t>
            </w:r>
          </w:p>
        </w:tc>
        <w:tc>
          <w:tcPr>
            <w:tcW w:w="236" w:type="pct"/>
            <w:tcBorders>
              <w:top w:val="single" w:color="000000" w:sz="4" w:space="0"/>
              <w:left w:val="single" w:color="000000" w:sz="4" w:space="0"/>
              <w:bottom w:val="single" w:color="000000" w:sz="8" w:space="0"/>
              <w:right w:val="single" w:color="000000" w:sz="8"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r>
              <w:rPr>
                <w:rFonts w:hint="eastAsia" w:ascii="方正仿宋_GBK" w:hAnsi="方正仿宋_GBK" w:cs="方正仿宋_GBK"/>
                <w:color w:val="000000"/>
                <w:kern w:val="0"/>
                <w:sz w:val="18"/>
                <w:szCs w:val="18"/>
                <w:lang w:bidi="ar"/>
              </w:rPr>
              <w:t>人次</w:t>
            </w:r>
          </w:p>
        </w:tc>
        <w:tc>
          <w:tcPr>
            <w:tcW w:w="306" w:type="pct"/>
            <w:vMerge w:val="continue"/>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p>
        </w:tc>
        <w:tc>
          <w:tcPr>
            <w:tcW w:w="24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仿宋_GBK" w:hAnsi="方正仿宋_GBK" w:cs="方正仿宋_GBK"/>
                <w:color w:val="000000"/>
                <w:sz w:val="18"/>
                <w:szCs w:val="18"/>
              </w:rPr>
            </w:pPr>
          </w:p>
        </w:tc>
      </w:tr>
      <w:tr>
        <w:trPr>
          <w:trHeight w:val="556" w:hRule="atLeast"/>
        </w:trPr>
        <w:tc>
          <w:tcPr>
            <w:tcW w:w="392"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24"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19"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27"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36"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27"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32"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05"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17"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12"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44"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02"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30"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09"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61"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32"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29"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05"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36" w:type="pct"/>
            <w:tcBorders>
              <w:top w:val="nil"/>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30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方正仿宋_GBK" w:hAnsi="方正仿宋_GBK" w:cs="方正仿宋_GBK"/>
                <w:color w:val="000000"/>
                <w:sz w:val="18"/>
                <w:szCs w:val="18"/>
              </w:rPr>
            </w:pPr>
          </w:p>
        </w:tc>
      </w:tr>
      <w:tr>
        <w:trPr>
          <w:trHeight w:val="556" w:hRule="atLeast"/>
        </w:trPr>
        <w:tc>
          <w:tcPr>
            <w:tcW w:w="39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24"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19"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27"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27"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05"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17"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1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0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0"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09"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61"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29"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05"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306"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rPr>
          <w:trHeight w:val="556" w:hRule="atLeast"/>
        </w:trPr>
        <w:tc>
          <w:tcPr>
            <w:tcW w:w="39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24"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19"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27"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27"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05"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17"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1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0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0"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09"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61"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29"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05"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306"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bl>
    <w:p>
      <w:pPr>
        <w:spacing w:line="560" w:lineRule="exact"/>
        <w:ind w:right="-281" w:rightChars="-89" w:firstLine="412" w:firstLineChars="200"/>
        <w:rPr>
          <w:sz w:val="21"/>
          <w:szCs w:val="21"/>
        </w:rPr>
      </w:pPr>
      <w:r>
        <w:rPr>
          <w:sz w:val="21"/>
          <w:szCs w:val="21"/>
        </w:rPr>
        <w:t>备注：1.义务植树适龄公民总人数：本区县行政区域内居住的年满11周岁，男至60周岁，女至55周岁，除丧失劳动力外的公民人数总和。</w:t>
      </w:r>
    </w:p>
    <w:p>
      <w:pPr>
        <w:numPr>
          <w:ilvl w:val="0"/>
          <w:numId w:val="1"/>
        </w:numPr>
        <w:spacing w:line="560" w:lineRule="exact"/>
        <w:ind w:firstLine="1030" w:firstLineChars="500"/>
        <w:rPr>
          <w:sz w:val="21"/>
          <w:szCs w:val="21"/>
        </w:rPr>
      </w:pPr>
      <w:r>
        <w:rPr>
          <w:sz w:val="21"/>
          <w:szCs w:val="21"/>
        </w:rPr>
        <w:t>此表为动态统计表，每次填报数据为累计数据</w:t>
      </w:r>
      <w:r>
        <w:rPr>
          <w:rFonts w:hint="eastAsia"/>
          <w:sz w:val="21"/>
          <w:szCs w:val="21"/>
        </w:rPr>
        <w:t>，</w:t>
      </w:r>
      <w:r>
        <w:rPr>
          <w:rFonts w:hint="eastAsia" w:ascii="方正黑体_GBK" w:hAnsi="方正黑体_GBK" w:eastAsia="方正黑体_GBK" w:cs="方正黑体_GBK"/>
          <w:b/>
          <w:bCs/>
          <w:sz w:val="21"/>
          <w:szCs w:val="21"/>
        </w:rPr>
        <w:t>保留</w:t>
      </w:r>
      <w:r>
        <w:rPr>
          <w:rFonts w:eastAsia="方正黑体_GBK"/>
          <w:b/>
          <w:bCs/>
          <w:sz w:val="21"/>
          <w:szCs w:val="21"/>
        </w:rPr>
        <w:t>1</w:t>
      </w:r>
      <w:r>
        <w:rPr>
          <w:rFonts w:hint="eastAsia" w:ascii="方正黑体_GBK" w:hAnsi="方正黑体_GBK" w:eastAsia="方正黑体_GBK" w:cs="方正黑体_GBK"/>
          <w:b/>
          <w:bCs/>
          <w:sz w:val="21"/>
          <w:szCs w:val="21"/>
        </w:rPr>
        <w:t>位小数</w:t>
      </w:r>
      <w:r>
        <w:rPr>
          <w:sz w:val="21"/>
          <w:szCs w:val="21"/>
        </w:rPr>
        <w:t>。</w:t>
      </w:r>
    </w:p>
    <w:p>
      <w:pPr>
        <w:sectPr>
          <w:footerReference r:id="rId8" w:type="first"/>
          <w:footerReference r:id="rId7" w:type="even"/>
          <w:pgSz w:w="16838" w:h="11906" w:orient="landscape"/>
          <w:pgMar w:top="1531" w:right="2098" w:bottom="1531" w:left="1985" w:header="851" w:footer="1474" w:gutter="0"/>
          <w:pgNumType w:fmt="decimal"/>
          <w:cols w:space="720" w:num="1"/>
          <w:titlePg/>
          <w:docGrid w:type="linesAndChars" w:linePitch="579" w:charSpace="-849"/>
        </w:sectPr>
      </w:pPr>
    </w:p>
    <w:p>
      <w:pPr>
        <w:keepNext w:val="0"/>
        <w:keepLines w:val="0"/>
        <w:pageBreakBefore w:val="0"/>
        <w:widowControl w:val="0"/>
        <w:kinsoku/>
        <w:wordWrap/>
        <w:autoSpaceDE/>
        <w:autoSpaceDN/>
        <w:bidi w:val="0"/>
        <w:adjustRightInd/>
        <w:snapToGrid/>
        <w:spacing w:line="592" w:lineRule="exact"/>
        <w:textAlignment w:val="auto"/>
        <w:rPr>
          <w:rFonts w:hint="eastAsia" w:ascii="方正黑体_GBK" w:hAnsi="方正黑体_GBK" w:eastAsia="方正黑体_GBK" w:cs="方正黑体_GBK"/>
          <w:color w:val="auto"/>
          <w:szCs w:val="32"/>
          <w:lang w:val="en-US" w:eastAsia="zh-CN"/>
        </w:rPr>
      </w:pPr>
      <w:r>
        <w:rPr>
          <w:rFonts w:hint="eastAsia" w:ascii="方正黑体_GBK" w:hAnsi="方正黑体_GBK" w:eastAsia="方正黑体_GBK" w:cs="方正黑体_GBK"/>
          <w:color w:val="auto"/>
          <w:szCs w:val="32"/>
          <w:lang w:val="en-US" w:eastAsia="zh-CN"/>
        </w:rPr>
        <w:t>附件2</w:t>
      </w:r>
    </w:p>
    <w:p>
      <w:pPr>
        <w:keepNext w:val="0"/>
        <w:keepLines w:val="0"/>
        <w:pageBreakBefore w:val="0"/>
        <w:widowControl w:val="0"/>
        <w:kinsoku/>
        <w:wordWrap/>
        <w:autoSpaceDE/>
        <w:autoSpaceDN/>
        <w:bidi w:val="0"/>
        <w:adjustRightInd/>
        <w:snapToGrid/>
        <w:spacing w:line="592" w:lineRule="exact"/>
        <w:ind w:firstLine="632" w:firstLineChars="200"/>
        <w:textAlignment w:val="auto"/>
        <w:rPr>
          <w:rFonts w:hint="eastAsia"/>
          <w:color w:val="auto"/>
          <w:szCs w:val="32"/>
          <w:lang w:val="en-US" w:eastAsia="zh-CN"/>
        </w:rPr>
      </w:pPr>
    </w:p>
    <w:p>
      <w:pPr>
        <w:keepNext w:val="0"/>
        <w:keepLines w:val="0"/>
        <w:pageBreakBefore w:val="0"/>
        <w:widowControl w:val="0"/>
        <w:kinsoku/>
        <w:wordWrap/>
        <w:autoSpaceDE/>
        <w:autoSpaceDN/>
        <w:bidi w:val="0"/>
        <w:adjustRightInd/>
        <w:snapToGrid/>
        <w:spacing w:line="592" w:lineRule="exact"/>
        <w:textAlignment w:val="auto"/>
        <w:rPr>
          <w:rFonts w:hint="eastAsia" w:ascii="方正黑体_GBK" w:hAnsi="方正黑体_GBK" w:eastAsia="方正黑体_GBK" w:cs="方正黑体_GBK"/>
          <w:b w:val="0"/>
          <w:bCs w:val="0"/>
          <w:color w:val="auto"/>
          <w:szCs w:val="32"/>
          <w:lang w:val="en-US" w:eastAsia="zh-CN"/>
        </w:rPr>
      </w:pPr>
      <w:r>
        <w:rPr>
          <w:rFonts w:hint="eastAsia"/>
          <w:color w:val="auto"/>
          <w:szCs w:val="32"/>
          <w:lang w:val="en-US" w:eastAsia="zh-CN"/>
        </w:rPr>
        <w:t>1.2023年全民义务植树主题：</w:t>
      </w:r>
      <w:r>
        <w:rPr>
          <w:rFonts w:hint="eastAsia" w:ascii="方正黑体_GBK" w:hAnsi="方正黑体_GBK" w:eastAsia="方正黑体_GBK" w:cs="方正黑体_GBK"/>
          <w:b w:val="0"/>
          <w:bCs w:val="0"/>
          <w:color w:val="auto"/>
          <w:szCs w:val="32"/>
          <w:lang w:val="en-US" w:eastAsia="zh-CN"/>
        </w:rPr>
        <w:t>履行植树义务  共建美丽中国</w:t>
      </w:r>
    </w:p>
    <w:p>
      <w:pPr>
        <w:keepNext w:val="0"/>
        <w:keepLines w:val="0"/>
        <w:pageBreakBefore w:val="0"/>
        <w:widowControl w:val="0"/>
        <w:kinsoku/>
        <w:wordWrap/>
        <w:autoSpaceDE/>
        <w:autoSpaceDN/>
        <w:bidi w:val="0"/>
        <w:adjustRightInd/>
        <w:snapToGrid/>
        <w:spacing w:line="592" w:lineRule="exact"/>
        <w:textAlignment w:val="auto"/>
        <w:rPr>
          <w:rFonts w:hint="eastAsia"/>
          <w:color w:val="auto"/>
          <w:szCs w:val="32"/>
          <w:lang w:val="en-US" w:eastAsia="zh-CN"/>
        </w:rPr>
      </w:pPr>
    </w:p>
    <w:p>
      <w:pPr>
        <w:keepNext w:val="0"/>
        <w:keepLines w:val="0"/>
        <w:pageBreakBefore w:val="0"/>
        <w:widowControl w:val="0"/>
        <w:kinsoku/>
        <w:wordWrap/>
        <w:autoSpaceDE/>
        <w:autoSpaceDN/>
        <w:bidi w:val="0"/>
        <w:adjustRightInd/>
        <w:snapToGrid/>
        <w:spacing w:line="592" w:lineRule="exact"/>
        <w:textAlignment w:val="auto"/>
        <w:rPr>
          <w:rFonts w:hint="eastAsia"/>
          <w:color w:val="auto"/>
          <w:szCs w:val="32"/>
          <w:lang w:val="en-US" w:eastAsia="zh-CN"/>
        </w:rPr>
      </w:pPr>
      <w:r>
        <w:rPr>
          <w:rFonts w:hint="eastAsia"/>
          <w:color w:val="auto"/>
          <w:szCs w:val="32"/>
          <w:lang w:val="en-US" w:eastAsia="zh-CN"/>
        </w:rPr>
        <w:t>2.义务植树标语（可参考）：</w:t>
      </w:r>
    </w:p>
    <w:p>
      <w:pPr>
        <w:keepNext w:val="0"/>
        <w:keepLines w:val="0"/>
        <w:pageBreakBefore w:val="0"/>
        <w:widowControl w:val="0"/>
        <w:kinsoku/>
        <w:wordWrap/>
        <w:autoSpaceDE/>
        <w:autoSpaceDN/>
        <w:bidi w:val="0"/>
        <w:adjustRightInd/>
        <w:snapToGrid/>
        <w:spacing w:line="592" w:lineRule="exact"/>
        <w:textAlignment w:val="auto"/>
        <w:rPr>
          <w:rFonts w:hint="default"/>
          <w:color w:val="auto"/>
          <w:szCs w:val="32"/>
          <w:lang w:val="en-US" w:eastAsia="zh-CN"/>
        </w:rPr>
      </w:pPr>
      <w:r>
        <w:rPr>
          <w:rFonts w:hint="eastAsia"/>
          <w:color w:val="auto"/>
          <w:szCs w:val="32"/>
          <w:lang w:val="en-US" w:eastAsia="zh-CN"/>
        </w:rPr>
        <w:t>①持续开展国土绿化提升行动  巩固国家森林城市建设成果</w:t>
      </w:r>
    </w:p>
    <w:p>
      <w:pPr>
        <w:keepNext w:val="0"/>
        <w:keepLines w:val="0"/>
        <w:pageBreakBefore w:val="0"/>
        <w:widowControl w:val="0"/>
        <w:kinsoku/>
        <w:wordWrap/>
        <w:autoSpaceDE/>
        <w:autoSpaceDN/>
        <w:bidi w:val="0"/>
        <w:adjustRightInd/>
        <w:snapToGrid/>
        <w:spacing w:line="592" w:lineRule="exact"/>
        <w:textAlignment w:val="auto"/>
        <w:rPr>
          <w:rFonts w:hint="eastAsia"/>
          <w:color w:val="auto"/>
          <w:szCs w:val="32"/>
          <w:lang w:val="en-US" w:eastAsia="zh-CN"/>
        </w:rPr>
      </w:pPr>
      <w:r>
        <w:rPr>
          <w:rFonts w:hint="eastAsia"/>
          <w:color w:val="auto"/>
          <w:szCs w:val="32"/>
          <w:lang w:val="en-US" w:eastAsia="zh-CN"/>
        </w:rPr>
        <w:t>②让森林走进城市  让城市拥抱森林</w:t>
      </w:r>
    </w:p>
    <w:p>
      <w:pPr>
        <w:keepNext w:val="0"/>
        <w:keepLines w:val="0"/>
        <w:pageBreakBefore w:val="0"/>
        <w:widowControl w:val="0"/>
        <w:kinsoku/>
        <w:wordWrap/>
        <w:autoSpaceDE/>
        <w:autoSpaceDN/>
        <w:bidi w:val="0"/>
        <w:adjustRightInd/>
        <w:snapToGrid/>
        <w:spacing w:line="592" w:lineRule="exact"/>
        <w:textAlignment w:val="auto"/>
        <w:rPr>
          <w:rFonts w:hint="eastAsia"/>
          <w:color w:val="auto"/>
          <w:szCs w:val="32"/>
          <w:lang w:val="en-US" w:eastAsia="zh-CN"/>
        </w:rPr>
      </w:pPr>
      <w:r>
        <w:rPr>
          <w:rFonts w:hint="eastAsia"/>
          <w:color w:val="auto"/>
          <w:szCs w:val="32"/>
          <w:lang w:val="en-US" w:eastAsia="zh-CN"/>
        </w:rPr>
        <w:t>③筑牢绿色生态屏障  建设幸福宜居城市</w:t>
      </w:r>
    </w:p>
    <w:p>
      <w:pPr>
        <w:keepNext w:val="0"/>
        <w:keepLines w:val="0"/>
        <w:pageBreakBefore w:val="0"/>
        <w:widowControl w:val="0"/>
        <w:kinsoku/>
        <w:wordWrap/>
        <w:autoSpaceDE/>
        <w:autoSpaceDN/>
        <w:bidi w:val="0"/>
        <w:adjustRightInd/>
        <w:snapToGrid/>
        <w:spacing w:line="592" w:lineRule="exact"/>
        <w:textAlignment w:val="auto"/>
        <w:rPr>
          <w:rFonts w:hint="eastAsia"/>
          <w:color w:val="auto"/>
          <w:szCs w:val="32"/>
          <w:lang w:val="en-US" w:eastAsia="zh-CN"/>
        </w:rPr>
      </w:pPr>
      <w:r>
        <w:rPr>
          <w:rFonts w:hint="eastAsia"/>
          <w:color w:val="auto"/>
          <w:szCs w:val="32"/>
          <w:lang w:val="en-US" w:eastAsia="zh-CN"/>
        </w:rPr>
        <w:t>④我植一棵树  共建一片林</w:t>
      </w:r>
    </w:p>
    <w:p>
      <w:pPr>
        <w:keepNext w:val="0"/>
        <w:keepLines w:val="0"/>
        <w:pageBreakBefore w:val="0"/>
        <w:widowControl w:val="0"/>
        <w:kinsoku/>
        <w:wordWrap/>
        <w:autoSpaceDE/>
        <w:autoSpaceDN/>
        <w:bidi w:val="0"/>
        <w:adjustRightInd/>
        <w:snapToGrid/>
        <w:spacing w:line="592" w:lineRule="exact"/>
        <w:textAlignment w:val="auto"/>
        <w:rPr>
          <w:rFonts w:hint="eastAsia"/>
          <w:color w:val="auto"/>
          <w:szCs w:val="32"/>
          <w:lang w:val="en-US" w:eastAsia="zh-CN"/>
        </w:rPr>
      </w:pPr>
      <w:r>
        <w:rPr>
          <w:rFonts w:hint="eastAsia"/>
          <w:color w:val="auto"/>
          <w:szCs w:val="32"/>
          <w:lang w:val="en-US" w:eastAsia="zh-CN"/>
        </w:rPr>
        <w:t>⑤发展绿色经济  守护绿水青山</w:t>
      </w:r>
    </w:p>
    <w:p>
      <w:pPr>
        <w:keepNext w:val="0"/>
        <w:keepLines w:val="0"/>
        <w:pageBreakBefore w:val="0"/>
        <w:widowControl w:val="0"/>
        <w:kinsoku/>
        <w:wordWrap/>
        <w:autoSpaceDE/>
        <w:autoSpaceDN/>
        <w:bidi w:val="0"/>
        <w:adjustRightInd/>
        <w:snapToGrid/>
        <w:spacing w:line="592" w:lineRule="exact"/>
        <w:textAlignment w:val="auto"/>
        <w:rPr>
          <w:rFonts w:hint="eastAsia"/>
          <w:color w:val="auto"/>
          <w:szCs w:val="32"/>
          <w:lang w:val="en-US" w:eastAsia="zh-CN"/>
        </w:rPr>
      </w:pPr>
      <w:r>
        <w:rPr>
          <w:rFonts w:hint="eastAsia"/>
          <w:color w:val="auto"/>
          <w:szCs w:val="32"/>
          <w:lang w:val="en-US" w:eastAsia="zh-CN"/>
        </w:rPr>
        <w:t>⑥房前屋后种花栽树  路旁水旁增绿添富</w:t>
      </w:r>
    </w:p>
    <w:p>
      <w:pPr>
        <w:keepNext w:val="0"/>
        <w:keepLines w:val="0"/>
        <w:pageBreakBefore w:val="0"/>
        <w:widowControl w:val="0"/>
        <w:kinsoku/>
        <w:wordWrap/>
        <w:autoSpaceDE/>
        <w:autoSpaceDN/>
        <w:bidi w:val="0"/>
        <w:adjustRightInd/>
        <w:snapToGrid/>
        <w:spacing w:line="592" w:lineRule="exact"/>
        <w:textAlignment w:val="auto"/>
        <w:rPr>
          <w:rFonts w:hint="eastAsia"/>
          <w:color w:val="auto"/>
          <w:szCs w:val="32"/>
          <w:lang w:val="en-US" w:eastAsia="zh-CN"/>
        </w:rPr>
      </w:pPr>
      <w:r>
        <w:rPr>
          <w:rFonts w:hint="eastAsia"/>
          <w:color w:val="auto"/>
          <w:szCs w:val="32"/>
          <w:lang w:val="en-US" w:eastAsia="zh-CN"/>
        </w:rPr>
        <w:t>⑦守护美丽临江河  共建绿色幸福城</w:t>
      </w:r>
    </w:p>
    <w:p>
      <w:pPr>
        <w:keepNext w:val="0"/>
        <w:keepLines w:val="0"/>
        <w:pageBreakBefore w:val="0"/>
        <w:widowControl w:val="0"/>
        <w:kinsoku/>
        <w:wordWrap/>
        <w:autoSpaceDE/>
        <w:autoSpaceDN/>
        <w:bidi w:val="0"/>
        <w:adjustRightInd/>
        <w:snapToGrid/>
        <w:spacing w:line="592" w:lineRule="exact"/>
        <w:textAlignment w:val="auto"/>
        <w:rPr>
          <w:rFonts w:hint="eastAsia" w:ascii="Times New Roman" w:hAnsi="Times New Roman" w:eastAsia="方正仿宋_GBK" w:cs="Times New Roman"/>
          <w:color w:val="auto"/>
          <w:kern w:val="2"/>
          <w:sz w:val="32"/>
          <w:szCs w:val="32"/>
          <w:lang w:val="en-US" w:eastAsia="zh-CN" w:bidi="ar-SA"/>
        </w:rPr>
      </w:pPr>
      <w:r>
        <w:rPr>
          <w:rFonts w:hint="eastAsia"/>
          <w:color w:val="auto"/>
          <w:szCs w:val="32"/>
          <w:lang w:val="en-US" w:eastAsia="zh-CN"/>
        </w:rPr>
        <w:t>⑧房前种</w:t>
      </w:r>
      <w:r>
        <w:rPr>
          <w:rFonts w:hint="eastAsia" w:ascii="Times New Roman" w:hAnsi="Times New Roman" w:eastAsia="方正仿宋_GBK" w:cs="Times New Roman"/>
          <w:color w:val="auto"/>
          <w:kern w:val="2"/>
          <w:sz w:val="32"/>
          <w:szCs w:val="32"/>
          <w:lang w:val="en-US" w:eastAsia="zh-CN" w:bidi="ar-SA"/>
        </w:rPr>
        <w:t>树</w:t>
      </w:r>
      <w:r>
        <w:rPr>
          <w:rFonts w:hint="eastAsia" w:cs="Times New Roman"/>
          <w:color w:val="auto"/>
          <w:kern w:val="2"/>
          <w:sz w:val="32"/>
          <w:szCs w:val="32"/>
          <w:lang w:val="en-US" w:eastAsia="zh-CN" w:bidi="ar-SA"/>
        </w:rPr>
        <w:t xml:space="preserve">  </w:t>
      </w:r>
      <w:r>
        <w:rPr>
          <w:rFonts w:hint="eastAsia" w:ascii="Times New Roman" w:hAnsi="Times New Roman" w:eastAsia="方正仿宋_GBK" w:cs="Times New Roman"/>
          <w:color w:val="auto"/>
          <w:kern w:val="2"/>
          <w:sz w:val="32"/>
          <w:szCs w:val="32"/>
          <w:lang w:val="en-US" w:eastAsia="zh-CN" w:bidi="ar-SA"/>
        </w:rPr>
        <w:t>子孙财富</w:t>
      </w:r>
    </w:p>
    <w:p>
      <w:pPr>
        <w:pStyle w:val="2"/>
        <w:rPr>
          <w:rFonts w:hint="default"/>
          <w:lang w:val="en-US" w:eastAsia="zh-CN"/>
        </w:rPr>
      </w:pPr>
      <w:r>
        <w:rPr>
          <w:rFonts w:hint="eastAsia" w:ascii="Times New Roman" w:hAnsi="Times New Roman" w:eastAsia="方正仿宋_GBK" w:cs="Times New Roman"/>
          <w:color w:val="auto"/>
          <w:kern w:val="2"/>
          <w:sz w:val="32"/>
          <w:szCs w:val="32"/>
          <w:lang w:val="en-US" w:eastAsia="zh-CN" w:bidi="ar-SA"/>
        </w:rPr>
        <w:t>⑨种下桢楠树  添绿又致富</w:t>
      </w:r>
    </w:p>
    <w:p>
      <w:pPr>
        <w:pStyle w:val="3"/>
      </w:pPr>
    </w:p>
    <w:p/>
    <w:p>
      <w:pPr>
        <w:pStyle w:val="3"/>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r>
        <mc:AlternateContent>
          <mc:Choice Requires="wps">
            <w:drawing>
              <wp:anchor distT="0" distB="0" distL="114300" distR="114300" simplePos="0" relativeHeight="251664384" behindDoc="0" locked="0" layoutInCell="1" allowOverlap="1">
                <wp:simplePos x="0" y="0"/>
                <wp:positionH relativeFrom="column">
                  <wp:posOffset>-143510</wp:posOffset>
                </wp:positionH>
                <wp:positionV relativeFrom="paragraph">
                  <wp:posOffset>316865</wp:posOffset>
                </wp:positionV>
                <wp:extent cx="5762625" cy="0"/>
                <wp:effectExtent l="0" t="0" r="0" b="0"/>
                <wp:wrapNone/>
                <wp:docPr id="2" name="自选图形 9"/>
                <wp:cNvGraphicFramePr/>
                <a:graphic xmlns:a="http://schemas.openxmlformats.org/drawingml/2006/main">
                  <a:graphicData uri="http://schemas.microsoft.com/office/word/2010/wordprocessingShape">
                    <wps:wsp>
                      <wps:cNvCnPr/>
                      <wps:spPr>
                        <a:xfrm>
                          <a:off x="0" y="0"/>
                          <a:ext cx="5762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1.3pt;margin-top:24.95pt;height:0pt;width:453.75pt;z-index:251664384;mso-width-relative:page;mso-height-relative:page;" filled="f" stroked="t" coordsize="21600,21600" o:gfxdata="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nc1Cf1wAAAAkBAAAPAAAAAAAAAAEAIAAAADgAAABkcnMvZG93bnJldi54bWxQSwECFAAUAAAA&#10;CACHTuJA2ywus9kBAACVAwAADgAAAAAAAAABACAAAAA8AQAAZHJzL2Uyb0RvYy54bWxQSwUGAAAA&#10;AAYABgBZAQAAhwUAAAAA&#10;">
                <v:fill on="f" focussize="0,0"/>
                <v:stroke color="#000000" joinstyle="round"/>
                <v:imagedata o:title=""/>
                <o:lock v:ext="edit" aspectratio="f"/>
              </v:shape>
            </w:pict>
          </mc:Fallback>
        </mc:AlternateContent>
      </w:r>
    </w:p>
    <w:p>
      <w:pPr>
        <w:adjustRightInd w:val="0"/>
        <w:snapToGrid w:val="0"/>
        <w:spacing w:line="276" w:lineRule="auto"/>
        <w:rPr>
          <w:rFonts w:ascii="方正仿宋_GBK"/>
          <w:szCs w:val="32"/>
        </w:rPr>
      </w:pPr>
      <w:r>
        <w:rPr>
          <w:rFonts w:ascii="方正仿宋_GBK"/>
          <w:szCs w:val="32"/>
        </w:rPr>
        <mc:AlternateContent>
          <mc:Choice Requires="wps">
            <w:drawing>
              <wp:anchor distT="0" distB="0" distL="114300" distR="114300" simplePos="0" relativeHeight="251665408" behindDoc="0" locked="0" layoutInCell="1" allowOverlap="1">
                <wp:simplePos x="0" y="0"/>
                <wp:positionH relativeFrom="column">
                  <wp:posOffset>-143510</wp:posOffset>
                </wp:positionH>
                <wp:positionV relativeFrom="paragraph">
                  <wp:posOffset>320675</wp:posOffset>
                </wp:positionV>
                <wp:extent cx="5762625" cy="0"/>
                <wp:effectExtent l="0" t="0" r="0" b="0"/>
                <wp:wrapNone/>
                <wp:docPr id="3" name="自选图形 10"/>
                <wp:cNvGraphicFramePr/>
                <a:graphic xmlns:a="http://schemas.openxmlformats.org/drawingml/2006/main">
                  <a:graphicData uri="http://schemas.microsoft.com/office/word/2010/wordprocessingShape">
                    <wps:wsp>
                      <wps:cNvCnPr/>
                      <wps:spPr>
                        <a:xfrm>
                          <a:off x="0" y="0"/>
                          <a:ext cx="5762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1.3pt;margin-top:25.25pt;height:0pt;width:453.75pt;z-index:251665408;mso-width-relative:page;mso-height-relative:page;" filled="f" stroked="t" coordsize="21600,21600" o:gfxdata="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UKPRgdcAAAAJAQAADwAAAAAAAAABACAAAAA4AAAAZHJzL2Rvd25yZXYueG1sUEsBAhQAFAAAAAgA&#10;h07iQCSf4WTXAQAAlgMAAA4AAAAAAAAAAQAgAAAAPAEAAGRycy9lMm9Eb2MueG1sUEsFBgAAAAAG&#10;AAYAWQEAAIUFAAAAAA==&#10;">
                <v:fill on="f" focussize="0,0"/>
                <v:stroke color="#000000" joinstyle="round"/>
                <v:imagedata o:title=""/>
                <o:lock v:ext="edit" aspectratio="f"/>
              </v:shape>
            </w:pict>
          </mc:Fallback>
        </mc:AlternateContent>
      </w:r>
      <w:r>
        <w:rPr>
          <w:rFonts w:hint="eastAsia" w:ascii="方正仿宋_GBK"/>
          <w:szCs w:val="32"/>
        </w:rPr>
        <w:t xml:space="preserve">重庆市永川区绿化委员会办公室      </w:t>
      </w:r>
      <w:r>
        <w:rPr>
          <w:rFonts w:ascii="Times New Roman" w:hAnsi="Times New Roman" w:cs="Times New Roman"/>
          <w:szCs w:val="32"/>
        </w:rPr>
        <w:t>202</w:t>
      </w:r>
      <w:r>
        <w:rPr>
          <w:rFonts w:hint="eastAsia" w:ascii="Times New Roman" w:hAnsi="Times New Roman" w:cs="Times New Roman"/>
          <w:szCs w:val="32"/>
          <w:lang w:val="en-US" w:eastAsia="zh-CN"/>
        </w:rPr>
        <w:t>3</w:t>
      </w:r>
      <w:r>
        <w:rPr>
          <w:rFonts w:ascii="Times New Roman" w:hAnsi="Times New Roman" w:cs="Times New Roman"/>
          <w:szCs w:val="32"/>
        </w:rPr>
        <w:t>年2月</w:t>
      </w:r>
      <w:r>
        <w:rPr>
          <w:rFonts w:hint="eastAsia" w:ascii="Times New Roman" w:hAnsi="Times New Roman" w:cs="Times New Roman"/>
          <w:szCs w:val="32"/>
          <w:lang w:val="en-US" w:eastAsia="zh-CN"/>
        </w:rPr>
        <w:t>17</w:t>
      </w:r>
      <w:r>
        <w:rPr>
          <w:rFonts w:ascii="Times New Roman" w:hAnsi="Times New Roman" w:cs="Times New Roman"/>
          <w:szCs w:val="32"/>
        </w:rPr>
        <w:t>日印发</w:t>
      </w:r>
    </w:p>
    <w:sectPr>
      <w:footerReference r:id="rId9" w:type="default"/>
      <w:footerReference r:id="rId10" w:type="even"/>
      <w:pgSz w:w="11906" w:h="16838"/>
      <w:pgMar w:top="2098" w:right="1531" w:bottom="1985" w:left="1531" w:header="851" w:footer="992"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360" w:firstLine="360"/>
                            <w:jc w:val="right"/>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ind w:right="360" w:firstLine="360"/>
                      <w:jc w:val="right"/>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1"/>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11"/>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cs="Times New Roman" w:asciiTheme="minorAscii" w:hAnsiTheme="minorAscii"/>
                              <w:sz w:val="21"/>
                              <w:szCs w:val="21"/>
                            </w:rPr>
                          </w:pPr>
                          <w:r>
                            <w:rPr>
                              <w:rFonts w:hint="default" w:cs="Times New Roman" w:asciiTheme="minorAscii" w:hAnsiTheme="minorAscii"/>
                              <w:sz w:val="21"/>
                              <w:szCs w:val="21"/>
                            </w:rPr>
                            <w:t xml:space="preserve">— </w:t>
                          </w:r>
                          <w:r>
                            <w:rPr>
                              <w:rFonts w:hint="default" w:cs="Times New Roman" w:asciiTheme="minorAscii" w:hAnsiTheme="minorAscii"/>
                              <w:sz w:val="21"/>
                              <w:szCs w:val="21"/>
                            </w:rPr>
                            <w:fldChar w:fldCharType="begin"/>
                          </w:r>
                          <w:r>
                            <w:rPr>
                              <w:rFonts w:hint="default" w:cs="Times New Roman" w:asciiTheme="minorAscii" w:hAnsiTheme="minorAscii"/>
                              <w:sz w:val="21"/>
                              <w:szCs w:val="21"/>
                            </w:rPr>
                            <w:instrText xml:space="preserve"> PAGE  \* MERGEFORMAT </w:instrText>
                          </w:r>
                          <w:r>
                            <w:rPr>
                              <w:rFonts w:hint="default" w:cs="Times New Roman" w:asciiTheme="minorAscii" w:hAnsiTheme="minorAscii"/>
                              <w:sz w:val="21"/>
                              <w:szCs w:val="21"/>
                            </w:rPr>
                            <w:fldChar w:fldCharType="separate"/>
                          </w:r>
                          <w:r>
                            <w:rPr>
                              <w:rFonts w:hint="default" w:cs="Times New Roman" w:asciiTheme="minorAscii" w:hAnsiTheme="minorAscii"/>
                              <w:sz w:val="21"/>
                              <w:szCs w:val="21"/>
                            </w:rPr>
                            <w:t>6</w:t>
                          </w:r>
                          <w:r>
                            <w:rPr>
                              <w:rFonts w:hint="default" w:cs="Times New Roman" w:asciiTheme="minorAscii" w:hAnsiTheme="minorAscii"/>
                              <w:sz w:val="21"/>
                              <w:szCs w:val="21"/>
                            </w:rPr>
                            <w:fldChar w:fldCharType="end"/>
                          </w:r>
                          <w:r>
                            <w:rPr>
                              <w:rFonts w:hint="default" w:cs="Times New Roman" w:asciiTheme="minorAscii" w:hAnsiTheme="minorAscii"/>
                              <w:sz w:val="21"/>
                              <w:szCs w:val="21"/>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default" w:cs="Times New Roman" w:asciiTheme="minorAscii" w:hAnsiTheme="minorAscii"/>
                        <w:sz w:val="21"/>
                        <w:szCs w:val="21"/>
                      </w:rPr>
                    </w:pPr>
                    <w:r>
                      <w:rPr>
                        <w:rFonts w:hint="default" w:cs="Times New Roman" w:asciiTheme="minorAscii" w:hAnsiTheme="minorAscii"/>
                        <w:sz w:val="21"/>
                        <w:szCs w:val="21"/>
                      </w:rPr>
                      <w:t xml:space="preserve">— </w:t>
                    </w:r>
                    <w:r>
                      <w:rPr>
                        <w:rFonts w:hint="default" w:cs="Times New Roman" w:asciiTheme="minorAscii" w:hAnsiTheme="minorAscii"/>
                        <w:sz w:val="21"/>
                        <w:szCs w:val="21"/>
                      </w:rPr>
                      <w:fldChar w:fldCharType="begin"/>
                    </w:r>
                    <w:r>
                      <w:rPr>
                        <w:rFonts w:hint="default" w:cs="Times New Roman" w:asciiTheme="minorAscii" w:hAnsiTheme="minorAscii"/>
                        <w:sz w:val="21"/>
                        <w:szCs w:val="21"/>
                      </w:rPr>
                      <w:instrText xml:space="preserve"> PAGE  \* MERGEFORMAT </w:instrText>
                    </w:r>
                    <w:r>
                      <w:rPr>
                        <w:rFonts w:hint="default" w:cs="Times New Roman" w:asciiTheme="minorAscii" w:hAnsiTheme="minorAscii"/>
                        <w:sz w:val="21"/>
                        <w:szCs w:val="21"/>
                      </w:rPr>
                      <w:fldChar w:fldCharType="separate"/>
                    </w:r>
                    <w:r>
                      <w:rPr>
                        <w:rFonts w:hint="default" w:cs="Times New Roman" w:asciiTheme="minorAscii" w:hAnsiTheme="minorAscii"/>
                        <w:sz w:val="21"/>
                        <w:szCs w:val="21"/>
                      </w:rPr>
                      <w:t>6</w:t>
                    </w:r>
                    <w:r>
                      <w:rPr>
                        <w:rFonts w:hint="default" w:cs="Times New Roman" w:asciiTheme="minorAscii" w:hAnsiTheme="minorAscii"/>
                        <w:sz w:val="21"/>
                        <w:szCs w:val="21"/>
                      </w:rPr>
                      <w:fldChar w:fldCharType="end"/>
                    </w:r>
                    <w:r>
                      <w:rPr>
                        <w:rFonts w:hint="default" w:cs="Times New Roman" w:asciiTheme="minorAscii" w:hAnsiTheme="minorAscii"/>
                        <w:sz w:val="21"/>
                        <w:szCs w:val="21"/>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Times New Roman" w:hAnsi="Times New Roman" w:cs="Times New Roman"/>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360" w:firstLine="360"/>
                            <w:jc w:val="right"/>
                          </w:pPr>
                          <w:r>
                            <w:t xml:space="preserve">— </w:t>
                          </w:r>
                          <w:r>
                            <w:fldChar w:fldCharType="begin"/>
                          </w:r>
                          <w:r>
                            <w:instrText xml:space="preserve"> PAGE  \* MERGEFORMAT </w:instrText>
                          </w:r>
                          <w:r>
                            <w:fldChar w:fldCharType="separate"/>
                          </w:r>
                          <w:r>
                            <w:t>7</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ind w:right="360" w:firstLine="360"/>
                      <w:jc w:val="right"/>
                    </w:pPr>
                    <w:r>
                      <w:t xml:space="preserve">— </w:t>
                    </w:r>
                    <w:r>
                      <w:fldChar w:fldCharType="begin"/>
                    </w:r>
                    <w:r>
                      <w:instrText xml:space="preserve"> PAGE  \* MERGEFORMAT </w:instrText>
                    </w:r>
                    <w:r>
                      <w:fldChar w:fldCharType="separate"/>
                    </w:r>
                    <w:r>
                      <w:t>7</w:t>
                    </w:r>
                    <w:r>
                      <w:fldChar w:fldCharType="end"/>
                    </w:r>
                    <w:r>
                      <w:t xml:space="preserve"> —</w:t>
                    </w:r>
                  </w:p>
                </w:txbxContent>
              </v:textbox>
            </v:shape>
          </w:pict>
        </mc:Fallback>
      </mc:AlternateContent>
    </w: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p>
    <w:pPr>
      <w:pStyle w:val="6"/>
      <w:ind w:right="360"/>
      <w:rPr>
        <w:rFonts w:ascii="Times New Roman" w:hAnsi="Times New Roman" w:cs="Times New Roman"/>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EEF393"/>
    <w:multiLevelType w:val="singleLevel"/>
    <w:tmpl w:val="DAEEF39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YmNlYTkzZThkN2JjMjZmZDE0NmQ0ZTdiNGE3NWUifQ=="/>
    <w:docVar w:name="KGWebUrl" w:val="http://23.211.169.62:80/seeyon/officeservlet"/>
  </w:docVars>
  <w:rsids>
    <w:rsidRoot w:val="73726EFB"/>
    <w:rsid w:val="00000AF5"/>
    <w:rsid w:val="00003A14"/>
    <w:rsid w:val="000129DD"/>
    <w:rsid w:val="00016A6F"/>
    <w:rsid w:val="001423C0"/>
    <w:rsid w:val="00143C1A"/>
    <w:rsid w:val="00143EEF"/>
    <w:rsid w:val="00160AB2"/>
    <w:rsid w:val="00161C0A"/>
    <w:rsid w:val="001E1B81"/>
    <w:rsid w:val="001E6AB7"/>
    <w:rsid w:val="002004BD"/>
    <w:rsid w:val="00243037"/>
    <w:rsid w:val="00245898"/>
    <w:rsid w:val="00254AD5"/>
    <w:rsid w:val="00291F4A"/>
    <w:rsid w:val="00295188"/>
    <w:rsid w:val="002B4E1C"/>
    <w:rsid w:val="002C6E34"/>
    <w:rsid w:val="002C79F3"/>
    <w:rsid w:val="00311291"/>
    <w:rsid w:val="00315EB1"/>
    <w:rsid w:val="003231BC"/>
    <w:rsid w:val="00355BB0"/>
    <w:rsid w:val="003730E6"/>
    <w:rsid w:val="00373EB5"/>
    <w:rsid w:val="003772EC"/>
    <w:rsid w:val="003821AB"/>
    <w:rsid w:val="00383500"/>
    <w:rsid w:val="00384140"/>
    <w:rsid w:val="00386B06"/>
    <w:rsid w:val="00391237"/>
    <w:rsid w:val="003933E2"/>
    <w:rsid w:val="003B535E"/>
    <w:rsid w:val="003C3C87"/>
    <w:rsid w:val="003E18EB"/>
    <w:rsid w:val="003F00C2"/>
    <w:rsid w:val="00424071"/>
    <w:rsid w:val="004275E8"/>
    <w:rsid w:val="00431078"/>
    <w:rsid w:val="00461AB8"/>
    <w:rsid w:val="004665C9"/>
    <w:rsid w:val="004749E6"/>
    <w:rsid w:val="004A743A"/>
    <w:rsid w:val="004D128F"/>
    <w:rsid w:val="004E047C"/>
    <w:rsid w:val="004E7044"/>
    <w:rsid w:val="0052400C"/>
    <w:rsid w:val="00531454"/>
    <w:rsid w:val="00535B36"/>
    <w:rsid w:val="00587737"/>
    <w:rsid w:val="005E3F54"/>
    <w:rsid w:val="00646D7C"/>
    <w:rsid w:val="00650D0A"/>
    <w:rsid w:val="0066242F"/>
    <w:rsid w:val="00677822"/>
    <w:rsid w:val="00677CEE"/>
    <w:rsid w:val="00683DC2"/>
    <w:rsid w:val="006A69E2"/>
    <w:rsid w:val="006B02D2"/>
    <w:rsid w:val="006C5AF4"/>
    <w:rsid w:val="006D1B28"/>
    <w:rsid w:val="00704A1C"/>
    <w:rsid w:val="00716C6C"/>
    <w:rsid w:val="0073659E"/>
    <w:rsid w:val="0076230F"/>
    <w:rsid w:val="007A1C0F"/>
    <w:rsid w:val="007B3CB6"/>
    <w:rsid w:val="007E2C03"/>
    <w:rsid w:val="00802031"/>
    <w:rsid w:val="00804ED4"/>
    <w:rsid w:val="0080601F"/>
    <w:rsid w:val="008142B1"/>
    <w:rsid w:val="008667A6"/>
    <w:rsid w:val="00866CDB"/>
    <w:rsid w:val="00866F1A"/>
    <w:rsid w:val="00876082"/>
    <w:rsid w:val="008821A1"/>
    <w:rsid w:val="00893870"/>
    <w:rsid w:val="008B0DC0"/>
    <w:rsid w:val="008B3E70"/>
    <w:rsid w:val="008B5F7B"/>
    <w:rsid w:val="008F5EBA"/>
    <w:rsid w:val="009030F2"/>
    <w:rsid w:val="00926468"/>
    <w:rsid w:val="0092710C"/>
    <w:rsid w:val="009277A0"/>
    <w:rsid w:val="009332AF"/>
    <w:rsid w:val="00943BF8"/>
    <w:rsid w:val="009B408B"/>
    <w:rsid w:val="009B4C1F"/>
    <w:rsid w:val="009C0563"/>
    <w:rsid w:val="009E31FD"/>
    <w:rsid w:val="009E4932"/>
    <w:rsid w:val="009F356C"/>
    <w:rsid w:val="00A32107"/>
    <w:rsid w:val="00A71E57"/>
    <w:rsid w:val="00A942EB"/>
    <w:rsid w:val="00AA3131"/>
    <w:rsid w:val="00AC2745"/>
    <w:rsid w:val="00B25B62"/>
    <w:rsid w:val="00B5148E"/>
    <w:rsid w:val="00B66AFD"/>
    <w:rsid w:val="00B77EBE"/>
    <w:rsid w:val="00B84165"/>
    <w:rsid w:val="00BA21CA"/>
    <w:rsid w:val="00BA3A1B"/>
    <w:rsid w:val="00C10079"/>
    <w:rsid w:val="00C22E2B"/>
    <w:rsid w:val="00C33280"/>
    <w:rsid w:val="00C34F61"/>
    <w:rsid w:val="00C36A38"/>
    <w:rsid w:val="00C919FF"/>
    <w:rsid w:val="00C91F12"/>
    <w:rsid w:val="00CA19A5"/>
    <w:rsid w:val="00CB6103"/>
    <w:rsid w:val="00CC6E4D"/>
    <w:rsid w:val="00CE530E"/>
    <w:rsid w:val="00D05D3C"/>
    <w:rsid w:val="00D0734B"/>
    <w:rsid w:val="00D3582C"/>
    <w:rsid w:val="00D45305"/>
    <w:rsid w:val="00D52D38"/>
    <w:rsid w:val="00D92433"/>
    <w:rsid w:val="00D96281"/>
    <w:rsid w:val="00D96BC4"/>
    <w:rsid w:val="00DD40E7"/>
    <w:rsid w:val="00E0287F"/>
    <w:rsid w:val="00E17719"/>
    <w:rsid w:val="00E45C5D"/>
    <w:rsid w:val="00E72DFE"/>
    <w:rsid w:val="00EB6FFD"/>
    <w:rsid w:val="00ED69D7"/>
    <w:rsid w:val="00EF15FA"/>
    <w:rsid w:val="00EF4CEA"/>
    <w:rsid w:val="00EF6D2D"/>
    <w:rsid w:val="00F22369"/>
    <w:rsid w:val="00F237A0"/>
    <w:rsid w:val="00F5748A"/>
    <w:rsid w:val="00F6343D"/>
    <w:rsid w:val="00F97828"/>
    <w:rsid w:val="00FA354B"/>
    <w:rsid w:val="00FA6B46"/>
    <w:rsid w:val="00FB49E6"/>
    <w:rsid w:val="00FD4256"/>
    <w:rsid w:val="00FE0FC6"/>
    <w:rsid w:val="00FE47AA"/>
    <w:rsid w:val="01D847F2"/>
    <w:rsid w:val="080E41C5"/>
    <w:rsid w:val="089C597C"/>
    <w:rsid w:val="09CD1453"/>
    <w:rsid w:val="0B746511"/>
    <w:rsid w:val="0C71038C"/>
    <w:rsid w:val="0FBC7EC4"/>
    <w:rsid w:val="1A7E56FA"/>
    <w:rsid w:val="1C3224A7"/>
    <w:rsid w:val="25AD1B59"/>
    <w:rsid w:val="29BB5E41"/>
    <w:rsid w:val="2A1A0D8F"/>
    <w:rsid w:val="2E707209"/>
    <w:rsid w:val="2F871889"/>
    <w:rsid w:val="31004891"/>
    <w:rsid w:val="32B52F02"/>
    <w:rsid w:val="345F7854"/>
    <w:rsid w:val="36BC2D5B"/>
    <w:rsid w:val="39E77697"/>
    <w:rsid w:val="41062D9D"/>
    <w:rsid w:val="41145A76"/>
    <w:rsid w:val="45454AB8"/>
    <w:rsid w:val="46C2047E"/>
    <w:rsid w:val="46EB0AAF"/>
    <w:rsid w:val="47B427C5"/>
    <w:rsid w:val="47D06B78"/>
    <w:rsid w:val="4C4A6392"/>
    <w:rsid w:val="580A7F66"/>
    <w:rsid w:val="5893612C"/>
    <w:rsid w:val="59B07A6C"/>
    <w:rsid w:val="5A417F79"/>
    <w:rsid w:val="5E587F24"/>
    <w:rsid w:val="5FB17BB4"/>
    <w:rsid w:val="622546A7"/>
    <w:rsid w:val="622B235D"/>
    <w:rsid w:val="62B72468"/>
    <w:rsid w:val="63C3616A"/>
    <w:rsid w:val="65C504BE"/>
    <w:rsid w:val="66F26A79"/>
    <w:rsid w:val="6742694B"/>
    <w:rsid w:val="699E3490"/>
    <w:rsid w:val="69EA190C"/>
    <w:rsid w:val="6D2726C5"/>
    <w:rsid w:val="6DB568EE"/>
    <w:rsid w:val="73726EFB"/>
    <w:rsid w:val="73B463CB"/>
    <w:rsid w:val="74D14C9A"/>
    <w:rsid w:val="7974327F"/>
    <w:rsid w:val="7AB240F2"/>
    <w:rsid w:val="7DEB58BC"/>
    <w:rsid w:val="FCFF48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黑体_GBK" w:hAnsi="Calibri" w:eastAsia="方正黑体_GBK" w:cstheme="minorBidi"/>
      <w:color w:val="000000"/>
      <w:sz w:val="24"/>
      <w:szCs w:val="22"/>
      <w:lang w:val="en-US" w:eastAsia="zh-CN" w:bidi="ar-SA"/>
    </w:rPr>
  </w:style>
  <w:style w:type="paragraph" w:styleId="3">
    <w:name w:val="Body Text"/>
    <w:basedOn w:val="1"/>
    <w:next w:val="1"/>
    <w:link w:val="14"/>
    <w:qFormat/>
    <w:uiPriority w:val="0"/>
  </w:style>
  <w:style w:type="paragraph" w:styleId="4">
    <w:name w:val="Plain Text"/>
    <w:basedOn w:val="1"/>
    <w:link w:val="17"/>
    <w:qFormat/>
    <w:uiPriority w:val="0"/>
    <w:rPr>
      <w:rFonts w:ascii="宋体" w:hAnsi="Courier New" w:eastAsia="宋体" w:cs="Courier New"/>
      <w:sz w:val="21"/>
      <w:szCs w:val="21"/>
    </w:rPr>
  </w:style>
  <w:style w:type="paragraph" w:styleId="5">
    <w:name w:val="Date"/>
    <w:basedOn w:val="1"/>
    <w:next w:val="1"/>
    <w:link w:val="12"/>
    <w:qFormat/>
    <w:uiPriority w:val="0"/>
    <w:pPr>
      <w:ind w:left="100" w:leftChars="2500"/>
    </w:pPr>
  </w:style>
  <w:style w:type="paragraph" w:styleId="6">
    <w:name w:val="footer"/>
    <w:basedOn w:val="1"/>
    <w:link w:val="15"/>
    <w:qFormat/>
    <w:uiPriority w:val="0"/>
    <w:pPr>
      <w:tabs>
        <w:tab w:val="center" w:pos="4153"/>
        <w:tab w:val="right" w:pos="8306"/>
      </w:tabs>
      <w:snapToGrid w:val="0"/>
      <w:jc w:val="left"/>
    </w:pPr>
    <w:rPr>
      <w:sz w:val="18"/>
    </w:rPr>
  </w:style>
  <w:style w:type="paragraph" w:styleId="7">
    <w:name w:val="header"/>
    <w:basedOn w:val="1"/>
    <w:link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page number"/>
    <w:basedOn w:val="10"/>
    <w:qFormat/>
    <w:uiPriority w:val="0"/>
  </w:style>
  <w:style w:type="character" w:customStyle="1" w:styleId="12">
    <w:name w:val="日期 Char"/>
    <w:basedOn w:val="10"/>
    <w:link w:val="5"/>
    <w:qFormat/>
    <w:uiPriority w:val="0"/>
    <w:rPr>
      <w:rFonts w:eastAsia="方正仿宋_GBK" w:asciiTheme="minorHAnsi" w:hAnsiTheme="minorHAnsi" w:cstheme="minorBidi"/>
      <w:kern w:val="2"/>
      <w:sz w:val="32"/>
      <w:szCs w:val="22"/>
    </w:rPr>
  </w:style>
  <w:style w:type="paragraph" w:styleId="13">
    <w:name w:val="List Paragraph"/>
    <w:basedOn w:val="1"/>
    <w:qFormat/>
    <w:uiPriority w:val="99"/>
    <w:pPr>
      <w:ind w:firstLine="420" w:firstLineChars="200"/>
    </w:pPr>
  </w:style>
  <w:style w:type="character" w:customStyle="1" w:styleId="14">
    <w:name w:val="正文文本 Char"/>
    <w:basedOn w:val="10"/>
    <w:link w:val="3"/>
    <w:qFormat/>
    <w:uiPriority w:val="0"/>
    <w:rPr>
      <w:rFonts w:eastAsia="方正仿宋_GBK" w:asciiTheme="minorHAnsi" w:hAnsiTheme="minorHAnsi" w:cstheme="minorBidi"/>
      <w:kern w:val="2"/>
      <w:sz w:val="32"/>
      <w:szCs w:val="22"/>
    </w:rPr>
  </w:style>
  <w:style w:type="character" w:customStyle="1" w:styleId="15">
    <w:name w:val="页脚 Char"/>
    <w:basedOn w:val="10"/>
    <w:link w:val="6"/>
    <w:qFormat/>
    <w:uiPriority w:val="99"/>
    <w:rPr>
      <w:rFonts w:eastAsia="方正仿宋_GBK" w:asciiTheme="minorHAnsi" w:hAnsiTheme="minorHAnsi" w:cstheme="minorBidi"/>
      <w:kern w:val="2"/>
      <w:sz w:val="18"/>
      <w:szCs w:val="22"/>
    </w:rPr>
  </w:style>
  <w:style w:type="character" w:customStyle="1" w:styleId="16">
    <w:name w:val="页眉 Char"/>
    <w:basedOn w:val="10"/>
    <w:link w:val="7"/>
    <w:qFormat/>
    <w:uiPriority w:val="0"/>
    <w:rPr>
      <w:rFonts w:eastAsia="方正仿宋_GBK" w:asciiTheme="minorHAnsi" w:hAnsiTheme="minorHAnsi" w:cstheme="minorBidi"/>
      <w:kern w:val="2"/>
      <w:sz w:val="18"/>
      <w:szCs w:val="22"/>
    </w:rPr>
  </w:style>
  <w:style w:type="character" w:customStyle="1" w:styleId="17">
    <w:name w:val="纯文本 Char"/>
    <w:basedOn w:val="10"/>
    <w:link w:val="4"/>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2567</Words>
  <Characters>2633</Characters>
  <Lines>16</Lines>
  <Paragraphs>4</Paragraphs>
  <TotalTime>13</TotalTime>
  <ScaleCrop>false</ScaleCrop>
  <LinksUpToDate>false</LinksUpToDate>
  <CharactersWithSpaces>2711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2022-02-24T11:14:00Z</dcterms:created>
  <dc:creator>Administrator</dc:creator>
  <cp:lastModifiedBy> </cp:lastModifiedBy>
  <cp:lastPrinted>2022-02-18T10:29:00Z</cp:lastPrinted>
  <dcterms:modified xsi:type="dcterms:W3CDTF">2023-02-21T11:43:41Z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44611579383E409385E1156A15D10D12</vt:lpwstr>
  </property>
</Properties>
</file>