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640"/>
        <w:rPr>
          <w:rFonts w:ascii="方正黑体_GBK" w:eastAsia="方正黑体_GBK"/>
        </w:rPr>
      </w:pPr>
    </w:p>
    <w:p>
      <w:pPr>
        <w:spacing w:line="600" w:lineRule="exact"/>
        <w:ind w:firstLine="640"/>
        <w:rPr>
          <w:rFonts w:ascii="方正黑体_GBK" w:eastAsia="方正黑体_GBK"/>
        </w:rPr>
      </w:pPr>
    </w:p>
    <w:p>
      <w:pPr>
        <w:spacing w:line="540" w:lineRule="exact"/>
        <w:ind w:firstLine="640"/>
        <w:rPr>
          <w:rFonts w:ascii="方正黑体_GBK" w:eastAsia="方正黑体_GBK"/>
        </w:rPr>
      </w:pPr>
    </w:p>
    <w:p>
      <w:pPr>
        <w:spacing w:line="600" w:lineRule="exact"/>
        <w:ind w:firstLine="883"/>
        <w:jc w:val="center"/>
        <w:rPr>
          <w:rFonts w:ascii="方正小标宋_GBK" w:eastAsia="方正小标宋_GBK"/>
          <w:b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/>
        <w:textAlignment w:val="auto"/>
        <w:rPr>
          <w:rFonts w:ascii="方正小标宋_GBK" w:eastAsia="方正小标宋_GBK"/>
          <w:b/>
          <w:szCs w:val="44"/>
        </w:rPr>
      </w:pPr>
      <w:r>
        <w:rPr>
          <w:rFonts w:hint="eastAsia" w:ascii="方正小标宋_GBK" w:eastAsia="方正小标宋_GBK"/>
          <w:b/>
          <w:szCs w:val="44"/>
        </w:rPr>
        <w:t>共青团重庆市永川区教育系统工委</w:t>
      </w:r>
    </w:p>
    <w:p>
      <w:pPr>
        <w:pStyle w:val="7"/>
        <w:spacing w:line="600" w:lineRule="exact"/>
        <w:ind w:left="0" w:leftChars="0" w:right="0" w:rightChars="0" w:firstLine="643"/>
        <w:jc w:val="center"/>
        <w:rPr>
          <w:rFonts w:hint="eastAsia" w:ascii="Times New Roman" w:hAnsi="Times New Roman" w:eastAsia="方正小标宋_GBK" w:cs="Times New Roman"/>
          <w:b/>
          <w:bCs/>
          <w:spacing w:val="-20"/>
          <w:sz w:val="44"/>
          <w:szCs w:val="44"/>
          <w:highlight w:val="none"/>
          <w:lang w:eastAsia="zh-CN"/>
        </w:rPr>
      </w:pPr>
      <w:r>
        <w:rPr>
          <w:rFonts w:hint="default" w:ascii="Times New Roman" w:hAnsi="Times New Roman" w:eastAsia="方正小标宋_GBK" w:cs="Times New Roman"/>
          <w:b/>
          <w:bCs/>
          <w:spacing w:val="-20"/>
          <w:sz w:val="44"/>
          <w:szCs w:val="44"/>
          <w:highlight w:val="none"/>
        </w:rPr>
        <w:t>优秀共青团</w:t>
      </w:r>
      <w:r>
        <w:rPr>
          <w:rFonts w:hint="eastAsia" w:ascii="Times New Roman" w:hAnsi="Times New Roman" w:eastAsia="方正小标宋_GBK" w:cs="Times New Roman"/>
          <w:b/>
          <w:bCs/>
          <w:spacing w:val="-20"/>
          <w:sz w:val="44"/>
          <w:szCs w:val="44"/>
          <w:highlight w:val="none"/>
          <w:lang w:eastAsia="zh-CN"/>
        </w:rPr>
        <w:t>组织</w:t>
      </w:r>
      <w:r>
        <w:rPr>
          <w:rFonts w:hint="default" w:ascii="Times New Roman" w:hAnsi="Times New Roman" w:eastAsia="方正小标宋_GBK" w:cs="Times New Roman"/>
          <w:b/>
          <w:bCs/>
          <w:spacing w:val="-20"/>
          <w:sz w:val="44"/>
          <w:szCs w:val="44"/>
          <w:highlight w:val="none"/>
        </w:rPr>
        <w:t>及先进个人、少先队先进集体及先进个人</w:t>
      </w:r>
      <w:r>
        <w:rPr>
          <w:rFonts w:hint="eastAsia" w:ascii="Times New Roman" w:hAnsi="Times New Roman" w:eastAsia="方正小标宋_GBK" w:cs="Times New Roman"/>
          <w:b/>
          <w:bCs/>
          <w:spacing w:val="-20"/>
          <w:sz w:val="44"/>
          <w:szCs w:val="44"/>
          <w:highlight w:val="none"/>
          <w:lang w:eastAsia="zh-CN"/>
        </w:rPr>
        <w:t>评选标准</w:t>
      </w:r>
    </w:p>
    <w:p>
      <w:pPr>
        <w:spacing w:line="600" w:lineRule="exact"/>
        <w:ind w:firstLine="640"/>
        <w:rPr>
          <w:rFonts w:hint="default" w:ascii="Times New Roman" w:hAnsi="Times New Roman" w:cs="Times New Roman"/>
          <w:highlight w:val="none"/>
        </w:rPr>
      </w:pPr>
    </w:p>
    <w:p>
      <w:pPr>
        <w:spacing w:line="600" w:lineRule="exact"/>
        <w:ind w:firstLine="640"/>
        <w:rPr>
          <w:rFonts w:hint="default" w:ascii="Times New Roman" w:hAnsi="Times New Roman" w:eastAsia="方正黑体_GBK" w:cs="Times New Roman"/>
          <w:highlight w:val="none"/>
        </w:rPr>
      </w:pPr>
      <w:r>
        <w:rPr>
          <w:rFonts w:hint="default" w:ascii="Times New Roman" w:hAnsi="Times New Roman" w:eastAsia="方正黑体_GBK" w:cs="Times New Roman"/>
          <w:highlight w:val="none"/>
        </w:rPr>
        <w:t>一、优秀共青团员、优秀共青团干部、五四红旗团支部、 五四红旗团委评选办法</w:t>
      </w:r>
    </w:p>
    <w:p>
      <w:pPr>
        <w:spacing w:line="600" w:lineRule="exact"/>
        <w:ind w:firstLine="643"/>
        <w:rPr>
          <w:rFonts w:hint="default" w:ascii="Times New Roman" w:hAnsi="Times New Roman" w:eastAsia="方正楷体_GBK" w:cs="Times New Roman"/>
          <w:b/>
          <w:highlight w:val="none"/>
        </w:rPr>
      </w:pPr>
      <w:r>
        <w:rPr>
          <w:rFonts w:hint="default" w:ascii="Times New Roman" w:hAnsi="Times New Roman" w:eastAsia="方正楷体_GBK" w:cs="Times New Roman"/>
          <w:b/>
          <w:highlight w:val="none"/>
        </w:rPr>
        <w:t>（一）评选范围</w:t>
      </w:r>
    </w:p>
    <w:p>
      <w:pPr>
        <w:spacing w:line="600" w:lineRule="exact"/>
        <w:ind w:firstLine="627" w:firstLineChars="196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1. 优秀共青团员：全区中学籍在校学生团员；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2. 优秀共青团干部：全区中学在籍在校学生团干部；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3. 五四红旗团支部（总支）：全区中学团支部（总支）；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 xml:space="preserve">4. 五四红旗团委：全区各学校团委。 </w:t>
      </w:r>
    </w:p>
    <w:p>
      <w:pPr>
        <w:spacing w:line="600" w:lineRule="exact"/>
        <w:ind w:firstLine="643"/>
        <w:rPr>
          <w:rFonts w:hint="default" w:ascii="Times New Roman" w:hAnsi="Times New Roman" w:eastAsia="方正楷体_GBK" w:cs="Times New Roman"/>
          <w:b/>
          <w:highlight w:val="none"/>
        </w:rPr>
      </w:pPr>
      <w:r>
        <w:rPr>
          <w:rFonts w:hint="default" w:ascii="Times New Roman" w:hAnsi="Times New Roman" w:eastAsia="方正楷体_GBK" w:cs="Times New Roman"/>
          <w:b/>
          <w:highlight w:val="none"/>
        </w:rPr>
        <w:t>（二）评选条件</w:t>
      </w:r>
    </w:p>
    <w:p>
      <w:pPr>
        <w:spacing w:line="600" w:lineRule="exact"/>
        <w:ind w:firstLine="643"/>
        <w:rPr>
          <w:rFonts w:hint="default" w:ascii="Times New Roman" w:hAnsi="Times New Roman" w:eastAsia="方正仿宋_GBK" w:cs="Times New Roman"/>
          <w:b/>
          <w:highlight w:val="none"/>
        </w:rPr>
      </w:pPr>
      <w:r>
        <w:rPr>
          <w:rFonts w:hint="default" w:ascii="Times New Roman" w:hAnsi="Times New Roman" w:eastAsia="方正仿宋_GBK" w:cs="Times New Roman"/>
          <w:b/>
          <w:highlight w:val="none"/>
        </w:rPr>
        <w:t>1. 优秀共青团员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kern w:val="0"/>
          <w:highlight w:val="none"/>
        </w:rPr>
        <w:t>理想信念坚定，</w:t>
      </w:r>
      <w:r>
        <w:rPr>
          <w:rFonts w:hint="default" w:ascii="Times New Roman" w:hAnsi="Times New Roman" w:eastAsia="方正仿宋_GBK" w:cs="Times New Roman"/>
          <w:highlight w:val="none"/>
        </w:rPr>
        <w:t>热爱共青团组织，深刻理解、努力实践《团章》的要求，自觉承担团员责任、履行团员义务，具有作为团员的光荣感和责任感。自觉践行社会主义核心价值观，带头倡导良好社会风尚。按要求参加“三会两制一课”和团的活动，</w:t>
      </w:r>
      <w:r>
        <w:rPr>
          <w:rFonts w:hint="default" w:ascii="Times New Roman" w:hAnsi="Times New Roman" w:eastAsia="方正仿宋_GBK" w:cs="Times New Roman"/>
          <w:kern w:val="0"/>
          <w:highlight w:val="none"/>
        </w:rPr>
        <w:t>模范作用突出，</w:t>
      </w:r>
      <w:r>
        <w:rPr>
          <w:rFonts w:hint="default" w:ascii="Times New Roman" w:hAnsi="Times New Roman" w:eastAsia="方正仿宋_GBK" w:cs="Times New Roman"/>
          <w:highlight w:val="none"/>
        </w:rPr>
        <w:t>在团组织中能发挥表率作用，成为注册志愿者，经常参加志愿服务；成为网络文明志愿者，积极参与构建清朗网络空间。</w:t>
      </w:r>
    </w:p>
    <w:p>
      <w:pPr>
        <w:spacing w:line="600" w:lineRule="exact"/>
        <w:ind w:firstLine="643"/>
        <w:rPr>
          <w:rFonts w:hint="default" w:ascii="Times New Roman" w:hAnsi="Times New Roman" w:eastAsia="方正仿宋_GBK" w:cs="Times New Roman"/>
          <w:b/>
          <w:highlight w:val="none"/>
        </w:rPr>
      </w:pPr>
      <w:r>
        <w:rPr>
          <w:rFonts w:hint="default" w:ascii="Times New Roman" w:hAnsi="Times New Roman" w:eastAsia="方正仿宋_GBK" w:cs="Times New Roman"/>
          <w:b/>
          <w:highlight w:val="none"/>
        </w:rPr>
        <w:t>2. 优秀共青团干部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kern w:val="0"/>
          <w:highlight w:val="none"/>
        </w:rPr>
        <w:t>理想信念坚定，</w:t>
      </w:r>
      <w:r>
        <w:rPr>
          <w:rFonts w:hint="default" w:ascii="Times New Roman" w:hAnsi="Times New Roman" w:eastAsia="方正仿宋_GBK" w:cs="Times New Roman"/>
          <w:highlight w:val="none"/>
        </w:rPr>
        <w:t>热爱共青团事业。</w:t>
      </w:r>
      <w:r>
        <w:rPr>
          <w:rFonts w:hint="default" w:ascii="Times New Roman" w:hAnsi="Times New Roman" w:eastAsia="方正仿宋_GBK" w:cs="Times New Roman"/>
          <w:kern w:val="0"/>
          <w:highlight w:val="none"/>
        </w:rPr>
        <w:t>工作能力过硬，</w:t>
      </w:r>
      <w:r>
        <w:rPr>
          <w:rFonts w:hint="default" w:ascii="Times New Roman" w:hAnsi="Times New Roman" w:eastAsia="方正仿宋_GBK" w:cs="Times New Roman"/>
          <w:highlight w:val="none"/>
        </w:rPr>
        <w:t>学习勤奋，组织能力、执行能力强，能出色履行团干部职责。工作责任感强，富有开拓创新意识和锐意进取精神，在团的岗位上取得突出成绩。</w:t>
      </w:r>
      <w:r>
        <w:rPr>
          <w:rFonts w:hint="default" w:ascii="Times New Roman" w:hAnsi="Times New Roman" w:eastAsia="方正仿宋_GBK" w:cs="Times New Roman"/>
          <w:kern w:val="0"/>
          <w:highlight w:val="none"/>
        </w:rPr>
        <w:t>心系广大青年，</w:t>
      </w:r>
      <w:r>
        <w:rPr>
          <w:rFonts w:hint="default" w:ascii="Times New Roman" w:hAnsi="Times New Roman" w:eastAsia="方正仿宋_GBK" w:cs="Times New Roman"/>
          <w:highlight w:val="none"/>
        </w:rPr>
        <w:t>乐于奉献，积极参与各项团队活动</w:t>
      </w:r>
      <w:r>
        <w:rPr>
          <w:rFonts w:hint="default" w:ascii="Times New Roman" w:hAnsi="Times New Roman" w:eastAsia="方正仿宋_GBK" w:cs="Times New Roman"/>
          <w:kern w:val="0"/>
          <w:highlight w:val="none"/>
        </w:rPr>
        <w:t>，成为注册志愿者，经常参加志愿服务；成为网络文明志愿者，积极参与构建清朗网络空间。</w:t>
      </w:r>
      <w:r>
        <w:rPr>
          <w:rFonts w:hint="default" w:ascii="Times New Roman" w:hAnsi="Times New Roman" w:eastAsia="方正仿宋_GBK" w:cs="Times New Roman"/>
          <w:highlight w:val="none"/>
        </w:rPr>
        <w:t>推荐对象为团支部书记的，上年度“背靠背”测评满意度应达到90%以上。</w:t>
      </w:r>
    </w:p>
    <w:p>
      <w:pPr>
        <w:spacing w:line="600" w:lineRule="exact"/>
        <w:ind w:firstLine="643"/>
        <w:rPr>
          <w:rFonts w:hint="default" w:ascii="Times New Roman" w:hAnsi="Times New Roman" w:eastAsia="方正仿宋_GBK" w:cs="Times New Roman"/>
          <w:b/>
          <w:highlight w:val="none"/>
        </w:rPr>
      </w:pPr>
      <w:r>
        <w:rPr>
          <w:rFonts w:hint="default" w:ascii="Times New Roman" w:hAnsi="Times New Roman" w:eastAsia="方正仿宋_GBK" w:cs="Times New Roman"/>
          <w:b/>
          <w:highlight w:val="none"/>
        </w:rPr>
        <w:t>3. 五四红旗团支部（团总支）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1）政治建设好。组织团员青年深学笃用习近平新时代中国特色社会主义思想，认真学习贯彻党的二十大精神，增强“四个意识”、坚定“四个自信”、做到“两个维护”，坚决肃清孙政才恶劣影响和薄熙来、王立军流毒。加强对团员的理想信念和国情教育，引导团员模范践行社会主义核心价值观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2）组织基础好。积极宣传党的主张，坚决贯彻党的决定，认真担负教育团员、管理团员、监督团员和组织青年、宣传青年、凝聚青年、服务青年的职责。组织设置规范，按期换届，认真履行民主选举程序，工作制度健全。规范开展发展团员、团费收缴等工作，认真执行“三会两制一课”制度。积极开展基层团建创新探索。所属团干部、团员信息已录入“智慧团建”系统。“对标定级”评定为5星级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（3）工作效果好。坚持政治性、先进性、群众性，工作活跃，有一项以上特色活动，有效吸引团员青年积极参与。主动参与区域化团建，在联系和服务青年方面成效明显，得到所在学校和青年的高度认可。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b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（4）班子建设好。团支部委员会成员政治素质过硬，工作能力较强，认真落实上级团组织的各项工作要求，扎实有效地开展团的工作，在团员青年中有较高的认同度。</w:t>
      </w:r>
    </w:p>
    <w:p>
      <w:pPr>
        <w:spacing w:line="600" w:lineRule="exact"/>
        <w:ind w:firstLine="643"/>
        <w:rPr>
          <w:rFonts w:hint="default" w:ascii="Times New Roman" w:hAnsi="Times New Roman" w:eastAsia="方正仿宋_GBK" w:cs="Times New Roman"/>
          <w:b/>
          <w:highlight w:val="none"/>
        </w:rPr>
      </w:pPr>
      <w:r>
        <w:rPr>
          <w:rFonts w:hint="default" w:ascii="Times New Roman" w:hAnsi="Times New Roman" w:eastAsia="方正仿宋_GBK" w:cs="Times New Roman"/>
          <w:b/>
          <w:highlight w:val="none"/>
        </w:rPr>
        <w:t>4. 五四红旗团委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1）政治建设好。组织团员青年深学笃用习近平新时代中国特色社会主义思想，认真学习贯彻党的二十大精神，增强“四个意识”、坚定“四个自信”、做到“两个维护”，坚决肃清孙政才恶劣影响和薄熙来、王立军流毒。加强对团员的理想信念和国情教育，引导团员模范践行社会主义核心价值观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2）组织基础好。积极宣传党的主张，坚决贯彻党的决定，有效履行组织青年、宣传青年、凝聚青年、服务青年职责。组织设置规范，工作制度健全，按期换届，认真履行民主选举程序，团的委员会能够发挥积极作用。规范开展团员教育、管理、监督，认真做好发展团员、“三会两制一课”、团费收缴等工作。积极开展基层团建创新探索。切实履行职责，带动所属团组织建设，所属团组织工作有活力。所属团组织、团干部、团员信息均已录入“智慧团建”系统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3）坚持政治性、先进性、群众性，扎实开展团的工作和活动，工作具有鲜明特色，团员参与踊跃，在团员青年中有较大影响。大力加强基层服务型团组织建设，主动参与区域化团建，增强服务意识、强化服务职能。在落实全团重点工作和开展全团性品牌活动上成效明显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（4）班子建设好。团委班子政治好、能力强、业务精，认真贯彻民主集中制，团结进取，作风扎实，富有开拓创新精神。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（5）团员青年反响好。在团员中具有较强的吸引力和凝聚力，团员队伍充分发挥模范带头作用。</w:t>
      </w:r>
    </w:p>
    <w:p>
      <w:pPr>
        <w:spacing w:line="600" w:lineRule="exact"/>
        <w:ind w:firstLine="643"/>
        <w:rPr>
          <w:rFonts w:hint="default" w:ascii="Times New Roman" w:hAnsi="Times New Roman" w:eastAsia="方正楷体_GBK" w:cs="Times New Roman"/>
          <w:b/>
          <w:highlight w:val="none"/>
        </w:rPr>
      </w:pPr>
      <w:r>
        <w:rPr>
          <w:rFonts w:hint="default" w:ascii="Times New Roman" w:hAnsi="Times New Roman" w:eastAsia="方正楷体_GBK" w:cs="Times New Roman"/>
          <w:b/>
          <w:highlight w:val="none"/>
        </w:rPr>
        <w:t>（三）参评名额分配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1. 优秀共青团员、团干部、班级团支部：等额评选。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2. 五四红旗团委、校级团支部（团总支）：将根据各单位申报材料、平时工作开展及团的工作获奖情况，差额评选。</w:t>
      </w:r>
    </w:p>
    <w:p>
      <w:pPr>
        <w:spacing w:line="600" w:lineRule="exact"/>
        <w:ind w:firstLine="640"/>
        <w:rPr>
          <w:rFonts w:hint="default" w:ascii="Times New Roman" w:hAnsi="Times New Roman" w:eastAsia="方正黑体_GBK" w:cs="Times New Roman"/>
          <w:highlight w:val="none"/>
        </w:rPr>
      </w:pPr>
      <w:r>
        <w:rPr>
          <w:rFonts w:hint="default" w:ascii="Times New Roman" w:hAnsi="Times New Roman" w:eastAsia="方正黑体_GBK" w:cs="Times New Roman"/>
          <w:highlight w:val="none"/>
        </w:rPr>
        <w:t>二、少先队先进集体及先进个人评选办法</w:t>
      </w:r>
    </w:p>
    <w:p>
      <w:pPr>
        <w:spacing w:line="600" w:lineRule="exact"/>
        <w:ind w:firstLine="643"/>
        <w:rPr>
          <w:rFonts w:hint="default" w:ascii="Times New Roman" w:hAnsi="Times New Roman" w:eastAsia="方正楷体_GBK" w:cs="Times New Roman"/>
          <w:b/>
          <w:highlight w:val="none"/>
        </w:rPr>
      </w:pPr>
      <w:r>
        <w:rPr>
          <w:rFonts w:hint="default" w:ascii="Times New Roman" w:hAnsi="Times New Roman" w:eastAsia="方正楷体_GBK" w:cs="Times New Roman"/>
          <w:b/>
          <w:highlight w:val="none"/>
        </w:rPr>
        <w:t xml:space="preserve">（一）评选范围   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1. 优秀少先队员：各中小学在籍在校少先队员。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2. 优秀少先队干部：各中小学在籍在校少先队干部（限学生）。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3. 优秀少先队辅导员：各中小学现任少先队大队、中队辅导员。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4. 红旗中队：各中小学校少先队中队。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 xml:space="preserve">5. 红旗大队：各中小学校少先队大队部。 </w:t>
      </w:r>
    </w:p>
    <w:p>
      <w:pPr>
        <w:spacing w:line="600" w:lineRule="exact"/>
        <w:ind w:firstLine="643"/>
        <w:rPr>
          <w:rFonts w:hint="default" w:ascii="Times New Roman" w:hAnsi="Times New Roman" w:eastAsia="方正楷体_GBK" w:cs="Times New Roman"/>
          <w:b/>
          <w:highlight w:val="none"/>
        </w:rPr>
      </w:pPr>
      <w:r>
        <w:rPr>
          <w:rFonts w:hint="default" w:ascii="Times New Roman" w:hAnsi="Times New Roman" w:eastAsia="方正楷体_GBK" w:cs="Times New Roman"/>
          <w:b/>
          <w:highlight w:val="none"/>
        </w:rPr>
        <w:t>（二）评选条件</w:t>
      </w:r>
    </w:p>
    <w:p>
      <w:pPr>
        <w:spacing w:line="600" w:lineRule="exact"/>
        <w:ind w:firstLine="643"/>
        <w:rPr>
          <w:rFonts w:hint="default" w:ascii="Times New Roman" w:hAnsi="Times New Roman" w:eastAsia="方正仿宋_GBK" w:cs="Times New Roman"/>
          <w:b/>
          <w:highlight w:val="none"/>
        </w:rPr>
      </w:pPr>
      <w:r>
        <w:rPr>
          <w:rFonts w:hint="default" w:ascii="Times New Roman" w:hAnsi="Times New Roman" w:eastAsia="方正仿宋_GBK" w:cs="Times New Roman"/>
          <w:b/>
          <w:highlight w:val="none"/>
        </w:rPr>
        <w:t>1. 优秀少先队员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热爱少先队组织，努力实践《中国少年先锋队队章》要求，积极参加少先队活动；自觉承担队员责任、履行队员义务，具有作为队员的光荣感和责任感，在队组织中能发挥表率作用，积极参加队的各项活动，努力争当“红领巾志愿者”。</w:t>
      </w:r>
    </w:p>
    <w:p>
      <w:pPr>
        <w:spacing w:line="600" w:lineRule="exact"/>
        <w:ind w:firstLine="643"/>
        <w:rPr>
          <w:rFonts w:hint="default" w:ascii="Times New Roman" w:hAnsi="Times New Roman" w:eastAsia="方正仿宋_GBK" w:cs="Times New Roman"/>
          <w:b/>
          <w:highlight w:val="none"/>
        </w:rPr>
      </w:pPr>
      <w:r>
        <w:rPr>
          <w:rFonts w:hint="default" w:ascii="Times New Roman" w:hAnsi="Times New Roman" w:eastAsia="方正仿宋_GBK" w:cs="Times New Roman"/>
          <w:b/>
          <w:highlight w:val="none"/>
        </w:rPr>
        <w:t>2. 优秀少先队干部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热爱少先队工作，努力实践《中国少年先锋队队章》要求，能出色地履行队干部职责；富有开拓创新意识和锐意进取精神，工作责任心强，乐于奉献，积极参与各项少先队活动以及志愿服务，受到师生好评。</w:t>
      </w:r>
    </w:p>
    <w:p>
      <w:pPr>
        <w:spacing w:line="600" w:lineRule="exact"/>
        <w:ind w:firstLine="643"/>
        <w:rPr>
          <w:rFonts w:hint="default" w:ascii="Times New Roman" w:hAnsi="Times New Roman" w:eastAsia="方正仿宋_GBK" w:cs="Times New Roman"/>
          <w:b/>
          <w:color w:val="0D0D0D" w:themeColor="text1" w:themeTint="F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仿宋_GBK" w:cs="Times New Roman"/>
          <w:b/>
          <w:color w:val="0D0D0D" w:themeColor="text1" w:themeTint="F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3. 优秀少先队辅导员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b/>
          <w:color w:val="0D0D0D" w:themeColor="text1" w:themeTint="F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default" w:ascii="Times New Roman" w:hAnsi="Times New Roman" w:eastAsia="方正仿宋_GBK" w:cs="Times New Roman"/>
          <w:color w:val="0D0D0D" w:themeColor="text1" w:themeTint="F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从事少先队工作两年及以上。忠诚党的教育事业，具有坚定的政治方向和高尚的品德。热爱少先队事业，关心少年儿童成长发展，爱岗敬业，务实创新，具有崇高的敬业精神。具备较高的专业素质，在少先队育人和推动基层少先队组织建设、引导少先队员</w:t>
      </w:r>
      <w:r>
        <w:rPr>
          <w:rFonts w:hint="eastAsia" w:ascii="Times New Roman" w:hAnsi="Times New Roman" w:eastAsia="方正仿宋_GBK" w:cs="Times New Roman"/>
          <w:color w:val="0D0D0D" w:themeColor="text1" w:themeTint="F2"/>
          <w:highlight w:val="none"/>
          <w:lang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培育</w:t>
      </w:r>
      <w:r>
        <w:rPr>
          <w:rFonts w:hint="default" w:ascii="Times New Roman" w:hAnsi="Times New Roman" w:eastAsia="方正仿宋_GBK" w:cs="Times New Roman"/>
          <w:color w:val="0D0D0D" w:themeColor="text1" w:themeTint="F2"/>
          <w:highlight w:val="none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和践行社会主义核心价值观、深化少先队活动课程建设等方面取得显著成效（已获得区级及以上“优秀少先队辅导员”称号的同志不参评）。 </w:t>
      </w:r>
    </w:p>
    <w:p>
      <w:pPr>
        <w:spacing w:line="600" w:lineRule="exact"/>
        <w:ind w:firstLine="643"/>
        <w:rPr>
          <w:rFonts w:hint="default" w:ascii="Times New Roman" w:hAnsi="Times New Roman" w:eastAsia="方正仿宋_GBK" w:cs="Times New Roman"/>
          <w:b/>
          <w:highlight w:val="none"/>
        </w:rPr>
      </w:pPr>
      <w:r>
        <w:rPr>
          <w:rFonts w:hint="default" w:ascii="Times New Roman" w:hAnsi="Times New Roman" w:eastAsia="方正仿宋_GBK" w:cs="Times New Roman"/>
          <w:b/>
          <w:highlight w:val="none"/>
        </w:rPr>
        <w:t>4.红旗中队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 xml:space="preserve">全体少年儿童加入少先队。队员能熟练掌握队名、队礼、队旗、呼号、红领巾等方面常识。中队规范举行少先队活动仪式，中队活动每月一次，小队活动每周一次，活动注重实效性、实践性、自主性，解决中队实际问题；充分利用《少年先锋报》等读物，加强少先队员思想建设；在阵地活动和兴趣小组活动中，队员能够发挥特长，得到锻炼。 </w:t>
      </w:r>
    </w:p>
    <w:p>
      <w:pPr>
        <w:spacing w:line="600" w:lineRule="exact"/>
        <w:ind w:firstLine="643"/>
        <w:rPr>
          <w:rFonts w:hint="default" w:ascii="Times New Roman" w:hAnsi="Times New Roman" w:eastAsia="方正仿宋_GBK" w:cs="Times New Roman"/>
          <w:b/>
          <w:highlight w:val="none"/>
        </w:rPr>
      </w:pPr>
      <w:r>
        <w:rPr>
          <w:rFonts w:hint="default" w:ascii="Times New Roman" w:hAnsi="Times New Roman" w:eastAsia="方正仿宋_GBK" w:cs="Times New Roman"/>
          <w:b/>
          <w:highlight w:val="none"/>
        </w:rPr>
        <w:t>5. 红旗大队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学校少先队按照“把全体少年儿童组织起来受教育”的方针发展队的组织，配备队室、鼓号队、红领巾广播站等少先队阵地；少先队大队、中队配备专职、兼职辅导员队伍。形成辅导员聘用、培训制度；充分利用《少年先锋报》等读物，加强少先队员思想建设；积极开展少先队主题活动，有完整的大队活动日志；定期召开少代会。</w:t>
      </w:r>
    </w:p>
    <w:p>
      <w:pPr>
        <w:spacing w:line="600" w:lineRule="exact"/>
        <w:ind w:firstLine="643"/>
        <w:rPr>
          <w:rFonts w:hint="default" w:ascii="Times New Roman" w:hAnsi="Times New Roman" w:eastAsia="方正楷体_GBK" w:cs="Times New Roman"/>
          <w:b/>
          <w:highlight w:val="none"/>
        </w:rPr>
      </w:pPr>
      <w:r>
        <w:rPr>
          <w:rFonts w:hint="default" w:ascii="Times New Roman" w:hAnsi="Times New Roman" w:eastAsia="方正楷体_GBK" w:cs="Times New Roman"/>
          <w:b/>
          <w:highlight w:val="none"/>
        </w:rPr>
        <w:t>（三）名额分配及评选方式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1.优秀少先队员、队干部、红旗中队：等额评选。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2.优秀少先队辅导员、红旗大队：将根据各申报材料、平时工作开展及工作获奖情况，实现差额评选。</w:t>
      </w:r>
    </w:p>
    <w:p>
      <w:pPr>
        <w:spacing w:line="600" w:lineRule="exact"/>
        <w:ind w:firstLine="640"/>
        <w:rPr>
          <w:rFonts w:hint="default" w:ascii="Times New Roman" w:hAnsi="Times New Roman" w:eastAsia="方正黑体_GBK" w:cs="Times New Roman"/>
          <w:highlight w:val="none"/>
        </w:rPr>
      </w:pPr>
      <w:r>
        <w:rPr>
          <w:rFonts w:hint="default" w:ascii="Times New Roman" w:hAnsi="Times New Roman" w:eastAsia="方正黑体_GBK" w:cs="Times New Roman"/>
          <w:highlight w:val="none"/>
        </w:rPr>
        <w:t>三、评选程序及要求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（一）加强领导。要把评选过程作为宣传和树立共青团、少先队先进典型和经验的过程，激励团队工作者以切实加强和改进学校团队工作为己任，鼓励更多的共青团员、少先队员向更优秀的自己努力。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（二）做好宣传动员</w:t>
      </w:r>
      <w:r>
        <w:rPr>
          <w:rFonts w:hint="eastAsia" w:ascii="Times New Roman" w:hAnsi="Times New Roman" w:eastAsia="方正仿宋_GBK" w:cs="Times New Roman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highlight w:val="none"/>
        </w:rPr>
        <w:t>在广大师生中广泛宣传并组织好评选条件的学习。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（三）评选工作坚持实事求是、民主推荐、宁缺</w:t>
      </w:r>
      <w:r>
        <w:rPr>
          <w:rFonts w:ascii="方正仿宋_GBK" w:hAnsi="方正仿宋_GBK" w:eastAsia="方正仿宋_GBK" w:cs="方正仿宋_GBK"/>
          <w:i w:val="0"/>
          <w:caps w:val="0"/>
          <w:color w:val="000000"/>
          <w:spacing w:val="0"/>
          <w:kern w:val="0"/>
          <w:sz w:val="31"/>
          <w:szCs w:val="31"/>
          <w:lang w:val="en-US" w:eastAsia="zh-CN" w:bidi="ar"/>
        </w:rPr>
        <w:t>毋</w:t>
      </w:r>
      <w:r>
        <w:rPr>
          <w:rFonts w:hint="default" w:ascii="Times New Roman" w:hAnsi="Times New Roman" w:eastAsia="方正仿宋_GBK" w:cs="Times New Roman"/>
          <w:highlight w:val="none"/>
        </w:rPr>
        <w:t>滥的原则，严格按评选条件进行评选推荐。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（四）推荐人选的公示期不少于3天，保证评选推荐工作的公平、公正。</w:t>
      </w:r>
    </w:p>
    <w:p>
      <w:pPr>
        <w:spacing w:line="600" w:lineRule="exact"/>
        <w:ind w:firstLine="640"/>
        <w:rPr>
          <w:rFonts w:hint="default" w:ascii="Times New Roman" w:hAnsi="Times New Roman" w:eastAsia="方正仿宋_GBK" w:cs="Times New Roman"/>
          <w:highlight w:val="none"/>
        </w:rPr>
      </w:pPr>
      <w:r>
        <w:rPr>
          <w:rFonts w:hint="default" w:ascii="Times New Roman" w:hAnsi="Times New Roman" w:eastAsia="方正仿宋_GBK" w:cs="Times New Roman"/>
          <w:highlight w:val="none"/>
        </w:rPr>
        <w:t>（五）</w:t>
      </w:r>
      <w:r>
        <w:rPr>
          <w:rFonts w:hint="default" w:ascii="Times New Roman" w:hAnsi="Times New Roman" w:eastAsia="方正仿宋_GBK" w:cs="Times New Roman"/>
          <w:spacing w:val="-6"/>
          <w:highlight w:val="none"/>
        </w:rPr>
        <w:t>对确定的先进集体及先进个人颁发荣誉证书并全区通报。</w:t>
      </w:r>
    </w:p>
    <w:p>
      <w:pPr>
        <w:ind w:firstLine="0" w:firstLineChars="0"/>
        <w:rPr>
          <w:rFonts w:hint="default" w:ascii="Times New Roman" w:hAnsi="Times New Roman" w:eastAsia="方正仿宋_GBK" w:cs="Times New Roman"/>
          <w:sz w:val="24"/>
          <w:highlight w:val="none"/>
        </w:rPr>
      </w:pPr>
      <w:bookmarkStart w:id="0" w:name="_GoBack"/>
      <w:bookmarkEnd w:id="0"/>
    </w:p>
    <w:sectPr>
      <w:footerReference r:id="rId6" w:type="default"/>
      <w:headerReference r:id="rId5" w:type="even"/>
      <w:footerReference r:id="rId7" w:type="even"/>
      <w:pgSz w:w="11906" w:h="16838"/>
      <w:pgMar w:top="1814" w:right="1701" w:bottom="1814" w:left="1701" w:header="851" w:footer="992" w:gutter="0"/>
      <w:pgNumType w:fmt="numberInDash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right" w:y="1"/>
      <w:jc w:val="right"/>
      <w:rPr>
        <w:rFonts w:ascii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0"/>
        <w:rFonts w:hint="eastAsia" w:ascii="宋体" w:hAnsi="宋体" w:cs="宋体"/>
        <w:sz w:val="28"/>
        <w:szCs w:val="28"/>
      </w:rPr>
      <w:instrText xml:space="preserve"> 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- 25 -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5"/>
      <w:ind w:right="360" w:firstLine="640"/>
      <w:jc w:val="right"/>
      <w:rPr>
        <w:rFonts w:asci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y="1"/>
      <w:rPr>
        <w:rFonts w:ascii="宋体"/>
        <w:sz w:val="28"/>
        <w:szCs w:val="28"/>
      </w:rPr>
    </w:pPr>
    <w:r>
      <w:rPr>
        <w:rFonts w:hint="eastAsia" w:ascii="宋体" w:hAnsi="宋体" w:cs="宋体"/>
        <w:sz w:val="28"/>
        <w:szCs w:val="28"/>
      </w:rPr>
      <w:fldChar w:fldCharType="begin"/>
    </w:r>
    <w:r>
      <w:rPr>
        <w:rStyle w:val="10"/>
        <w:rFonts w:hint="eastAsia" w:ascii="宋体" w:hAnsi="宋体" w:cs="宋体"/>
        <w:sz w:val="28"/>
        <w:szCs w:val="28"/>
      </w:rPr>
      <w:instrText xml:space="preserve"> PAGE  </w:instrText>
    </w:r>
    <w:r>
      <w:rPr>
        <w:rFonts w:hint="eastAsia" w:ascii="宋体" w:hAnsi="宋体" w:cs="宋体"/>
        <w:sz w:val="28"/>
        <w:szCs w:val="28"/>
      </w:rPr>
      <w:fldChar w:fldCharType="separate"/>
    </w:r>
    <w:r>
      <w:rPr>
        <w:rStyle w:val="10"/>
        <w:rFonts w:ascii="宋体" w:hAnsi="宋体" w:cs="宋体"/>
        <w:sz w:val="28"/>
        <w:szCs w:val="28"/>
      </w:rPr>
      <w:t>- 24 -</w:t>
    </w:r>
    <w:r>
      <w:rPr>
        <w:rFonts w:hint="eastAsia" w:ascii="宋体" w:hAnsi="宋体" w:cs="宋体"/>
        <w:sz w:val="28"/>
        <w:szCs w:val="28"/>
      </w:rPr>
      <w:fldChar w:fldCharType="end"/>
    </w:r>
  </w:p>
  <w:p>
    <w:pPr>
      <w:pStyle w:val="5"/>
      <w:ind w:right="360" w:firstLine="640"/>
      <w:rPr>
        <w:rFonts w:ascii="宋体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evenAndOddHeaders w:val="true"/>
  <w:drawingGridHorizontalSpacing w:val="160"/>
  <w:drawingGridVerticalSpacing w:val="435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5C88A1F20000E3BF" w:val=" "/>
    <w:docVar w:name="5C88B21100004F20" w:val=" "/>
    <w:docVar w:name="5C88B7A900004735" w:val=" "/>
    <w:docVar w:name="5C88BDDD00000FD1" w:val=" "/>
    <w:docVar w:name="5C89B15900001880" w:val=" "/>
    <w:docVar w:name="5C89B1B500008305" w:val=" "/>
    <w:docVar w:name="5C89B2DF00000D3A" w:val=" "/>
    <w:docVar w:name="5E797E960000EE85" w:val=" "/>
    <w:docVar w:name="5E79A5540000F594" w:val=" "/>
    <w:docVar w:name="5E79ABD90000FEDD" w:val=" "/>
    <w:docVar w:name="605DA7A500003BD4" w:val=" "/>
    <w:docVar w:name="60614A2000008B9E" w:val=" "/>
    <w:docVar w:name="6061816100003A70" w:val=" "/>
    <w:docVar w:name="606184170000D3FF" w:val=" "/>
    <w:docVar w:name="commondata" w:val="eyJoZGlkIjoiZTg1Yzc5Nzc2MmI2OWFmZDlhM2M4ZjhmMzEyNzVmNDUifQ=="/>
  </w:docVars>
  <w:rsids>
    <w:rsidRoot w:val="00EE7805"/>
    <w:rsid w:val="000155DE"/>
    <w:rsid w:val="00031D52"/>
    <w:rsid w:val="00066C59"/>
    <w:rsid w:val="000907E5"/>
    <w:rsid w:val="000918C6"/>
    <w:rsid w:val="000A0229"/>
    <w:rsid w:val="000A794F"/>
    <w:rsid w:val="000D029D"/>
    <w:rsid w:val="000D443F"/>
    <w:rsid w:val="000E148B"/>
    <w:rsid w:val="000F2FC7"/>
    <w:rsid w:val="001506EF"/>
    <w:rsid w:val="001576D0"/>
    <w:rsid w:val="00165275"/>
    <w:rsid w:val="001A3780"/>
    <w:rsid w:val="001B699C"/>
    <w:rsid w:val="001C16D1"/>
    <w:rsid w:val="001C45F4"/>
    <w:rsid w:val="001E6237"/>
    <w:rsid w:val="0023646E"/>
    <w:rsid w:val="00242C02"/>
    <w:rsid w:val="00266EE0"/>
    <w:rsid w:val="002726D6"/>
    <w:rsid w:val="00283F9F"/>
    <w:rsid w:val="002841FA"/>
    <w:rsid w:val="002A3F5D"/>
    <w:rsid w:val="002A4122"/>
    <w:rsid w:val="002C0C66"/>
    <w:rsid w:val="002C5800"/>
    <w:rsid w:val="002D0AE9"/>
    <w:rsid w:val="002D435E"/>
    <w:rsid w:val="002E14DB"/>
    <w:rsid w:val="002F69D4"/>
    <w:rsid w:val="00304F93"/>
    <w:rsid w:val="00315E1C"/>
    <w:rsid w:val="003255CF"/>
    <w:rsid w:val="00381283"/>
    <w:rsid w:val="00386F05"/>
    <w:rsid w:val="003907A0"/>
    <w:rsid w:val="003C455D"/>
    <w:rsid w:val="003D20F7"/>
    <w:rsid w:val="003D40DD"/>
    <w:rsid w:val="003F6F78"/>
    <w:rsid w:val="00421450"/>
    <w:rsid w:val="00421B41"/>
    <w:rsid w:val="00424798"/>
    <w:rsid w:val="00425906"/>
    <w:rsid w:val="004649B2"/>
    <w:rsid w:val="004743CA"/>
    <w:rsid w:val="00474616"/>
    <w:rsid w:val="00476820"/>
    <w:rsid w:val="004853B0"/>
    <w:rsid w:val="00487AAB"/>
    <w:rsid w:val="004B00D1"/>
    <w:rsid w:val="004D576D"/>
    <w:rsid w:val="004E0BE1"/>
    <w:rsid w:val="004F4F22"/>
    <w:rsid w:val="004F74D6"/>
    <w:rsid w:val="00500CA9"/>
    <w:rsid w:val="00501CC8"/>
    <w:rsid w:val="00514435"/>
    <w:rsid w:val="00520827"/>
    <w:rsid w:val="00540714"/>
    <w:rsid w:val="00552E64"/>
    <w:rsid w:val="00554181"/>
    <w:rsid w:val="00563D30"/>
    <w:rsid w:val="0056444F"/>
    <w:rsid w:val="00572366"/>
    <w:rsid w:val="005A4D33"/>
    <w:rsid w:val="005B7BC4"/>
    <w:rsid w:val="005E25DA"/>
    <w:rsid w:val="005E4F9C"/>
    <w:rsid w:val="0060387A"/>
    <w:rsid w:val="0061262B"/>
    <w:rsid w:val="00617899"/>
    <w:rsid w:val="00630E45"/>
    <w:rsid w:val="00637B39"/>
    <w:rsid w:val="00657C8F"/>
    <w:rsid w:val="006602E8"/>
    <w:rsid w:val="0066094A"/>
    <w:rsid w:val="00671222"/>
    <w:rsid w:val="00684008"/>
    <w:rsid w:val="006B35BB"/>
    <w:rsid w:val="006C62BE"/>
    <w:rsid w:val="006C71FF"/>
    <w:rsid w:val="006D4F32"/>
    <w:rsid w:val="006E7061"/>
    <w:rsid w:val="006F4FFA"/>
    <w:rsid w:val="0070004F"/>
    <w:rsid w:val="00722D90"/>
    <w:rsid w:val="00735ECB"/>
    <w:rsid w:val="00763770"/>
    <w:rsid w:val="00764F09"/>
    <w:rsid w:val="00770969"/>
    <w:rsid w:val="007927D8"/>
    <w:rsid w:val="007A312D"/>
    <w:rsid w:val="007B189C"/>
    <w:rsid w:val="007B39BA"/>
    <w:rsid w:val="007C4A29"/>
    <w:rsid w:val="007C5C61"/>
    <w:rsid w:val="007C73DD"/>
    <w:rsid w:val="007F17C4"/>
    <w:rsid w:val="00823A76"/>
    <w:rsid w:val="00840754"/>
    <w:rsid w:val="008445A1"/>
    <w:rsid w:val="008621EF"/>
    <w:rsid w:val="00864387"/>
    <w:rsid w:val="0086478D"/>
    <w:rsid w:val="00876243"/>
    <w:rsid w:val="00894F12"/>
    <w:rsid w:val="0089606D"/>
    <w:rsid w:val="008A0C2C"/>
    <w:rsid w:val="008B16A0"/>
    <w:rsid w:val="008B2253"/>
    <w:rsid w:val="008D7EE7"/>
    <w:rsid w:val="008E05C1"/>
    <w:rsid w:val="008E3565"/>
    <w:rsid w:val="008E4D93"/>
    <w:rsid w:val="008F60B7"/>
    <w:rsid w:val="00903242"/>
    <w:rsid w:val="00923DA3"/>
    <w:rsid w:val="00930654"/>
    <w:rsid w:val="00934BC7"/>
    <w:rsid w:val="009479CB"/>
    <w:rsid w:val="0096252C"/>
    <w:rsid w:val="0096344D"/>
    <w:rsid w:val="00975E86"/>
    <w:rsid w:val="009803E2"/>
    <w:rsid w:val="009B1015"/>
    <w:rsid w:val="009D1269"/>
    <w:rsid w:val="00A13B57"/>
    <w:rsid w:val="00A13D19"/>
    <w:rsid w:val="00A20A90"/>
    <w:rsid w:val="00A36921"/>
    <w:rsid w:val="00A50E64"/>
    <w:rsid w:val="00A67A83"/>
    <w:rsid w:val="00AC3595"/>
    <w:rsid w:val="00AF0298"/>
    <w:rsid w:val="00B11B02"/>
    <w:rsid w:val="00B20A65"/>
    <w:rsid w:val="00B3115B"/>
    <w:rsid w:val="00B53F1E"/>
    <w:rsid w:val="00B5407C"/>
    <w:rsid w:val="00B61DAE"/>
    <w:rsid w:val="00B72F1B"/>
    <w:rsid w:val="00B82E22"/>
    <w:rsid w:val="00B84027"/>
    <w:rsid w:val="00B96650"/>
    <w:rsid w:val="00C423F5"/>
    <w:rsid w:val="00C42C9A"/>
    <w:rsid w:val="00C6620F"/>
    <w:rsid w:val="00C81ECC"/>
    <w:rsid w:val="00C920CD"/>
    <w:rsid w:val="00C93BBE"/>
    <w:rsid w:val="00CB7C6A"/>
    <w:rsid w:val="00CE0D83"/>
    <w:rsid w:val="00D007AF"/>
    <w:rsid w:val="00D0589E"/>
    <w:rsid w:val="00D550EB"/>
    <w:rsid w:val="00D65D76"/>
    <w:rsid w:val="00D70102"/>
    <w:rsid w:val="00D75B5C"/>
    <w:rsid w:val="00D83210"/>
    <w:rsid w:val="00D90466"/>
    <w:rsid w:val="00DA4F13"/>
    <w:rsid w:val="00DB4525"/>
    <w:rsid w:val="00DD055A"/>
    <w:rsid w:val="00E223C0"/>
    <w:rsid w:val="00E4434E"/>
    <w:rsid w:val="00E45A9D"/>
    <w:rsid w:val="00E53865"/>
    <w:rsid w:val="00E5785A"/>
    <w:rsid w:val="00E63D37"/>
    <w:rsid w:val="00E72A0F"/>
    <w:rsid w:val="00E7358F"/>
    <w:rsid w:val="00E77E1C"/>
    <w:rsid w:val="00E84EBD"/>
    <w:rsid w:val="00E9700D"/>
    <w:rsid w:val="00EB3638"/>
    <w:rsid w:val="00EB4F7F"/>
    <w:rsid w:val="00ED3391"/>
    <w:rsid w:val="00EE25C5"/>
    <w:rsid w:val="00EE2CBA"/>
    <w:rsid w:val="00EE7805"/>
    <w:rsid w:val="00EF7CB8"/>
    <w:rsid w:val="00F043E0"/>
    <w:rsid w:val="00F14D07"/>
    <w:rsid w:val="00F30929"/>
    <w:rsid w:val="00FA33E3"/>
    <w:rsid w:val="00FA5C6A"/>
    <w:rsid w:val="00FC22F8"/>
    <w:rsid w:val="00FC4EA5"/>
    <w:rsid w:val="00FF7963"/>
    <w:rsid w:val="19B551F6"/>
    <w:rsid w:val="1F2840E8"/>
    <w:rsid w:val="1F964122"/>
    <w:rsid w:val="38B22338"/>
    <w:rsid w:val="41AA5CAC"/>
    <w:rsid w:val="452A18DF"/>
    <w:rsid w:val="514608A2"/>
    <w:rsid w:val="5164462F"/>
    <w:rsid w:val="54C412B3"/>
    <w:rsid w:val="622168EA"/>
    <w:rsid w:val="636C139A"/>
    <w:rsid w:val="6A545F5C"/>
    <w:rsid w:val="E490E52D"/>
    <w:rsid w:val="F64FF39B"/>
    <w:rsid w:val="F9DC8CE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79" w:lineRule="exact"/>
      <w:ind w:firstLine="200" w:firstLineChars="200"/>
      <w:jc w:val="both"/>
    </w:pPr>
    <w:rPr>
      <w:rFonts w:ascii="仿宋_GB2312" w:hAnsi="Calibri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line="240" w:lineRule="auto"/>
      <w:ind w:left="200" w:leftChars="200" w:firstLine="0" w:firstLineChars="0"/>
    </w:pPr>
    <w:rPr>
      <w:rFonts w:ascii="Times New Roman" w:hAnsi="Times New Roman" w:eastAsia="宋体"/>
      <w:sz w:val="21"/>
      <w:szCs w:val="20"/>
    </w:rPr>
  </w:style>
  <w:style w:type="paragraph" w:styleId="4">
    <w:name w:val="Balloon Text"/>
    <w:basedOn w:val="1"/>
    <w:link w:val="12"/>
    <w:unhideWhenUsed/>
    <w:qFormat/>
    <w:uiPriority w:val="99"/>
    <w:pPr>
      <w:spacing w:line="240" w:lineRule="auto"/>
    </w:pPr>
    <w:rPr>
      <w:rFonts w:hAnsi="Times New Roman"/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left"/>
    </w:pPr>
    <w:rPr>
      <w:rFonts w:ascii="Calibri" w:eastAsia="宋体"/>
      <w:sz w:val="18"/>
      <w:szCs w:val="18"/>
    </w:rPr>
  </w:style>
  <w:style w:type="paragraph" w:styleId="6">
    <w:name w:val="head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uto"/>
      <w:ind w:firstLine="0" w:firstLineChars="0"/>
      <w:jc w:val="center"/>
    </w:pPr>
    <w:rPr>
      <w:rFonts w:ascii="Calibri" w:eastAsia="宋体"/>
      <w:sz w:val="18"/>
      <w:szCs w:val="18"/>
    </w:rPr>
  </w:style>
  <w:style w:type="paragraph" w:styleId="7">
    <w:name w:val="Title"/>
    <w:basedOn w:val="1"/>
    <w:next w:val="1"/>
    <w:link w:val="13"/>
    <w:qFormat/>
    <w:uiPriority w:val="0"/>
    <w:pPr>
      <w:ind w:left="200" w:leftChars="200" w:right="200" w:rightChars="200" w:firstLine="0" w:firstLineChars="0"/>
      <w:jc w:val="center"/>
      <w:outlineLvl w:val="0"/>
    </w:pPr>
    <w:rPr>
      <w:rFonts w:ascii="Arial" w:hAnsi="Arial" w:eastAsia="方正小标宋简体"/>
      <w:bCs/>
      <w:sz w:val="44"/>
    </w:rPr>
  </w:style>
  <w:style w:type="character" w:styleId="10">
    <w:name w:val="page number"/>
    <w:basedOn w:val="9"/>
    <w:unhideWhenUsed/>
    <w:qFormat/>
    <w:uiPriority w:val="99"/>
  </w:style>
  <w:style w:type="character" w:styleId="11">
    <w:name w:val="Hyperlink"/>
    <w:qFormat/>
    <w:uiPriority w:val="99"/>
    <w:rPr>
      <w:color w:val="0000FF"/>
      <w:u w:val="single"/>
    </w:rPr>
  </w:style>
  <w:style w:type="character" w:customStyle="1" w:styleId="12">
    <w:name w:val="批注框文本 Char"/>
    <w:link w:val="4"/>
    <w:semiHidden/>
    <w:qFormat/>
    <w:uiPriority w:val="99"/>
    <w:rPr>
      <w:rFonts w:ascii="仿宋_GB2312" w:eastAsia="仿宋_GB2312"/>
      <w:kern w:val="2"/>
      <w:sz w:val="18"/>
      <w:szCs w:val="18"/>
    </w:rPr>
  </w:style>
  <w:style w:type="character" w:customStyle="1" w:styleId="13">
    <w:name w:val="标题 Char"/>
    <w:link w:val="7"/>
    <w:qFormat/>
    <w:uiPriority w:val="0"/>
    <w:rPr>
      <w:rFonts w:ascii="Arial" w:hAnsi="Arial" w:eastAsia="方正小标宋简体" w:cs="Arial"/>
      <w:bCs/>
      <w:kern w:val="2"/>
      <w:sz w:val="44"/>
      <w:szCs w:val="32"/>
    </w:rPr>
  </w:style>
  <w:style w:type="paragraph" w:customStyle="1" w:styleId="14">
    <w:name w:val="默认段落字体 Para Char Char Char Char Char Char Char Char Char Char"/>
    <w:basedOn w:val="1"/>
    <w:qFormat/>
    <w:uiPriority w:val="0"/>
    <w:pPr>
      <w:spacing w:line="240" w:lineRule="auto"/>
      <w:ind w:firstLine="0" w:firstLineChars="0"/>
    </w:pPr>
    <w:rPr>
      <w:rFonts w:ascii="Arial" w:hAnsi="Arial" w:eastAsia="宋体" w:cs="Arial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25</Pages>
  <Words>5843</Words>
  <Characters>6116</Characters>
  <Lines>59</Lines>
  <Paragraphs>16</Paragraphs>
  <TotalTime>5</TotalTime>
  <ScaleCrop>false</ScaleCrop>
  <LinksUpToDate>false</LinksUpToDate>
  <CharactersWithSpaces>6947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2023-03-28T12:14:00Z</dcterms:created>
  <dc:creator>微软用户</dc:creator>
  <cp:lastModifiedBy> </cp:lastModifiedBy>
  <cp:lastPrinted>2023-03-27T19:02:00Z</cp:lastPrinted>
  <dcterms:modified xsi:type="dcterms:W3CDTF">2024-01-31T09:35:02Z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D45376A28F3142CF9D83B4526AEAF5A9</vt:lpwstr>
  </property>
</Properties>
</file>