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重庆市永川区交通局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永川区S105渝泸路泸永桥至四川界段改建工程交通组织方案延期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区公路服务中心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关于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永川区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S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105渝泸路泸永桥至四川界段改建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工程交通组织方案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延期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的请示》已收悉。根据《公路工程施工安全技术规范》《公路养护安全作业规程》《道路交通标志和标线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设置规范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》《重庆市公路管理条例》等法律法规及相关规定，经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研究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，现批复如下：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原则同意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请示方案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鉴于项目设计变更新增工程内容，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原则同意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报送的《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关于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永川区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S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105渝泸路泸永桥至四川界段改建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工程交通组织方案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延期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的请示》。请严格按照公路施工安全管理的相关规范要求，强化安全管理措施，确保项目施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工期间公路交通安全、畅通。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施工期交通组织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00" w:firstLineChars="200"/>
        <w:textAlignment w:val="auto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交通管制日期</w:t>
      </w:r>
      <w:r>
        <w:rPr>
          <w:rFonts w:hint="default" w:ascii="Times New Roman" w:hAnsi="Times New Roman" w:eastAsia="方正仿宋_GBK" w:cs="Times New Roman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202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年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日至202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年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月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日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K1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+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450至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K1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+3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根据施工计划分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四段施工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管制方式：道路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施工区域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段半幅封闭半幅通车，单向放行。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抓紧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做好施工机械、人员等的组织调配，交通管制前做好相关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交安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设施设置等工作，严格施工进度确保项目施工按期完成。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00" w:firstLineChars="200"/>
        <w:textAlignment w:val="auto"/>
        <w:rPr>
          <w:rFonts w:hint="default" w:ascii="方正楷体_GBK" w:hAnsi="方正楷体_GBK" w:eastAsia="方正楷体_GBK" w:cs="方正楷体_GBK"/>
          <w:sz w:val="30"/>
          <w:szCs w:val="30"/>
          <w:lang w:eastAsia="zh-CN"/>
        </w:rPr>
      </w:pPr>
      <w:r>
        <w:rPr>
          <w:rFonts w:hint="default" w:ascii="方正楷体_GBK" w:hAnsi="方正楷体_GBK" w:eastAsia="方正楷体_GBK" w:cs="方正楷体_GBK"/>
          <w:sz w:val="30"/>
          <w:szCs w:val="30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二</w:t>
      </w:r>
      <w:r>
        <w:rPr>
          <w:rFonts w:hint="default" w:ascii="方正楷体_GBK" w:hAnsi="方正楷体_GBK" w:eastAsia="方正楷体_GBK" w:cs="方正楷体_GBK"/>
          <w:sz w:val="30"/>
          <w:szCs w:val="30"/>
          <w:lang w:eastAsia="zh-CN"/>
        </w:rPr>
        <w:t>）加强车辆交通管制服务。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强化施工信息和交通管理宣传力度。施工前提前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日通过报刊、广播电台等区级媒体向社会发布施工交通管制信息，施工现场设置醒目的施工公示牌，加强车辆行驶安全提示诱导作用。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强化车辆安全管理和引导工作。重点加强施工区域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宝峰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场镇及各平交道口的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交通控制和安全管理力度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有效提升引导车辆安全通行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，保障客车班线运行，加强重载货车管控，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并设置专职人员切实做好施工路段的安全管理，防止安全事故和社会不良影响。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00" w:firstLineChars="200"/>
        <w:textAlignment w:val="auto"/>
        <w:rPr>
          <w:rFonts w:hint="default" w:ascii="方正楷体_GBK" w:hAnsi="方正楷体_GBK" w:eastAsia="方正楷体_GBK" w:cs="方正楷体_GBK"/>
          <w:sz w:val="30"/>
          <w:szCs w:val="30"/>
          <w:lang w:val="en-US" w:eastAsia="zh-CN"/>
        </w:rPr>
      </w:pPr>
      <w:r>
        <w:rPr>
          <w:rFonts w:hint="default" w:ascii="方正楷体_GBK" w:hAnsi="方正楷体_GBK" w:eastAsia="方正楷体_GBK" w:cs="方正楷体_GBK"/>
          <w:sz w:val="30"/>
          <w:szCs w:val="30"/>
          <w:lang w:val="en-US" w:eastAsia="zh-CN"/>
        </w:rPr>
        <w:t>（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三</w:t>
      </w:r>
      <w:r>
        <w:rPr>
          <w:rFonts w:hint="default" w:ascii="方正楷体_GBK" w:hAnsi="方正楷体_GBK" w:eastAsia="方正楷体_GBK" w:cs="方正楷体_GBK"/>
          <w:sz w:val="30"/>
          <w:szCs w:val="30"/>
          <w:lang w:val="en-US" w:eastAsia="zh-CN"/>
        </w:rPr>
        <w:t>）完善施工区域安全管理措施。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加强行车诱导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严格按规范设置交通行车标志和安全标志等设施，并根据施工路段现场实际情况和特殊天气（暴雨、雾天等）的需要加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交通标志内容、长度和密度，确保交通标志指示、警示和限速等应有功能发挥。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加强施工人员安全教育管理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规范施工现场人员着装和行为，设置专职安全值守人员，落实好现场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值守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制度，维护好施工路段交通秩序，并做好交通标志规范摆放和清洗、更换脏污、残损标志工作。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加强夜间交通安全管理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按规范设置明显的警示频闪灯等夜间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行设施，强化交通标志功能，增强行车安全可控性；确保施工区域和通行区域隔离保护设施的有效性、连续性，加强临时通行路段安全防护，防止车辆引发安全事故；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及时掌握节假日单日交通通行量，避免拥堵，做好车辆疏导分流措施；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保持交通标志外观、规格的统一性，维护公路施工作业的良好形象。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Chars="20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三、其他工作要求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完善机制，强化应急处置。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建立健全业主、施工单位、监理单位和区级有关部门的联系协调机制，结合实际进一步完善应急处置预案，加强应急救援力量配置，及时研究解决施工组织、交通组织存在的问题，保障施工期间安全畅通。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施工前，将交通组织方案报区级相关部门审核备案，并办理完善相关手续。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重庆市永川区交通局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4864576-7396-451C-9645-014E9E337DE7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A5AE815-85F6-4E42-BFB3-AE9AEB599B53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1232191-77DB-46DD-BEAB-61177E3104D0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B094D1D-C8D7-4B01-A8E7-4C7D0A7F034C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18C06A70-2E6E-4347-B527-8C68B3F7B5B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155056"/>
    <w:multiLevelType w:val="singleLevel"/>
    <w:tmpl w:val="301550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YWJmNzgwZDZkYjA2YzU5ZDAwY2IzMThiMDI4YzEifQ=="/>
  </w:docVars>
  <w:rsids>
    <w:rsidRoot w:val="00B760E0"/>
    <w:rsid w:val="001F3F30"/>
    <w:rsid w:val="008631F2"/>
    <w:rsid w:val="00B760E0"/>
    <w:rsid w:val="00C909AB"/>
    <w:rsid w:val="00E554E2"/>
    <w:rsid w:val="02A66735"/>
    <w:rsid w:val="0407298E"/>
    <w:rsid w:val="04A61F46"/>
    <w:rsid w:val="04F21FB7"/>
    <w:rsid w:val="051C2CD3"/>
    <w:rsid w:val="05543B24"/>
    <w:rsid w:val="06112117"/>
    <w:rsid w:val="06ED2799"/>
    <w:rsid w:val="06F17052"/>
    <w:rsid w:val="09A034A0"/>
    <w:rsid w:val="0A1F4A45"/>
    <w:rsid w:val="0A7E4D65"/>
    <w:rsid w:val="0A8112D5"/>
    <w:rsid w:val="0A8B0D54"/>
    <w:rsid w:val="0B6A3F50"/>
    <w:rsid w:val="0BE1433A"/>
    <w:rsid w:val="0CAC2B9A"/>
    <w:rsid w:val="0CC128E9"/>
    <w:rsid w:val="0D2210AE"/>
    <w:rsid w:val="0D4D11B0"/>
    <w:rsid w:val="0D954DA9"/>
    <w:rsid w:val="0DEB7AEB"/>
    <w:rsid w:val="0FEB5AE1"/>
    <w:rsid w:val="107C6D27"/>
    <w:rsid w:val="10C77287"/>
    <w:rsid w:val="10D10E21"/>
    <w:rsid w:val="116A6B7F"/>
    <w:rsid w:val="116B78B3"/>
    <w:rsid w:val="119F2CCD"/>
    <w:rsid w:val="11F55624"/>
    <w:rsid w:val="128D0D77"/>
    <w:rsid w:val="12FD4ACA"/>
    <w:rsid w:val="132576DE"/>
    <w:rsid w:val="14183A8B"/>
    <w:rsid w:val="14706BA3"/>
    <w:rsid w:val="150620C0"/>
    <w:rsid w:val="15A9236C"/>
    <w:rsid w:val="160816C5"/>
    <w:rsid w:val="16787A39"/>
    <w:rsid w:val="16FC56C0"/>
    <w:rsid w:val="18356139"/>
    <w:rsid w:val="1AA11864"/>
    <w:rsid w:val="1B7D31A7"/>
    <w:rsid w:val="1BED268C"/>
    <w:rsid w:val="1C157CA8"/>
    <w:rsid w:val="1CA6084E"/>
    <w:rsid w:val="1CF77E61"/>
    <w:rsid w:val="1E0311C4"/>
    <w:rsid w:val="1E7B158E"/>
    <w:rsid w:val="1EB95464"/>
    <w:rsid w:val="1EFF17B0"/>
    <w:rsid w:val="1F4E0101"/>
    <w:rsid w:val="1F9310DE"/>
    <w:rsid w:val="20CA02C0"/>
    <w:rsid w:val="217672F9"/>
    <w:rsid w:val="22367E24"/>
    <w:rsid w:val="23B6137F"/>
    <w:rsid w:val="23CB5BA3"/>
    <w:rsid w:val="23F71562"/>
    <w:rsid w:val="24B01D77"/>
    <w:rsid w:val="26AA1AA0"/>
    <w:rsid w:val="26B02138"/>
    <w:rsid w:val="277420AE"/>
    <w:rsid w:val="27DC7A44"/>
    <w:rsid w:val="27F955C4"/>
    <w:rsid w:val="28292E99"/>
    <w:rsid w:val="28A013AD"/>
    <w:rsid w:val="2A704DAF"/>
    <w:rsid w:val="2B0C1DFD"/>
    <w:rsid w:val="2B1558CC"/>
    <w:rsid w:val="2B6E372B"/>
    <w:rsid w:val="2C444CF5"/>
    <w:rsid w:val="2C643BA4"/>
    <w:rsid w:val="2C745907"/>
    <w:rsid w:val="2C8132A3"/>
    <w:rsid w:val="2CB87F88"/>
    <w:rsid w:val="2D4367AA"/>
    <w:rsid w:val="2DED13AA"/>
    <w:rsid w:val="2E9C3557"/>
    <w:rsid w:val="2F543AF2"/>
    <w:rsid w:val="31A70C6A"/>
    <w:rsid w:val="31DB582B"/>
    <w:rsid w:val="3292759F"/>
    <w:rsid w:val="32AA631B"/>
    <w:rsid w:val="34153D43"/>
    <w:rsid w:val="347D4026"/>
    <w:rsid w:val="35074561"/>
    <w:rsid w:val="35C726AB"/>
    <w:rsid w:val="3697478C"/>
    <w:rsid w:val="36C02DCA"/>
    <w:rsid w:val="36E20DE2"/>
    <w:rsid w:val="36E7289C"/>
    <w:rsid w:val="37235906"/>
    <w:rsid w:val="37365E5F"/>
    <w:rsid w:val="374165DD"/>
    <w:rsid w:val="37602F15"/>
    <w:rsid w:val="37643EED"/>
    <w:rsid w:val="37EA4255"/>
    <w:rsid w:val="38112704"/>
    <w:rsid w:val="3894435E"/>
    <w:rsid w:val="39862967"/>
    <w:rsid w:val="39CD0C38"/>
    <w:rsid w:val="39F4292C"/>
    <w:rsid w:val="3AE10210"/>
    <w:rsid w:val="3AF51991"/>
    <w:rsid w:val="3BBC42F8"/>
    <w:rsid w:val="3BC57153"/>
    <w:rsid w:val="3C2F15E9"/>
    <w:rsid w:val="3CD46983"/>
    <w:rsid w:val="3D141201"/>
    <w:rsid w:val="3DF00289"/>
    <w:rsid w:val="3E1B12E8"/>
    <w:rsid w:val="3E5A7DF8"/>
    <w:rsid w:val="40923548"/>
    <w:rsid w:val="41A24C3E"/>
    <w:rsid w:val="42890DE0"/>
    <w:rsid w:val="428D15F7"/>
    <w:rsid w:val="42905DCC"/>
    <w:rsid w:val="42C001C3"/>
    <w:rsid w:val="4356660D"/>
    <w:rsid w:val="43642F78"/>
    <w:rsid w:val="44AC42E5"/>
    <w:rsid w:val="45B46845"/>
    <w:rsid w:val="45BE0C6C"/>
    <w:rsid w:val="45F8405B"/>
    <w:rsid w:val="46BF6A4A"/>
    <w:rsid w:val="470D3C59"/>
    <w:rsid w:val="49962CA7"/>
    <w:rsid w:val="4A693B0F"/>
    <w:rsid w:val="4A926A6A"/>
    <w:rsid w:val="4AA27F52"/>
    <w:rsid w:val="4B745C1D"/>
    <w:rsid w:val="4BBB139C"/>
    <w:rsid w:val="4C271F43"/>
    <w:rsid w:val="4C7E6CEF"/>
    <w:rsid w:val="4D0C4718"/>
    <w:rsid w:val="4DCB7736"/>
    <w:rsid w:val="4E716EE6"/>
    <w:rsid w:val="4F0E4C80"/>
    <w:rsid w:val="4F1813ED"/>
    <w:rsid w:val="4FB00232"/>
    <w:rsid w:val="512457AF"/>
    <w:rsid w:val="512A3EFC"/>
    <w:rsid w:val="52FB705C"/>
    <w:rsid w:val="53142316"/>
    <w:rsid w:val="53542BAB"/>
    <w:rsid w:val="53812FE5"/>
    <w:rsid w:val="53A70D43"/>
    <w:rsid w:val="54060932"/>
    <w:rsid w:val="542D6EF2"/>
    <w:rsid w:val="545E4C9E"/>
    <w:rsid w:val="54A76D36"/>
    <w:rsid w:val="54D60B90"/>
    <w:rsid w:val="55D5003B"/>
    <w:rsid w:val="560249E6"/>
    <w:rsid w:val="56D6638A"/>
    <w:rsid w:val="56EB35A9"/>
    <w:rsid w:val="58A82315"/>
    <w:rsid w:val="59DC0D8F"/>
    <w:rsid w:val="59E836BA"/>
    <w:rsid w:val="59FD190B"/>
    <w:rsid w:val="5B06175C"/>
    <w:rsid w:val="5B8703F6"/>
    <w:rsid w:val="5BC66342"/>
    <w:rsid w:val="5BE41728"/>
    <w:rsid w:val="5C2707DA"/>
    <w:rsid w:val="5DC30642"/>
    <w:rsid w:val="5EAA030C"/>
    <w:rsid w:val="5F0454EA"/>
    <w:rsid w:val="5F2635DA"/>
    <w:rsid w:val="5F93034F"/>
    <w:rsid w:val="609740E4"/>
    <w:rsid w:val="60AC7BE7"/>
    <w:rsid w:val="60D60ADF"/>
    <w:rsid w:val="61396B03"/>
    <w:rsid w:val="62090801"/>
    <w:rsid w:val="64952E45"/>
    <w:rsid w:val="64AD03BA"/>
    <w:rsid w:val="64AF4C6F"/>
    <w:rsid w:val="64CF20F6"/>
    <w:rsid w:val="64E436B9"/>
    <w:rsid w:val="64F52F19"/>
    <w:rsid w:val="651C066F"/>
    <w:rsid w:val="65EE3195"/>
    <w:rsid w:val="664A1868"/>
    <w:rsid w:val="669B6863"/>
    <w:rsid w:val="67C664B7"/>
    <w:rsid w:val="68104F00"/>
    <w:rsid w:val="68617509"/>
    <w:rsid w:val="694A1495"/>
    <w:rsid w:val="695B03FD"/>
    <w:rsid w:val="6A4C5F97"/>
    <w:rsid w:val="6ABD5F75"/>
    <w:rsid w:val="6B625A72"/>
    <w:rsid w:val="6D0727BD"/>
    <w:rsid w:val="6DDF5552"/>
    <w:rsid w:val="6DF354A0"/>
    <w:rsid w:val="6DF42CC1"/>
    <w:rsid w:val="6E753D0F"/>
    <w:rsid w:val="6F6D1870"/>
    <w:rsid w:val="6FEF7CC2"/>
    <w:rsid w:val="709D5B77"/>
    <w:rsid w:val="71473A91"/>
    <w:rsid w:val="716E1023"/>
    <w:rsid w:val="71A7156B"/>
    <w:rsid w:val="71CB6D68"/>
    <w:rsid w:val="72342007"/>
    <w:rsid w:val="734F7DD7"/>
    <w:rsid w:val="73FE5291"/>
    <w:rsid w:val="743E18DA"/>
    <w:rsid w:val="74C74CF6"/>
    <w:rsid w:val="75A6620A"/>
    <w:rsid w:val="76FA1255"/>
    <w:rsid w:val="77163BB5"/>
    <w:rsid w:val="773D616F"/>
    <w:rsid w:val="776B2D93"/>
    <w:rsid w:val="7798495E"/>
    <w:rsid w:val="77C342F4"/>
    <w:rsid w:val="77F959B0"/>
    <w:rsid w:val="7826607A"/>
    <w:rsid w:val="794F1B60"/>
    <w:rsid w:val="799F60E4"/>
    <w:rsid w:val="79B321B3"/>
    <w:rsid w:val="7A1268B5"/>
    <w:rsid w:val="7A951295"/>
    <w:rsid w:val="7B25086A"/>
    <w:rsid w:val="7BF90CFE"/>
    <w:rsid w:val="7C8233E8"/>
    <w:rsid w:val="7C8D4E85"/>
    <w:rsid w:val="7D5F5106"/>
    <w:rsid w:val="7E421719"/>
    <w:rsid w:val="7F9C7731"/>
    <w:rsid w:val="7FB02451"/>
    <w:rsid w:val="7FB311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autoSpaceDE w:val="0"/>
      <w:autoSpaceDN w:val="0"/>
      <w:adjustRightInd w:val="0"/>
      <w:ind w:firstLine="420"/>
      <w:textAlignment w:val="baseline"/>
    </w:pPr>
    <w:rPr>
      <w:rFonts w:ascii="宋体"/>
      <w:kern w:val="0"/>
      <w:sz w:val="34"/>
      <w:szCs w:val="20"/>
    </w:rPr>
  </w:style>
  <w:style w:type="paragraph" w:styleId="3">
    <w:name w:val="Body Text"/>
    <w:basedOn w:val="1"/>
    <w:autoRedefine/>
    <w:qFormat/>
    <w:uiPriority w:val="0"/>
    <w:rPr>
      <w:rFonts w:ascii="宋体" w:hAnsi="宋体"/>
      <w:sz w:val="28"/>
      <w:szCs w:val="20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2023</Words>
  <Characters>2347</Characters>
  <Lines>11</Lines>
  <Paragraphs>3</Paragraphs>
  <TotalTime>2</TotalTime>
  <ScaleCrop>false</ScaleCrop>
  <LinksUpToDate>false</LinksUpToDate>
  <CharactersWithSpaces>2373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2020-04-02T07:59:00Z</dcterms:created>
  <dc:creator>Admin</dc:creator>
  <cp:lastModifiedBy>下笔如有神</cp:lastModifiedBy>
  <cp:lastPrinted>2020-09-21T09:54:00Z</cp:lastPrinted>
  <dcterms:modified xsi:type="dcterms:W3CDTF">2024-04-03T08:44:34Z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EB7AEC8B43BA475E9E855534619F8C8D_13</vt:lpwstr>
  </property>
</Properties>
</file>